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3" w:type="dxa"/>
        <w:tblLayout w:type="fixed"/>
        <w:tblLook w:val="04A0" w:firstRow="1" w:lastRow="0" w:firstColumn="1" w:lastColumn="0" w:noHBand="0" w:noVBand="1"/>
      </w:tblPr>
      <w:tblGrid>
        <w:gridCol w:w="5240"/>
        <w:gridCol w:w="5103"/>
      </w:tblGrid>
      <w:tr w:rsidR="006F5A9D" w:rsidRPr="00316A70" w14:paraId="33CFCB70" w14:textId="77777777" w:rsidTr="4673BA85">
        <w:trPr>
          <w:trHeight w:val="300"/>
        </w:trPr>
        <w:tc>
          <w:tcPr>
            <w:tcW w:w="5240" w:type="dxa"/>
          </w:tcPr>
          <w:p w14:paraId="74B4AFA1" w14:textId="2E8265E3" w:rsidR="00C75961" w:rsidRPr="00A16010" w:rsidRDefault="00C75961" w:rsidP="001C5ADA">
            <w:pPr>
              <w:spacing w:before="120"/>
              <w:jc w:val="center"/>
              <w:textAlignment w:val="baseline"/>
              <w:rPr>
                <w:rStyle w:val="Bodytext2"/>
                <w:rFonts w:asciiTheme="minorHAnsi" w:eastAsia="PMingLiU" w:hAnsiTheme="minorHAnsi" w:cstheme="minorHAnsi"/>
                <w:color w:val="000000"/>
                <w:sz w:val="24"/>
                <w:szCs w:val="24"/>
                <w:lang w:val="lt-LT"/>
              </w:rPr>
            </w:pPr>
            <w:r w:rsidRPr="00A16010">
              <w:rPr>
                <w:rStyle w:val="Bodytext2"/>
                <w:rFonts w:asciiTheme="minorHAnsi" w:eastAsia="PMingLiU" w:hAnsiTheme="minorHAnsi" w:cstheme="minorHAnsi"/>
                <w:color w:val="000000" w:themeColor="text1"/>
                <w:sz w:val="24"/>
                <w:szCs w:val="24"/>
                <w:lang w:val="lt-LT"/>
              </w:rPr>
              <w:t>Elektros energijos pirkimo sutarties I DALIS (Specialiosios sąlygos)</w:t>
            </w:r>
          </w:p>
          <w:p w14:paraId="52C2AF7E" w14:textId="77777777" w:rsidR="00C75961" w:rsidRPr="00A16010" w:rsidRDefault="00C75961" w:rsidP="00155D6C">
            <w:pPr>
              <w:spacing w:before="120" w:after="24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tarp:</w:t>
            </w:r>
          </w:p>
          <w:p w14:paraId="2CD4E498" w14:textId="3D8A27E0" w:rsidR="00C75961" w:rsidRPr="00A16010" w:rsidRDefault="6D579C96" w:rsidP="00155D6C">
            <w:pPr>
              <w:tabs>
                <w:tab w:val="right" w:pos="9360"/>
              </w:tabs>
              <w:spacing w:before="120" w:after="240"/>
              <w:ind w:right="-43"/>
              <w:jc w:val="both"/>
              <w:textAlignment w:val="baseline"/>
              <w:rPr>
                <w:rFonts w:asciiTheme="minorHAnsi" w:hAnsiTheme="minorHAnsi" w:cstheme="minorHAnsi"/>
                <w:sz w:val="20"/>
                <w:szCs w:val="20"/>
                <w:lang w:val="lt-LT"/>
              </w:rPr>
            </w:pPr>
            <w:r w:rsidRPr="00A16010">
              <w:rPr>
                <w:rFonts w:asciiTheme="minorHAnsi" w:hAnsiTheme="minorHAnsi" w:cstheme="minorHAnsi"/>
                <w:sz w:val="20"/>
                <w:szCs w:val="20"/>
                <w:lang w:val="lt-LT"/>
              </w:rPr>
              <w:t>(p</w:t>
            </w:r>
            <w:r w:rsidR="676CBBD0" w:rsidRPr="00A16010">
              <w:rPr>
                <w:rFonts w:asciiTheme="minorHAnsi" w:hAnsiTheme="minorHAnsi" w:cstheme="minorHAnsi"/>
                <w:sz w:val="20"/>
                <w:szCs w:val="20"/>
                <w:lang w:val="lt-LT"/>
              </w:rPr>
              <w:t>avadinimas</w:t>
            </w:r>
            <w:r w:rsidR="00F2010C" w:rsidRPr="00A16010">
              <w:rPr>
                <w:rFonts w:asciiTheme="minorHAnsi" w:hAnsiTheme="minorHAnsi" w:cstheme="minorHAnsi"/>
                <w:sz w:val="20"/>
                <w:szCs w:val="20"/>
                <w:lang w:val="lt-LT"/>
              </w:rPr>
              <w:t xml:space="preserve">, </w:t>
            </w:r>
            <w:r w:rsidR="000A6B71" w:rsidRPr="00A16010">
              <w:rPr>
                <w:rFonts w:asciiTheme="minorHAnsi" w:hAnsiTheme="minorHAnsi" w:cstheme="minorHAnsi"/>
                <w:sz w:val="20"/>
                <w:szCs w:val="20"/>
                <w:lang w:val="lt-LT"/>
              </w:rPr>
              <w:t>įmonės kodas</w:t>
            </w:r>
            <w:r w:rsidR="00875D9A" w:rsidRPr="00A16010">
              <w:rPr>
                <w:rFonts w:asciiTheme="minorHAnsi" w:hAnsiTheme="minorHAnsi" w:cstheme="minorHAnsi"/>
                <w:sz w:val="20"/>
                <w:szCs w:val="20"/>
                <w:lang w:val="lt-LT"/>
              </w:rPr>
              <w:t>, adresas</w:t>
            </w:r>
            <w:r w:rsidR="00C75961" w:rsidRPr="00A16010">
              <w:rPr>
                <w:rFonts w:asciiTheme="minorHAnsi" w:hAnsiTheme="minorHAnsi" w:cstheme="minorHAnsi"/>
                <w:sz w:val="20"/>
                <w:szCs w:val="20"/>
                <w:lang w:val="lt-LT"/>
              </w:rPr>
              <w:t>] (</w:t>
            </w:r>
            <w:r w:rsidR="00C75961" w:rsidRPr="00A16010">
              <w:rPr>
                <w:rFonts w:asciiTheme="minorHAnsi" w:hAnsiTheme="minorHAnsi" w:cstheme="minorHAnsi"/>
                <w:b/>
                <w:sz w:val="20"/>
                <w:szCs w:val="20"/>
                <w:lang w:val="lt-LT"/>
              </w:rPr>
              <w:t>toliau – Pardavėjas</w:t>
            </w:r>
            <w:r w:rsidR="00C75961" w:rsidRPr="00A16010">
              <w:rPr>
                <w:rFonts w:asciiTheme="minorHAnsi" w:hAnsiTheme="minorHAnsi" w:cstheme="minorHAnsi"/>
                <w:sz w:val="20"/>
                <w:szCs w:val="20"/>
                <w:lang w:val="lt-LT"/>
              </w:rPr>
              <w:t>); ir</w:t>
            </w:r>
          </w:p>
          <w:p w14:paraId="23EE08AE" w14:textId="3F3FBF06" w:rsidR="00C75961" w:rsidRPr="00A16010" w:rsidRDefault="00AF1A4E" w:rsidP="00155D6C">
            <w:pPr>
              <w:tabs>
                <w:tab w:val="right" w:pos="9360"/>
              </w:tabs>
              <w:spacing w:before="120" w:after="240"/>
              <w:ind w:right="-43"/>
              <w:jc w:val="both"/>
              <w:textAlignment w:val="baseline"/>
              <w:rPr>
                <w:rFonts w:asciiTheme="minorHAnsi" w:eastAsia="Garamond" w:hAnsiTheme="minorHAnsi" w:cstheme="minorHAnsi"/>
                <w:sz w:val="20"/>
                <w:szCs w:val="20"/>
                <w:lang w:val="lt-LT"/>
              </w:rPr>
            </w:pPr>
            <w:r w:rsidRPr="00A16010">
              <w:rPr>
                <w:rFonts w:asciiTheme="minorHAnsi" w:eastAsia="Times New Roman" w:hAnsiTheme="minorHAnsi" w:cstheme="minorHAnsi"/>
                <w:b/>
                <w:bCs/>
                <w:sz w:val="20"/>
                <w:szCs w:val="20"/>
                <w:lang w:val="lt-LT" w:eastAsia="ar-SA"/>
              </w:rPr>
              <w:t>LLI</w:t>
            </w:r>
            <w:r w:rsidRPr="00A16010">
              <w:rPr>
                <w:rFonts w:asciiTheme="minorHAnsi" w:eastAsia="Times New Roman" w:hAnsiTheme="minorHAnsi" w:cstheme="minorHAnsi"/>
                <w:b/>
                <w:bCs/>
                <w:kern w:val="1"/>
                <w:sz w:val="20"/>
                <w:szCs w:val="20"/>
                <w:lang w:val="lt-LT" w:eastAsia="ar-SA"/>
              </w:rPr>
              <w:t>TGRID</w:t>
            </w:r>
            <w:r w:rsidR="00457C6C" w:rsidRPr="00A16010">
              <w:rPr>
                <w:rFonts w:asciiTheme="minorHAnsi" w:eastAsia="Times New Roman" w:hAnsiTheme="minorHAnsi" w:cstheme="minorHAnsi"/>
                <w:b/>
                <w:kern w:val="1"/>
                <w:sz w:val="20"/>
                <w:szCs w:val="20"/>
                <w:lang w:val="lt-LT" w:eastAsia="ar-SA"/>
              </w:rPr>
              <w:t xml:space="preserve"> AB</w:t>
            </w:r>
            <w:r w:rsidR="00457C6C" w:rsidRPr="00A16010">
              <w:rPr>
                <w:rFonts w:asciiTheme="minorHAnsi" w:eastAsia="Times New Roman" w:hAnsiTheme="minorHAnsi" w:cstheme="minorHAnsi"/>
                <w:sz w:val="20"/>
                <w:szCs w:val="20"/>
                <w:lang w:val="lt-LT" w:eastAsia="ar-SA"/>
              </w:rPr>
              <w:t xml:space="preserve">, įmonės kodas 302564383, buveinė registruota adresu Karlo Gustavo Emilio </w:t>
            </w:r>
            <w:proofErr w:type="spellStart"/>
            <w:r w:rsidR="00457C6C" w:rsidRPr="00A16010">
              <w:rPr>
                <w:rFonts w:asciiTheme="minorHAnsi" w:eastAsia="Times New Roman" w:hAnsiTheme="minorHAnsi" w:cstheme="minorHAnsi"/>
                <w:sz w:val="20"/>
                <w:szCs w:val="20"/>
                <w:lang w:val="lt-LT" w:eastAsia="ar-SA"/>
              </w:rPr>
              <w:t>Manerheimo</w:t>
            </w:r>
            <w:proofErr w:type="spellEnd"/>
            <w:r w:rsidR="00457C6C" w:rsidRPr="00A16010">
              <w:rPr>
                <w:rFonts w:asciiTheme="minorHAnsi" w:eastAsia="Times New Roman" w:hAnsiTheme="minorHAnsi" w:cstheme="minorHAnsi"/>
                <w:sz w:val="20"/>
                <w:szCs w:val="20"/>
                <w:lang w:val="lt-LT" w:eastAsia="ar-SA"/>
              </w:rPr>
              <w:t xml:space="preserve"> g. 8 LT-05131 Vilnius, Lietuva</w:t>
            </w:r>
            <w:r w:rsidR="00C75961" w:rsidRPr="00A16010">
              <w:rPr>
                <w:rFonts w:asciiTheme="minorHAnsi" w:eastAsia="Garamond" w:hAnsiTheme="minorHAnsi" w:cstheme="minorHAnsi"/>
                <w:sz w:val="20"/>
                <w:szCs w:val="20"/>
                <w:lang w:val="lt-LT"/>
              </w:rPr>
              <w:t xml:space="preserve"> (</w:t>
            </w:r>
            <w:r w:rsidR="00C75961" w:rsidRPr="00A16010">
              <w:rPr>
                <w:rFonts w:asciiTheme="minorHAnsi" w:eastAsia="Garamond" w:hAnsiTheme="minorHAnsi" w:cstheme="minorHAnsi"/>
                <w:b/>
                <w:sz w:val="20"/>
                <w:szCs w:val="20"/>
                <w:lang w:val="lt-LT"/>
              </w:rPr>
              <w:t>toliau - Pirkėjas</w:t>
            </w:r>
            <w:r w:rsidR="00C75961" w:rsidRPr="00A16010">
              <w:rPr>
                <w:rFonts w:asciiTheme="minorHAnsi" w:eastAsia="Garamond" w:hAnsiTheme="minorHAnsi" w:cstheme="minorHAnsi"/>
                <w:sz w:val="20"/>
                <w:szCs w:val="20"/>
                <w:lang w:val="lt-LT"/>
              </w:rPr>
              <w:t>)</w:t>
            </w:r>
          </w:p>
          <w:p w14:paraId="7DCFC696" w14:textId="77777777" w:rsidR="00C75961" w:rsidRPr="00A16010" w:rsidRDefault="00C75961" w:rsidP="00155D6C">
            <w:pPr>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(kartu vadinami </w:t>
            </w:r>
            <w:r w:rsidRPr="00A16010">
              <w:rPr>
                <w:rFonts w:asciiTheme="minorHAnsi" w:eastAsia="Garamond" w:hAnsiTheme="minorHAnsi" w:cstheme="minorHAnsi"/>
                <w:b/>
                <w:bCs/>
                <w:sz w:val="20"/>
                <w:szCs w:val="20"/>
                <w:lang w:val="lt-LT"/>
              </w:rPr>
              <w:t>Šalimis</w:t>
            </w:r>
            <w:r w:rsidRPr="00A16010">
              <w:rPr>
                <w:rFonts w:asciiTheme="minorHAnsi" w:eastAsia="Garamond" w:hAnsiTheme="minorHAnsi" w:cstheme="minorHAnsi"/>
                <w:sz w:val="20"/>
                <w:szCs w:val="20"/>
                <w:lang w:val="lt-LT"/>
              </w:rPr>
              <w:t xml:space="preserve">, o kiekvienas atskirai </w:t>
            </w:r>
            <w:r w:rsidRPr="00A16010">
              <w:rPr>
                <w:rFonts w:asciiTheme="minorHAnsi" w:eastAsia="Garamond" w:hAnsiTheme="minorHAnsi" w:cstheme="minorHAnsi"/>
                <w:b/>
                <w:bCs/>
                <w:sz w:val="20"/>
                <w:szCs w:val="20"/>
                <w:lang w:val="lt-LT"/>
              </w:rPr>
              <w:t>Šalimi</w:t>
            </w:r>
            <w:r w:rsidRPr="00A16010">
              <w:rPr>
                <w:rFonts w:asciiTheme="minorHAnsi" w:eastAsia="Garamond" w:hAnsiTheme="minorHAnsi" w:cstheme="minorHAnsi"/>
                <w:sz w:val="20"/>
                <w:szCs w:val="20"/>
                <w:lang w:val="lt-LT"/>
              </w:rPr>
              <w:t>)</w:t>
            </w:r>
          </w:p>
          <w:p w14:paraId="27025E5B" w14:textId="0EEB6BAC" w:rsidR="00C75961" w:rsidRPr="00A16010" w:rsidRDefault="00C75961" w:rsidP="00155D6C">
            <w:pPr>
              <w:spacing w:before="120" w:line="259" w:lineRule="auto"/>
              <w:ind w:right="-43"/>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Pasirašo [data] </w:t>
            </w:r>
            <w:r w:rsidRPr="00A16010">
              <w:rPr>
                <w:rFonts w:asciiTheme="minorHAnsi" w:eastAsia="Times New Roman" w:hAnsiTheme="minorHAnsi" w:cstheme="minorHAnsi"/>
                <w:sz w:val="20"/>
                <w:szCs w:val="20"/>
                <w:vertAlign w:val="subscript"/>
                <w:lang w:val="lt-LT"/>
              </w:rPr>
              <w:t>______________________________________________________________</w:t>
            </w:r>
            <w:r w:rsidRPr="00A16010">
              <w:rPr>
                <w:rFonts w:asciiTheme="minorHAnsi" w:eastAsia="Garamond" w:hAnsiTheme="minorHAnsi" w:cstheme="minorHAnsi"/>
                <w:sz w:val="20"/>
                <w:szCs w:val="20"/>
                <w:lang w:val="lt-LT"/>
              </w:rPr>
              <w:t xml:space="preserve"> (toliau – </w:t>
            </w:r>
            <w:r w:rsidRPr="00A16010">
              <w:rPr>
                <w:rFonts w:asciiTheme="minorHAnsi" w:eastAsia="Garamond" w:hAnsiTheme="minorHAnsi" w:cstheme="minorHAnsi"/>
                <w:b/>
                <w:sz w:val="20"/>
                <w:szCs w:val="20"/>
                <w:lang w:val="lt-LT"/>
              </w:rPr>
              <w:t xml:space="preserve">Pasirašymo diena) </w:t>
            </w:r>
            <w:r w:rsidRPr="00A16010">
              <w:rPr>
                <w:rFonts w:asciiTheme="minorHAnsi" w:eastAsia="Garamond" w:hAnsiTheme="minorHAnsi" w:cstheme="minorHAnsi"/>
                <w:sz w:val="20"/>
                <w:szCs w:val="20"/>
                <w:lang w:val="lt-LT"/>
              </w:rPr>
              <w:t>kai šios Specialiosios elektros energijos pirkimo-pardavimo sutarties nuostatos</w:t>
            </w:r>
            <w:r w:rsidR="00C05CB0" w:rsidRPr="00A16010">
              <w:rPr>
                <w:rFonts w:asciiTheme="minorHAnsi" w:eastAsia="Garamond" w:hAnsiTheme="minorHAnsi" w:cstheme="minorHAnsi"/>
                <w:sz w:val="20"/>
                <w:szCs w:val="20"/>
                <w:lang w:val="lt-LT"/>
              </w:rPr>
              <w:t>,</w:t>
            </w:r>
            <w:r w:rsidRPr="00A16010">
              <w:rPr>
                <w:rFonts w:asciiTheme="minorHAnsi" w:eastAsia="Garamond" w:hAnsiTheme="minorHAnsi" w:cstheme="minorHAnsi"/>
                <w:sz w:val="20"/>
                <w:szCs w:val="20"/>
                <w:lang w:val="lt-LT"/>
              </w:rPr>
              <w:t xml:space="preserve"> nustatytos šios sutarties I dalyje (Specialiosios sąlygos), o Bendrosios nuostatos nustatytos sutarties II dalyje (Bendrosios sąlygos), ir kurios yra neatskiriama šios sutarties dalis ir įtraukiamos į ją pagal nuorodą.</w:t>
            </w:r>
          </w:p>
          <w:p w14:paraId="0B8D147A" w14:textId="77777777" w:rsidR="00C75961" w:rsidRPr="00A16010" w:rsidRDefault="00C75961" w:rsidP="00155D6C">
            <w:pPr>
              <w:spacing w:before="120"/>
              <w:jc w:val="both"/>
              <w:rPr>
                <w:rStyle w:val="Bodytext2"/>
                <w:rFonts w:asciiTheme="minorHAnsi" w:eastAsia="PMingLiU" w:hAnsiTheme="minorHAnsi" w:cstheme="minorHAnsi"/>
                <w:color w:val="000000" w:themeColor="text1"/>
                <w:sz w:val="20"/>
                <w:szCs w:val="20"/>
                <w:lang w:val="lt-LT"/>
              </w:rPr>
            </w:pPr>
          </w:p>
        </w:tc>
        <w:tc>
          <w:tcPr>
            <w:tcW w:w="5103" w:type="dxa"/>
          </w:tcPr>
          <w:p w14:paraId="4BDF34FA" w14:textId="47B9C635" w:rsidR="00C75961" w:rsidRPr="00A16010" w:rsidRDefault="00C75961" w:rsidP="001C5ADA">
            <w:pPr>
              <w:spacing w:before="120"/>
              <w:jc w:val="center"/>
              <w:textAlignment w:val="baseline"/>
              <w:rPr>
                <w:rStyle w:val="Bodytext2"/>
                <w:rFonts w:asciiTheme="minorHAnsi" w:eastAsia="PMingLiU" w:hAnsiTheme="minorHAnsi" w:cstheme="minorHAnsi"/>
                <w:color w:val="000000" w:themeColor="text1"/>
                <w:sz w:val="24"/>
                <w:szCs w:val="24"/>
              </w:rPr>
            </w:pPr>
            <w:r w:rsidRPr="00A16010">
              <w:rPr>
                <w:rStyle w:val="Bodytext2"/>
                <w:rFonts w:asciiTheme="minorHAnsi" w:eastAsia="PMingLiU" w:hAnsiTheme="minorHAnsi" w:cstheme="minorHAnsi"/>
                <w:color w:val="000000" w:themeColor="text1"/>
                <w:sz w:val="24"/>
                <w:szCs w:val="24"/>
              </w:rPr>
              <w:t xml:space="preserve">PART I (Individual Terms) of the </w:t>
            </w:r>
            <w:r w:rsidRPr="00A16010">
              <w:rPr>
                <w:rStyle w:val="Bodytext2"/>
                <w:rFonts w:asciiTheme="minorHAnsi" w:eastAsia="PMingLiU" w:hAnsiTheme="minorHAnsi" w:cstheme="minorHAnsi"/>
                <w:color w:val="000000" w:themeColor="text1"/>
                <w:sz w:val="24"/>
                <w:szCs w:val="24"/>
              </w:rPr>
              <w:br/>
              <w:t>Individual Power Purchase Agreement</w:t>
            </w:r>
          </w:p>
          <w:p w14:paraId="4D0029B8" w14:textId="77777777" w:rsidR="00C75961" w:rsidRPr="00A16010" w:rsidRDefault="00C75961" w:rsidP="00155D6C">
            <w:pPr>
              <w:spacing w:before="215" w:line="259" w:lineRule="auto"/>
              <w:ind w:right="-43"/>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between</w:t>
            </w:r>
            <w:r w:rsidRPr="00A16010">
              <w:rPr>
                <w:rFonts w:asciiTheme="minorHAnsi" w:eastAsiaTheme="minorEastAsia" w:hAnsiTheme="minorHAnsi" w:cstheme="minorHAnsi"/>
                <w:b/>
                <w:sz w:val="20"/>
                <w:szCs w:val="20"/>
              </w:rPr>
              <w:t>:</w:t>
            </w:r>
          </w:p>
          <w:p w14:paraId="72178D4B" w14:textId="3274D023" w:rsidR="00C75961" w:rsidRPr="00A16010" w:rsidRDefault="00AF1A4E" w:rsidP="00155D6C">
            <w:pPr>
              <w:tabs>
                <w:tab w:val="right" w:pos="180"/>
                <w:tab w:val="right" w:pos="9360"/>
              </w:tabs>
              <w:spacing w:before="215" w:line="259" w:lineRule="auto"/>
              <w:ind w:right="-43"/>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[name</w:t>
            </w:r>
            <w:r w:rsidR="00A435DC" w:rsidRPr="00A16010">
              <w:rPr>
                <w:rFonts w:asciiTheme="minorHAnsi" w:eastAsiaTheme="minorEastAsia" w:hAnsiTheme="minorHAnsi" w:cstheme="minorHAnsi"/>
                <w:sz w:val="20"/>
                <w:szCs w:val="20"/>
              </w:rPr>
              <w:t xml:space="preserve">, legal entity code, </w:t>
            </w:r>
            <w:r w:rsidR="00C026B8" w:rsidRPr="00A16010">
              <w:rPr>
                <w:rFonts w:asciiTheme="minorHAnsi" w:eastAsiaTheme="minorEastAsia" w:hAnsiTheme="minorHAnsi" w:cstheme="minorHAnsi"/>
                <w:sz w:val="20"/>
                <w:szCs w:val="20"/>
              </w:rPr>
              <w:t>address</w:t>
            </w:r>
            <w:r w:rsidR="00C75961" w:rsidRPr="00A16010">
              <w:rPr>
                <w:rFonts w:asciiTheme="minorHAnsi" w:eastAsiaTheme="minorEastAsia" w:hAnsiTheme="minorHAnsi" w:cstheme="minorHAnsi"/>
                <w:sz w:val="20"/>
                <w:szCs w:val="20"/>
              </w:rPr>
              <w:t>] ("Seller"); and</w:t>
            </w:r>
          </w:p>
          <w:p w14:paraId="319BC612" w14:textId="06909471" w:rsidR="00C75961" w:rsidRPr="00A16010" w:rsidRDefault="00084ADD" w:rsidP="00155D6C">
            <w:pPr>
              <w:tabs>
                <w:tab w:val="right" w:pos="180"/>
                <w:tab w:val="right" w:pos="9360"/>
              </w:tabs>
              <w:spacing w:before="215" w:line="259" w:lineRule="auto"/>
              <w:ind w:right="-43"/>
              <w:jc w:val="both"/>
              <w:rPr>
                <w:rFonts w:asciiTheme="minorHAnsi" w:eastAsiaTheme="minorEastAsia" w:hAnsiTheme="minorHAnsi" w:cstheme="minorHAnsi"/>
                <w:sz w:val="20"/>
                <w:szCs w:val="20"/>
              </w:rPr>
            </w:pPr>
            <w:r w:rsidRPr="00316A70">
              <w:rPr>
                <w:rFonts w:asciiTheme="minorHAnsi" w:eastAsiaTheme="minorEastAsia" w:hAnsiTheme="minorHAnsi" w:cstheme="minorHAnsi"/>
                <w:sz w:val="20"/>
                <w:szCs w:val="20"/>
              </w:rPr>
              <w:t xml:space="preserve">LITGRID AB, legal entity code </w:t>
            </w:r>
            <w:r w:rsidR="00D1065B" w:rsidRPr="00316A70">
              <w:rPr>
                <w:rFonts w:asciiTheme="minorHAnsi" w:eastAsiaTheme="minorEastAsia" w:hAnsiTheme="minorHAnsi" w:cstheme="minorHAnsi"/>
                <w:sz w:val="20"/>
                <w:szCs w:val="20"/>
              </w:rPr>
              <w:t>302564383</w:t>
            </w:r>
            <w:r w:rsidRPr="00A16010" w:rsidDel="00084ADD">
              <w:rPr>
                <w:rFonts w:asciiTheme="minorHAnsi" w:eastAsiaTheme="minorEastAsia" w:hAnsiTheme="minorHAnsi" w:cstheme="minorHAnsi"/>
                <w:sz w:val="20"/>
                <w:szCs w:val="20"/>
              </w:rPr>
              <w:t xml:space="preserve"> </w:t>
            </w:r>
            <w:r w:rsidR="00F13DBB" w:rsidRPr="00A16010">
              <w:rPr>
                <w:rFonts w:asciiTheme="minorHAnsi" w:eastAsiaTheme="minorEastAsia" w:hAnsiTheme="minorHAnsi" w:cstheme="minorHAnsi"/>
                <w:sz w:val="20"/>
                <w:szCs w:val="20"/>
              </w:rPr>
              <w:t>having its registered office at</w:t>
            </w:r>
            <w:r w:rsidR="00676F2D" w:rsidRPr="00A16010">
              <w:rPr>
                <w:rFonts w:asciiTheme="minorHAnsi" w:eastAsiaTheme="minorEastAsia" w:hAnsiTheme="minorHAnsi" w:cstheme="minorHAnsi"/>
                <w:sz w:val="20"/>
                <w:szCs w:val="20"/>
              </w:rPr>
              <w:t xml:space="preserve"> </w:t>
            </w:r>
            <w:r w:rsidR="00676F2D" w:rsidRPr="00316A70">
              <w:rPr>
                <w:rFonts w:asciiTheme="minorHAnsi" w:eastAsiaTheme="minorEastAsia" w:hAnsiTheme="minorHAnsi" w:cstheme="minorHAnsi"/>
                <w:sz w:val="20"/>
                <w:szCs w:val="20"/>
              </w:rPr>
              <w:t>Karlo Gustavo Emili</w:t>
            </w:r>
            <w:r w:rsidR="00676F2D" w:rsidRPr="00316A70">
              <w:rPr>
                <w:rFonts w:asciiTheme="minorHAnsi" w:eastAsia="Times New Roman" w:hAnsiTheme="minorHAnsi" w:cstheme="minorHAnsi"/>
                <w:sz w:val="20"/>
                <w:szCs w:val="20"/>
                <w:lang w:eastAsia="ar-SA"/>
              </w:rPr>
              <w:t>o Manerheimo g. 8 LT-05131 Vilnius, Lietuva</w:t>
            </w:r>
            <w:r w:rsidR="00F13DBB" w:rsidRPr="00A16010">
              <w:rPr>
                <w:rFonts w:asciiTheme="minorHAnsi" w:eastAsiaTheme="minorEastAsia" w:hAnsiTheme="minorHAnsi" w:cstheme="minorHAnsi"/>
                <w:sz w:val="20"/>
                <w:szCs w:val="20"/>
              </w:rPr>
              <w:t xml:space="preserve"> </w:t>
            </w:r>
            <w:r w:rsidR="00C75961" w:rsidRPr="00A16010">
              <w:rPr>
                <w:rFonts w:asciiTheme="minorHAnsi" w:eastAsiaTheme="minorEastAsia" w:hAnsiTheme="minorHAnsi" w:cstheme="minorHAnsi"/>
                <w:sz w:val="20"/>
                <w:szCs w:val="20"/>
              </w:rPr>
              <w:t>(</w:t>
            </w:r>
            <w:r w:rsidR="00C75961" w:rsidRPr="00A16010">
              <w:rPr>
                <w:rFonts w:asciiTheme="minorHAnsi" w:eastAsiaTheme="minorEastAsia" w:hAnsiTheme="minorHAnsi" w:cstheme="minorHAnsi"/>
                <w:b/>
                <w:sz w:val="20"/>
                <w:szCs w:val="20"/>
              </w:rPr>
              <w:t>"Buyer"</w:t>
            </w:r>
            <w:r w:rsidR="00C75961" w:rsidRPr="00A16010">
              <w:rPr>
                <w:rFonts w:asciiTheme="minorHAnsi" w:eastAsiaTheme="minorEastAsia" w:hAnsiTheme="minorHAnsi" w:cstheme="minorHAnsi"/>
                <w:sz w:val="20"/>
                <w:szCs w:val="20"/>
              </w:rPr>
              <w:t>)</w:t>
            </w:r>
          </w:p>
          <w:p w14:paraId="400A7163" w14:textId="77777777" w:rsidR="00C75961" w:rsidRPr="00A16010" w:rsidRDefault="00C75961" w:rsidP="00155D6C">
            <w:pPr>
              <w:spacing w:before="215"/>
              <w:ind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(referred to jointly as the </w:t>
            </w:r>
            <w:r w:rsidRPr="00A16010">
              <w:rPr>
                <w:rFonts w:asciiTheme="minorHAnsi" w:eastAsiaTheme="minorEastAsia" w:hAnsiTheme="minorHAnsi" w:cstheme="minorHAnsi"/>
                <w:b/>
                <w:bCs/>
                <w:sz w:val="20"/>
                <w:szCs w:val="20"/>
              </w:rPr>
              <w:t>"Parties"</w:t>
            </w:r>
            <w:r w:rsidRPr="00A16010">
              <w:rPr>
                <w:rFonts w:asciiTheme="minorHAnsi" w:eastAsiaTheme="minorEastAsia" w:hAnsiTheme="minorHAnsi" w:cstheme="minorHAnsi"/>
                <w:sz w:val="20"/>
                <w:szCs w:val="20"/>
              </w:rPr>
              <w:t xml:space="preserve"> and individually as a </w:t>
            </w:r>
            <w:r w:rsidRPr="00A16010">
              <w:rPr>
                <w:rFonts w:asciiTheme="minorHAnsi" w:eastAsiaTheme="minorEastAsia" w:hAnsiTheme="minorHAnsi" w:cstheme="minorHAnsi"/>
                <w:b/>
                <w:bCs/>
                <w:sz w:val="20"/>
                <w:szCs w:val="20"/>
              </w:rPr>
              <w:t>"Party"</w:t>
            </w:r>
            <w:r w:rsidRPr="00A16010">
              <w:rPr>
                <w:rFonts w:asciiTheme="minorHAnsi" w:eastAsiaTheme="minorEastAsia" w:hAnsiTheme="minorHAnsi" w:cstheme="minorHAnsi"/>
                <w:sz w:val="20"/>
                <w:szCs w:val="20"/>
              </w:rPr>
              <w:t>)</w:t>
            </w:r>
          </w:p>
          <w:p w14:paraId="6BACBC6D" w14:textId="77777777" w:rsidR="00C75961" w:rsidRPr="00A16010" w:rsidRDefault="00C75961" w:rsidP="001C5ADA">
            <w:pPr>
              <w:ind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on the date </w:t>
            </w:r>
            <w:r w:rsidRPr="00A16010">
              <w:rPr>
                <w:rFonts w:asciiTheme="minorHAnsi" w:eastAsiaTheme="minorEastAsia" w:hAnsiTheme="minorHAnsi" w:cstheme="minorHAnsi"/>
                <w:sz w:val="20"/>
                <w:szCs w:val="20"/>
                <w:vertAlign w:val="subscript"/>
              </w:rPr>
              <w:t>______________________________________________________________</w:t>
            </w:r>
            <w:r w:rsidRPr="00A16010">
              <w:rPr>
                <w:rFonts w:asciiTheme="minorHAnsi" w:eastAsiaTheme="minorEastAsia" w:hAnsiTheme="minorHAnsi" w:cstheme="minorHAnsi"/>
                <w:sz w:val="20"/>
                <w:szCs w:val="20"/>
              </w:rPr>
              <w:t xml:space="preserve"> (</w:t>
            </w:r>
            <w:r w:rsidRPr="00A16010">
              <w:rPr>
                <w:rFonts w:asciiTheme="minorHAnsi" w:eastAsiaTheme="minorEastAsia" w:hAnsiTheme="minorHAnsi" w:cstheme="minorHAnsi"/>
                <w:b/>
                <w:bCs/>
                <w:sz w:val="20"/>
                <w:szCs w:val="20"/>
              </w:rPr>
              <w:t>"Signature Date"</w:t>
            </w:r>
            <w:r w:rsidRPr="00A16010">
              <w:rPr>
                <w:rFonts w:asciiTheme="minorHAnsi" w:eastAsiaTheme="minorEastAsia" w:hAnsiTheme="minorHAnsi" w:cstheme="minorHAnsi"/>
                <w:sz w:val="20"/>
                <w:szCs w:val="20"/>
              </w:rPr>
              <w:t>), where the commercial terms of this individual power purchase agreement are set forth below in this Part I (</w:t>
            </w:r>
            <w:r w:rsidRPr="00A16010">
              <w:rPr>
                <w:rFonts w:asciiTheme="minorHAnsi" w:eastAsiaTheme="minorEastAsia" w:hAnsiTheme="minorHAnsi" w:cstheme="minorHAnsi"/>
                <w:i/>
                <w:iCs/>
                <w:sz w:val="20"/>
                <w:szCs w:val="20"/>
              </w:rPr>
              <w:t>Individual Terms</w:t>
            </w:r>
            <w:r w:rsidRPr="00A16010">
              <w:rPr>
                <w:rFonts w:asciiTheme="minorHAnsi" w:eastAsiaTheme="minorEastAsia" w:hAnsiTheme="minorHAnsi" w:cstheme="minorHAnsi"/>
                <w:sz w:val="20"/>
                <w:szCs w:val="20"/>
              </w:rPr>
              <w:t>), and the general provisions of which are set forth below in Part II (</w:t>
            </w:r>
            <w:r w:rsidRPr="00A16010">
              <w:rPr>
                <w:rFonts w:asciiTheme="minorHAnsi" w:eastAsiaTheme="minorEastAsia" w:hAnsiTheme="minorHAnsi" w:cstheme="minorHAnsi"/>
                <w:i/>
                <w:iCs/>
                <w:sz w:val="20"/>
                <w:szCs w:val="20"/>
              </w:rPr>
              <w:t>General Provisions</w:t>
            </w:r>
            <w:r w:rsidRPr="00A16010">
              <w:rPr>
                <w:rFonts w:asciiTheme="minorHAnsi" w:eastAsiaTheme="minorEastAsia" w:hAnsiTheme="minorHAnsi" w:cstheme="minorHAnsi"/>
                <w:sz w:val="20"/>
                <w:szCs w:val="20"/>
              </w:rPr>
              <w:t>), and which incorporate by reference herein, and form a part hereof.</w:t>
            </w:r>
          </w:p>
          <w:p w14:paraId="3E573D19" w14:textId="77777777" w:rsidR="00C75961" w:rsidRPr="00316A70" w:rsidRDefault="00C75961" w:rsidP="001C5ADA">
            <w:pPr>
              <w:spacing w:before="367"/>
              <w:jc w:val="both"/>
              <w:rPr>
                <w:rStyle w:val="Bodytext2"/>
                <w:rFonts w:asciiTheme="minorHAnsi" w:eastAsia="PMingLiU" w:hAnsiTheme="minorHAnsi" w:cstheme="minorHAnsi"/>
                <w:color w:val="000000" w:themeColor="text1"/>
                <w:sz w:val="20"/>
                <w:szCs w:val="20"/>
              </w:rPr>
            </w:pPr>
          </w:p>
        </w:tc>
      </w:tr>
      <w:tr w:rsidR="006F5A9D" w:rsidRPr="00316A70" w14:paraId="311C2EF6" w14:textId="77777777" w:rsidTr="4673BA85">
        <w:trPr>
          <w:trHeight w:val="300"/>
        </w:trPr>
        <w:tc>
          <w:tcPr>
            <w:tcW w:w="5240" w:type="dxa"/>
          </w:tcPr>
          <w:p w14:paraId="109974C1" w14:textId="77777777" w:rsidR="00C75961" w:rsidRPr="00A16010" w:rsidRDefault="00C75961" w:rsidP="00155D6C">
            <w:pPr>
              <w:spacing w:before="120"/>
              <w:ind w:right="-50"/>
              <w:jc w:val="both"/>
              <w:textAlignment w:val="baseline"/>
              <w:rPr>
                <w:rFonts w:asciiTheme="minorHAnsi" w:eastAsia="Garamond" w:hAnsiTheme="minorHAnsi" w:cstheme="minorHAnsi"/>
                <w:b/>
                <w:bCs/>
                <w:sz w:val="20"/>
                <w:szCs w:val="20"/>
                <w:u w:val="single"/>
                <w:lang w:val="lt-LT"/>
              </w:rPr>
            </w:pPr>
            <w:r w:rsidRPr="00A16010">
              <w:rPr>
                <w:rFonts w:asciiTheme="minorHAnsi" w:eastAsia="Garamond" w:hAnsiTheme="minorHAnsi" w:cstheme="minorHAnsi"/>
                <w:b/>
                <w:bCs/>
                <w:sz w:val="20"/>
                <w:szCs w:val="20"/>
                <w:u w:val="single"/>
                <w:lang w:val="lt-LT"/>
              </w:rPr>
              <w:t>A DALIS: KOMERCINĖS SĄLYGOS</w:t>
            </w:r>
          </w:p>
          <w:p w14:paraId="6A20D1F9" w14:textId="159B8125" w:rsidR="00C75961" w:rsidRPr="00A16010" w:rsidRDefault="00C75961" w:rsidP="00155D6C">
            <w:pPr>
              <w:tabs>
                <w:tab w:val="left" w:pos="2880"/>
                <w:tab w:val="left" w:pos="8190"/>
              </w:tabs>
              <w:spacing w:before="120"/>
              <w:ind w:right="-50"/>
              <w:jc w:val="both"/>
              <w:textAlignment w:val="baseline"/>
              <w:rPr>
                <w:rFonts w:asciiTheme="minorHAnsi" w:eastAsia="Garamond" w:hAnsiTheme="minorHAnsi" w:cstheme="minorHAnsi"/>
                <w:b/>
                <w:bCs/>
                <w:sz w:val="20"/>
                <w:szCs w:val="20"/>
                <w:u w:val="single"/>
                <w:lang w:val="lt-LT"/>
              </w:rPr>
            </w:pPr>
            <w:r w:rsidRPr="00A16010">
              <w:rPr>
                <w:rFonts w:asciiTheme="minorHAnsi" w:eastAsia="Garamond" w:hAnsiTheme="minorHAnsi" w:cstheme="minorHAnsi"/>
                <w:b/>
                <w:bCs/>
                <w:sz w:val="20"/>
                <w:szCs w:val="20"/>
                <w:u w:val="single"/>
                <w:lang w:val="lt-LT"/>
              </w:rPr>
              <w:t xml:space="preserve">1. ATSISKAITYMAS IR </w:t>
            </w:r>
            <w:r w:rsidR="0024458A" w:rsidRPr="00A16010">
              <w:rPr>
                <w:rFonts w:asciiTheme="minorHAnsi" w:eastAsia="Garamond" w:hAnsiTheme="minorHAnsi" w:cstheme="minorHAnsi"/>
                <w:b/>
                <w:bCs/>
                <w:sz w:val="20"/>
                <w:szCs w:val="20"/>
                <w:u w:val="single"/>
                <w:lang w:val="lt-LT"/>
              </w:rPr>
              <w:t>PA</w:t>
            </w:r>
            <w:r w:rsidRPr="00A16010">
              <w:rPr>
                <w:rFonts w:asciiTheme="minorHAnsi" w:eastAsia="Garamond" w:hAnsiTheme="minorHAnsi" w:cstheme="minorHAnsi"/>
                <w:b/>
                <w:bCs/>
                <w:sz w:val="20"/>
                <w:szCs w:val="20"/>
                <w:u w:val="single"/>
                <w:lang w:val="lt-LT"/>
              </w:rPr>
              <w:t>TIEKIMO LAIKOTARPIS</w:t>
            </w:r>
          </w:p>
          <w:p w14:paraId="082430B3" w14:textId="77777777" w:rsidR="00C75961" w:rsidRPr="00A16010" w:rsidRDefault="00C75961" w:rsidP="00155D6C">
            <w:pPr>
              <w:tabs>
                <w:tab w:val="left" w:pos="288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sz w:val="20"/>
                <w:szCs w:val="20"/>
                <w:lang w:val="lt-LT"/>
              </w:rPr>
              <w:t>1.1</w:t>
            </w:r>
            <w:r w:rsidRPr="00A16010">
              <w:rPr>
                <w:rFonts w:asciiTheme="minorHAnsi" w:eastAsia="Garamond" w:hAnsiTheme="minorHAnsi" w:cstheme="minorHAnsi"/>
                <w:sz w:val="20"/>
                <w:szCs w:val="20"/>
                <w:lang w:val="lt-LT"/>
              </w:rPr>
              <w:t xml:space="preserve"> Šios Sutarties sudarymo pagrindas yra:</w:t>
            </w:r>
          </w:p>
          <w:p w14:paraId="6F6D0470" w14:textId="77777777" w:rsidR="00C75961" w:rsidRPr="00A16010" w:rsidRDefault="7EBA3EA9" w:rsidP="00155D6C">
            <w:pPr>
              <w:spacing w:before="120"/>
              <w:ind w:left="316" w:right="-43"/>
              <w:jc w:val="both"/>
              <w:textAlignment w:val="baseline"/>
              <w:rPr>
                <w:rFonts w:asciiTheme="minorHAnsi" w:eastAsia="Garamond" w:hAnsiTheme="minorHAnsi" w:cstheme="minorHAnsi"/>
                <w:sz w:val="20"/>
                <w:szCs w:val="20"/>
                <w:lang w:val="lt-LT"/>
              </w:rPr>
            </w:pPr>
            <w:r w:rsidRPr="4673BA85">
              <w:rPr>
                <w:rFonts w:asciiTheme="minorHAnsi" w:eastAsia="Garamond" w:hAnsiTheme="minorHAnsi" w:cstheme="minorBidi"/>
                <w:sz w:val="20"/>
                <w:szCs w:val="20"/>
                <w:lang w:val="lt-LT"/>
              </w:rPr>
              <w:t>Finansinė sutartis atsiskaitymui už elektros energiją (</w:t>
            </w:r>
            <w:r w:rsidRPr="4673BA85">
              <w:rPr>
                <w:rFonts w:asciiTheme="minorHAnsi" w:eastAsia="Garamond" w:hAnsiTheme="minorHAnsi" w:cstheme="minorBidi"/>
                <w:b/>
                <w:bCs/>
                <w:sz w:val="20"/>
                <w:szCs w:val="20"/>
                <w:lang w:val="lt-LT"/>
              </w:rPr>
              <w:t>toliau – Finansinis atsiskaitymas</w:t>
            </w:r>
            <w:r w:rsidRPr="4673BA85">
              <w:rPr>
                <w:rFonts w:asciiTheme="minorHAnsi" w:eastAsia="Garamond" w:hAnsiTheme="minorHAnsi" w:cstheme="minorBidi"/>
                <w:sz w:val="20"/>
                <w:szCs w:val="20"/>
                <w:lang w:val="lt-LT"/>
              </w:rPr>
              <w:t>)</w:t>
            </w:r>
          </w:p>
          <w:p w14:paraId="1BE441DD" w14:textId="3E0A7806" w:rsidR="4673BA85" w:rsidRDefault="4673BA85" w:rsidP="4673BA85">
            <w:pPr>
              <w:tabs>
                <w:tab w:val="left" w:pos="2880"/>
              </w:tabs>
              <w:spacing w:before="120"/>
              <w:ind w:right="-43"/>
              <w:jc w:val="both"/>
              <w:rPr>
                <w:rFonts w:asciiTheme="minorHAnsi" w:eastAsia="Garamond" w:hAnsiTheme="minorHAnsi" w:cstheme="minorBidi"/>
                <w:b/>
                <w:bCs/>
                <w:sz w:val="20"/>
                <w:szCs w:val="20"/>
                <w:lang w:val="lt-LT"/>
              </w:rPr>
            </w:pPr>
          </w:p>
          <w:p w14:paraId="44502C7B" w14:textId="3267A414" w:rsidR="00C75961" w:rsidRPr="00A16010" w:rsidRDefault="00C75961" w:rsidP="00155D6C">
            <w:pPr>
              <w:tabs>
                <w:tab w:val="left" w:pos="288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sz w:val="20"/>
                <w:szCs w:val="20"/>
                <w:lang w:val="lt-LT"/>
              </w:rPr>
              <w:t>1.2</w:t>
            </w:r>
            <w:r w:rsidRPr="00A16010">
              <w:rPr>
                <w:rFonts w:asciiTheme="minorHAnsi" w:eastAsia="Garamond" w:hAnsiTheme="minorHAnsi" w:cstheme="minorHAnsi"/>
                <w:sz w:val="20"/>
                <w:szCs w:val="20"/>
                <w:lang w:val="lt-LT"/>
              </w:rPr>
              <w:t xml:space="preserve"> Visas </w:t>
            </w:r>
            <w:r w:rsidR="0024458A" w:rsidRPr="00A16010">
              <w:rPr>
                <w:rFonts w:asciiTheme="minorHAnsi" w:eastAsia="Garamond" w:hAnsiTheme="minorHAnsi" w:cstheme="minorHAnsi"/>
                <w:sz w:val="20"/>
                <w:szCs w:val="20"/>
                <w:lang w:val="lt-LT"/>
              </w:rPr>
              <w:t>pa</w:t>
            </w:r>
            <w:r w:rsidRPr="00A16010">
              <w:rPr>
                <w:rFonts w:asciiTheme="minorHAnsi" w:eastAsia="Garamond" w:hAnsiTheme="minorHAnsi" w:cstheme="minorHAnsi"/>
                <w:sz w:val="20"/>
                <w:szCs w:val="20"/>
                <w:lang w:val="lt-LT"/>
              </w:rPr>
              <w:t>tiekimo laikotarpis yra:</w:t>
            </w:r>
          </w:p>
          <w:p w14:paraId="52C744D2" w14:textId="77777777" w:rsidR="00C75961" w:rsidRPr="00A16010" w:rsidRDefault="00C75961" w:rsidP="00155D6C">
            <w:pPr>
              <w:spacing w:before="120"/>
              <w:ind w:left="316"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2027 01 01 00:00 – 2036 12 31 23:59 EET </w:t>
            </w:r>
          </w:p>
          <w:p w14:paraId="41A819D6" w14:textId="77777777" w:rsidR="00C75961" w:rsidRPr="00A16010" w:rsidRDefault="00C75961" w:rsidP="00155D6C">
            <w:pPr>
              <w:tabs>
                <w:tab w:val="left" w:pos="2880"/>
                <w:tab w:val="left" w:pos="8190"/>
              </w:tabs>
              <w:spacing w:before="120"/>
              <w:ind w:right="-50"/>
              <w:jc w:val="both"/>
              <w:textAlignment w:val="baseline"/>
              <w:rPr>
                <w:rFonts w:asciiTheme="minorHAnsi" w:eastAsia="Garamond" w:hAnsiTheme="minorHAnsi" w:cstheme="minorHAnsi"/>
                <w:b/>
                <w:sz w:val="20"/>
                <w:szCs w:val="20"/>
                <w:u w:val="single"/>
                <w:lang w:val="lt-LT"/>
              </w:rPr>
            </w:pPr>
            <w:r w:rsidRPr="00A16010">
              <w:rPr>
                <w:rFonts w:asciiTheme="minorHAnsi" w:eastAsia="Garamond" w:hAnsiTheme="minorHAnsi" w:cstheme="minorHAnsi"/>
                <w:b/>
                <w:sz w:val="20"/>
                <w:szCs w:val="20"/>
                <w:u w:val="single"/>
                <w:lang w:val="lt-LT"/>
              </w:rPr>
              <w:t>2. ELEKTRA ENERGIJA</w:t>
            </w:r>
          </w:p>
          <w:p w14:paraId="68F3EFA5" w14:textId="77777777" w:rsidR="00C75961" w:rsidRPr="00A16010" w:rsidRDefault="00C75961" w:rsidP="00155D6C">
            <w:pPr>
              <w:tabs>
                <w:tab w:val="left" w:pos="288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sz w:val="20"/>
                <w:szCs w:val="20"/>
                <w:lang w:val="lt-LT"/>
              </w:rPr>
              <w:t>2.1</w:t>
            </w:r>
            <w:r w:rsidRPr="00A16010">
              <w:rPr>
                <w:rFonts w:asciiTheme="minorHAnsi" w:eastAsia="Garamond" w:hAnsiTheme="minorHAnsi" w:cstheme="minorHAnsi"/>
                <w:sz w:val="20"/>
                <w:szCs w:val="20"/>
                <w:lang w:val="lt-LT"/>
              </w:rPr>
              <w:t xml:space="preserve"> </w:t>
            </w:r>
            <w:r w:rsidRPr="00A16010">
              <w:rPr>
                <w:rFonts w:asciiTheme="minorHAnsi" w:eastAsia="Garamond" w:hAnsiTheme="minorHAnsi" w:cstheme="minorHAnsi"/>
                <w:b/>
                <w:sz w:val="20"/>
                <w:szCs w:val="20"/>
                <w:lang w:val="lt-LT"/>
              </w:rPr>
              <w:t xml:space="preserve">Sutartinis kiekis: Sutartinis </w:t>
            </w:r>
            <w:r w:rsidRPr="00A16010">
              <w:rPr>
                <w:rFonts w:asciiTheme="minorHAnsi" w:eastAsia="Garamond" w:hAnsiTheme="minorHAnsi" w:cstheme="minorHAnsi"/>
                <w:sz w:val="20"/>
                <w:szCs w:val="20"/>
                <w:lang w:val="lt-LT"/>
              </w:rPr>
              <w:t xml:space="preserve">elektros energijos </w:t>
            </w:r>
            <w:r w:rsidRPr="00A16010">
              <w:rPr>
                <w:rFonts w:asciiTheme="minorHAnsi" w:eastAsia="Garamond" w:hAnsiTheme="minorHAnsi" w:cstheme="minorHAnsi"/>
                <w:b/>
                <w:sz w:val="20"/>
                <w:szCs w:val="20"/>
                <w:lang w:val="lt-LT"/>
              </w:rPr>
              <w:t>kiekis</w:t>
            </w:r>
            <w:r w:rsidRPr="00A16010">
              <w:rPr>
                <w:rFonts w:asciiTheme="minorHAnsi" w:eastAsia="Garamond" w:hAnsiTheme="minorHAnsi" w:cstheme="minorHAnsi"/>
                <w:sz w:val="20"/>
                <w:szCs w:val="20"/>
                <w:lang w:val="lt-LT"/>
              </w:rPr>
              <w:t xml:space="preserve"> yra:</w:t>
            </w:r>
          </w:p>
          <w:p w14:paraId="5FD88792" w14:textId="4437A47B" w:rsidR="00C75961" w:rsidRPr="00A16010" w:rsidRDefault="7EBA3EA9" w:rsidP="4673BA85">
            <w:pPr>
              <w:tabs>
                <w:tab w:val="right" w:pos="9360"/>
              </w:tabs>
              <w:spacing w:before="120" w:line="259" w:lineRule="auto"/>
              <w:ind w:left="316" w:right="-45"/>
              <w:jc w:val="both"/>
              <w:rPr>
                <w:rFonts w:asciiTheme="minorHAnsi" w:eastAsia="Garamond" w:hAnsiTheme="minorHAnsi" w:cstheme="minorBidi"/>
                <w:b/>
                <w:bCs/>
                <w:sz w:val="20"/>
                <w:szCs w:val="20"/>
                <w:lang w:val="lt-LT"/>
              </w:rPr>
            </w:pPr>
            <w:r w:rsidRPr="4673BA85">
              <w:rPr>
                <w:rFonts w:asciiTheme="minorHAnsi" w:eastAsia="Garamond" w:hAnsiTheme="minorHAnsi" w:cstheme="minorBidi"/>
                <w:sz w:val="20"/>
                <w:szCs w:val="20"/>
                <w:lang w:val="lt-LT"/>
              </w:rPr>
              <w:t>Sutarta Išmatuotos e</w:t>
            </w:r>
            <w:r w:rsidRPr="4673BA85">
              <w:rPr>
                <w:rFonts w:asciiTheme="minorHAnsi" w:eastAsiaTheme="minorEastAsia" w:hAnsiTheme="minorHAnsi" w:cstheme="minorBidi"/>
                <w:sz w:val="20"/>
                <w:szCs w:val="20"/>
                <w:lang w:val="lt-LT"/>
              </w:rPr>
              <w:t xml:space="preserve">lektros energijos kiekio dalis per </w:t>
            </w:r>
            <w:r w:rsidR="21D9FB02" w:rsidRPr="4673BA85">
              <w:rPr>
                <w:rFonts w:asciiTheme="minorHAnsi" w:eastAsiaTheme="minorEastAsia" w:hAnsiTheme="minorHAnsi" w:cstheme="minorBidi"/>
                <w:sz w:val="20"/>
                <w:szCs w:val="20"/>
                <w:lang w:val="lt-LT"/>
              </w:rPr>
              <w:t xml:space="preserve">vienerius </w:t>
            </w:r>
            <w:r w:rsidRPr="4673BA85">
              <w:rPr>
                <w:rFonts w:asciiTheme="minorHAnsi" w:eastAsiaTheme="minorEastAsia" w:hAnsiTheme="minorHAnsi" w:cstheme="minorBidi"/>
                <w:sz w:val="20"/>
                <w:szCs w:val="20"/>
                <w:lang w:val="lt-LT"/>
              </w:rPr>
              <w:t xml:space="preserve">kalendorinius metus Visą </w:t>
            </w:r>
            <w:r w:rsidR="5102962A" w:rsidRPr="4673BA85">
              <w:rPr>
                <w:rFonts w:asciiTheme="minorHAnsi" w:eastAsiaTheme="minorEastAsia" w:hAnsiTheme="minorHAnsi" w:cstheme="minorBidi"/>
                <w:sz w:val="20"/>
                <w:szCs w:val="20"/>
                <w:lang w:val="lt-LT"/>
              </w:rPr>
              <w:t>pa</w:t>
            </w:r>
            <w:r w:rsidRPr="4673BA85">
              <w:rPr>
                <w:rFonts w:asciiTheme="minorHAnsi" w:eastAsiaTheme="minorEastAsia" w:hAnsiTheme="minorHAnsi" w:cstheme="minorBidi"/>
                <w:sz w:val="20"/>
                <w:szCs w:val="20"/>
                <w:lang w:val="lt-LT"/>
              </w:rPr>
              <w:t>tiekimo laikotarpį, kaip nurodyta toliau: Kainos fiksavimas (draudimas) iki 100</w:t>
            </w:r>
            <w:r w:rsidR="46AE394F" w:rsidRPr="4673BA85">
              <w:rPr>
                <w:rFonts w:asciiTheme="minorHAnsi" w:eastAsiaTheme="minorEastAsia" w:hAnsiTheme="minorHAnsi" w:cstheme="minorBidi"/>
                <w:sz w:val="20"/>
                <w:szCs w:val="20"/>
                <w:lang w:val="lt-LT"/>
              </w:rPr>
              <w:t> </w:t>
            </w:r>
            <w:r w:rsidRPr="4673BA85">
              <w:rPr>
                <w:rFonts w:asciiTheme="minorHAnsi" w:eastAsiaTheme="minorEastAsia" w:hAnsiTheme="minorHAnsi" w:cstheme="minorBidi"/>
                <w:sz w:val="20"/>
                <w:szCs w:val="20"/>
                <w:lang w:val="lt-LT"/>
              </w:rPr>
              <w:t>000</w:t>
            </w:r>
            <w:r w:rsidR="46AE394F" w:rsidRPr="4673BA85">
              <w:rPr>
                <w:rFonts w:asciiTheme="minorHAnsi" w:eastAsiaTheme="minorEastAsia" w:hAnsiTheme="minorHAnsi" w:cstheme="minorBidi"/>
                <w:sz w:val="20"/>
                <w:szCs w:val="20"/>
                <w:lang w:val="lt-LT"/>
              </w:rPr>
              <w:t> </w:t>
            </w:r>
            <w:r w:rsidRPr="4673BA85">
              <w:rPr>
                <w:rFonts w:asciiTheme="minorHAnsi" w:eastAsiaTheme="minorEastAsia" w:hAnsiTheme="minorHAnsi" w:cstheme="minorBidi"/>
                <w:sz w:val="20"/>
                <w:szCs w:val="20"/>
                <w:lang w:val="lt-LT"/>
              </w:rPr>
              <w:t xml:space="preserve">MWh per metus elektros energijos sugeneruotos vėjo parke ar dalyje vėjo parko </w:t>
            </w:r>
            <w:r w:rsidR="2C5A1BAF" w:rsidRPr="4673BA85">
              <w:rPr>
                <w:rFonts w:asciiTheme="minorHAnsi" w:eastAsiaTheme="minorEastAsia" w:hAnsiTheme="minorHAnsi" w:cstheme="minorBidi"/>
                <w:sz w:val="20"/>
                <w:szCs w:val="20"/>
                <w:lang w:val="lt-LT"/>
              </w:rPr>
              <w:t>ir patiektos į tinką</w:t>
            </w:r>
            <w:r w:rsidR="7106F96C" w:rsidRPr="4673BA85">
              <w:rPr>
                <w:rFonts w:asciiTheme="minorHAnsi" w:eastAsiaTheme="minorEastAsia" w:hAnsiTheme="minorHAnsi" w:cstheme="minorBidi"/>
                <w:sz w:val="20"/>
                <w:szCs w:val="20"/>
                <w:lang w:val="lt-LT"/>
              </w:rPr>
              <w:t xml:space="preserve"> </w:t>
            </w:r>
            <w:r w:rsidRPr="4673BA85">
              <w:rPr>
                <w:rFonts w:asciiTheme="minorHAnsi" w:eastAsia="Garamond" w:hAnsiTheme="minorHAnsi" w:cstheme="minorBidi"/>
                <w:b/>
                <w:bCs/>
                <w:sz w:val="20"/>
                <w:szCs w:val="20"/>
                <w:lang w:val="lt-LT"/>
              </w:rPr>
              <w:t>(“</w:t>
            </w:r>
            <w:r w:rsidRPr="4673BA85">
              <w:rPr>
                <w:rStyle w:val="BodyTextChar"/>
                <w:rFonts w:asciiTheme="minorHAnsi" w:eastAsia="Times New Roman" w:hAnsiTheme="minorHAnsi" w:cstheme="minorBidi"/>
                <w:b/>
                <w:bCs/>
                <w:color w:val="000000" w:themeColor="text1"/>
                <w:sz w:val="20"/>
                <w:szCs w:val="20"/>
                <w:lang w:val="lt-LT"/>
              </w:rPr>
              <w:t>Sutarta išmatuotos elektros energijos kiekio dalis”</w:t>
            </w:r>
            <w:r w:rsidRPr="4673BA85">
              <w:rPr>
                <w:rFonts w:asciiTheme="minorHAnsi" w:eastAsia="Garamond" w:hAnsiTheme="minorHAnsi" w:cstheme="minorBidi"/>
                <w:b/>
                <w:bCs/>
                <w:sz w:val="20"/>
                <w:szCs w:val="20"/>
                <w:lang w:val="lt-LT"/>
              </w:rPr>
              <w:t>);</w:t>
            </w:r>
          </w:p>
          <w:p w14:paraId="7663372D" w14:textId="415DB427" w:rsidR="36001DC3" w:rsidRDefault="36001DC3" w:rsidP="001E017B">
            <w:pPr>
              <w:tabs>
                <w:tab w:val="right" w:pos="9360"/>
              </w:tabs>
              <w:spacing w:before="120" w:line="259" w:lineRule="auto"/>
              <w:ind w:right="-45"/>
              <w:jc w:val="both"/>
              <w:rPr>
                <w:rFonts w:asciiTheme="minorHAnsi" w:eastAsia="Garamond" w:hAnsiTheme="minorHAnsi" w:cstheme="minorBidi"/>
                <w:b/>
                <w:bCs/>
                <w:sz w:val="20"/>
                <w:szCs w:val="20"/>
                <w:lang w:val="lt-LT"/>
              </w:rPr>
            </w:pPr>
            <w:r w:rsidRPr="4673BA85">
              <w:rPr>
                <w:rFonts w:asciiTheme="minorHAnsi" w:eastAsia="Garamond" w:hAnsiTheme="minorHAnsi" w:cstheme="minorBidi"/>
                <w:b/>
                <w:bCs/>
                <w:sz w:val="20"/>
                <w:szCs w:val="20"/>
                <w:lang w:val="lt-LT"/>
              </w:rPr>
              <w:t>2.1 (a) “Tikslinis sutartinis kiekis” yra:</w:t>
            </w:r>
          </w:p>
          <w:p w14:paraId="458C2FD6" w14:textId="1592FBF3" w:rsidR="36001DC3" w:rsidRDefault="36001DC3" w:rsidP="4673BA85">
            <w:pPr>
              <w:tabs>
                <w:tab w:val="right" w:pos="9360"/>
              </w:tabs>
              <w:spacing w:before="120" w:line="259" w:lineRule="auto"/>
              <w:ind w:right="-45"/>
              <w:jc w:val="both"/>
              <w:rPr>
                <w:rFonts w:asciiTheme="minorHAnsi" w:eastAsia="Garamond" w:hAnsiTheme="minorHAnsi" w:cstheme="minorBidi"/>
                <w:b/>
                <w:bCs/>
                <w:sz w:val="20"/>
                <w:szCs w:val="20"/>
                <w:lang w:val="lt-LT"/>
              </w:rPr>
            </w:pPr>
            <w:r w:rsidRPr="4673BA85">
              <w:rPr>
                <w:rFonts w:asciiTheme="minorHAnsi" w:eastAsia="Garamond" w:hAnsiTheme="minorHAnsi" w:cstheme="minorBidi"/>
                <w:b/>
                <w:bCs/>
                <w:sz w:val="20"/>
                <w:szCs w:val="20"/>
                <w:lang w:val="lt-LT"/>
              </w:rPr>
              <w:t xml:space="preserve">     90 000 MWh per Kalendorinius metus.</w:t>
            </w:r>
          </w:p>
          <w:p w14:paraId="10D5D8C3" w14:textId="77777777" w:rsidR="00C75961" w:rsidRPr="00A16010" w:rsidRDefault="00C75961" w:rsidP="00155D6C">
            <w:pPr>
              <w:tabs>
                <w:tab w:val="right" w:pos="882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sz w:val="20"/>
                <w:szCs w:val="20"/>
                <w:lang w:val="lt-LT"/>
              </w:rPr>
              <w:t>2.2 Kainodara:</w:t>
            </w:r>
            <w:r w:rsidRPr="00A16010">
              <w:rPr>
                <w:rFonts w:asciiTheme="minorHAnsi" w:eastAsia="Garamond" w:hAnsiTheme="minorHAnsi" w:cstheme="minorHAnsi"/>
                <w:sz w:val="20"/>
                <w:szCs w:val="20"/>
                <w:lang w:val="lt-LT"/>
              </w:rPr>
              <w:t xml:space="preserve"> </w:t>
            </w:r>
            <w:r w:rsidRPr="00A16010">
              <w:rPr>
                <w:rFonts w:asciiTheme="minorHAnsi" w:eastAsia="Garamond" w:hAnsiTheme="minorHAnsi" w:cstheme="minorHAnsi"/>
                <w:b/>
                <w:sz w:val="20"/>
                <w:szCs w:val="20"/>
                <w:lang w:val="lt-LT"/>
              </w:rPr>
              <w:t>„Elektros energijos sutarties kaina“</w:t>
            </w:r>
            <w:r w:rsidRPr="00A16010">
              <w:rPr>
                <w:rFonts w:asciiTheme="minorHAnsi" w:eastAsia="Garamond" w:hAnsiTheme="minorHAnsi" w:cstheme="minorHAnsi"/>
                <w:sz w:val="20"/>
                <w:szCs w:val="20"/>
                <w:lang w:val="lt-LT"/>
              </w:rPr>
              <w:t xml:space="preserve"> yra: </w:t>
            </w:r>
          </w:p>
          <w:p w14:paraId="76E979D1" w14:textId="47DA9FFA" w:rsidR="00C75961" w:rsidRPr="00A16010" w:rsidRDefault="00C75961" w:rsidP="00155D6C">
            <w:pPr>
              <w:tabs>
                <w:tab w:val="right" w:pos="9360"/>
              </w:tabs>
              <w:spacing w:before="120"/>
              <w:ind w:left="316" w:right="-43"/>
              <w:jc w:val="both"/>
              <w:textAlignment w:val="baseline"/>
              <w:rPr>
                <w:rFonts w:asciiTheme="minorHAnsi" w:hAnsiTheme="minorHAnsi" w:cstheme="minorHAnsi"/>
                <w:b/>
                <w:sz w:val="20"/>
                <w:szCs w:val="20"/>
                <w:lang w:val="lt-LT"/>
              </w:rPr>
            </w:pPr>
            <w:r w:rsidRPr="00A16010">
              <w:rPr>
                <w:rFonts w:asciiTheme="minorHAnsi" w:hAnsiTheme="minorHAnsi" w:cstheme="minorHAnsi"/>
                <w:b/>
                <w:sz w:val="20"/>
                <w:szCs w:val="20"/>
                <w:lang w:val="lt-LT"/>
              </w:rPr>
              <w:t>2.2(d)</w:t>
            </w:r>
            <w:r w:rsidRPr="00A16010">
              <w:rPr>
                <w:rFonts w:asciiTheme="minorHAnsi" w:hAnsiTheme="minorHAnsi" w:cstheme="minorHAnsi"/>
                <w:sz w:val="20"/>
                <w:szCs w:val="20"/>
                <w:lang w:val="lt-LT"/>
              </w:rPr>
              <w:t xml:space="preserve"> Fiksuota</w:t>
            </w:r>
            <w:r w:rsidR="00425C9F" w:rsidRPr="00A16010">
              <w:rPr>
                <w:rFonts w:asciiTheme="minorHAnsi" w:hAnsiTheme="minorHAnsi" w:cstheme="minorHAnsi"/>
                <w:sz w:val="20"/>
                <w:szCs w:val="20"/>
                <w:lang w:val="lt-LT"/>
              </w:rPr>
              <w:t>s</w:t>
            </w:r>
            <w:r w:rsidRPr="00A16010">
              <w:rPr>
                <w:rFonts w:asciiTheme="minorHAnsi" w:hAnsiTheme="minorHAnsi" w:cstheme="minorHAnsi"/>
                <w:sz w:val="20"/>
                <w:szCs w:val="20"/>
                <w:lang w:val="lt-LT"/>
              </w:rPr>
              <w:t xml:space="preserve"> elektros energijos </w:t>
            </w:r>
            <w:r w:rsidR="00425C9F" w:rsidRPr="00A16010">
              <w:rPr>
                <w:rFonts w:asciiTheme="minorHAnsi" w:hAnsiTheme="minorHAnsi" w:cstheme="minorHAnsi"/>
                <w:sz w:val="20"/>
                <w:szCs w:val="20"/>
                <w:lang w:val="lt-LT"/>
              </w:rPr>
              <w:t>įkainis</w:t>
            </w:r>
            <w:r w:rsidRPr="00A16010">
              <w:rPr>
                <w:rFonts w:asciiTheme="minorHAnsi" w:eastAsia="Garamond" w:hAnsiTheme="minorHAnsi" w:cstheme="minorHAnsi"/>
                <w:sz w:val="20"/>
                <w:szCs w:val="20"/>
                <w:lang w:val="lt-LT"/>
              </w:rPr>
              <w:t xml:space="preserve">: [nurodyti] </w:t>
            </w:r>
            <w:r w:rsidRPr="00A16010">
              <w:rPr>
                <w:rFonts w:asciiTheme="minorHAnsi" w:hAnsiTheme="minorHAnsi" w:cstheme="minorHAnsi"/>
                <w:sz w:val="20"/>
                <w:szCs w:val="20"/>
                <w:lang w:val="lt-LT"/>
              </w:rPr>
              <w:t>Eur/MWh; ir</w:t>
            </w:r>
          </w:p>
          <w:p w14:paraId="75F343FA" w14:textId="77777777" w:rsidR="00C75961" w:rsidRPr="00A16010" w:rsidRDefault="00C75961" w:rsidP="00155D6C">
            <w:pPr>
              <w:tabs>
                <w:tab w:val="right" w:pos="8820"/>
              </w:tabs>
              <w:spacing w:before="120"/>
              <w:ind w:left="316"/>
              <w:jc w:val="both"/>
              <w:rPr>
                <w:rFonts w:asciiTheme="minorHAnsi" w:eastAsia="Garamond" w:hAnsiTheme="minorHAnsi" w:cstheme="minorHAnsi"/>
                <w:sz w:val="20"/>
                <w:szCs w:val="20"/>
                <w:lang w:val="lt-LT"/>
              </w:rPr>
            </w:pPr>
            <w:r w:rsidRPr="00A16010">
              <w:rPr>
                <w:rFonts w:asciiTheme="minorHAnsi" w:hAnsiTheme="minorHAnsi" w:cstheme="minorHAnsi"/>
                <w:b/>
                <w:sz w:val="20"/>
                <w:szCs w:val="20"/>
                <w:lang w:val="lt-LT"/>
              </w:rPr>
              <w:t>2.2(e)</w:t>
            </w:r>
            <w:r w:rsidRPr="00A16010">
              <w:rPr>
                <w:rFonts w:asciiTheme="minorHAnsi" w:hAnsiTheme="minorHAnsi" w:cstheme="minorHAnsi"/>
                <w:sz w:val="20"/>
                <w:szCs w:val="20"/>
                <w:lang w:val="lt-LT"/>
              </w:rPr>
              <w:t xml:space="preserve"> </w:t>
            </w:r>
            <w:r w:rsidRPr="00A16010">
              <w:rPr>
                <w:rFonts w:asciiTheme="minorHAnsi" w:hAnsiTheme="minorHAnsi" w:cstheme="minorHAnsi"/>
                <w:b/>
                <w:sz w:val="20"/>
                <w:szCs w:val="20"/>
                <w:lang w:val="lt-LT"/>
              </w:rPr>
              <w:t>„Elektros energijos referencinė kaina - finansinė“</w:t>
            </w:r>
            <w:r w:rsidRPr="00A16010">
              <w:rPr>
                <w:rFonts w:asciiTheme="minorHAnsi" w:hAnsiTheme="minorHAnsi" w:cstheme="minorHAnsi"/>
                <w:sz w:val="20"/>
                <w:szCs w:val="20"/>
                <w:lang w:val="lt-LT"/>
              </w:rPr>
              <w:t xml:space="preserve"> yra: </w:t>
            </w:r>
            <w:r w:rsidRPr="00A16010">
              <w:rPr>
                <w:rFonts w:asciiTheme="minorHAnsi" w:hAnsiTheme="minorHAnsi" w:cstheme="minorHAnsi"/>
                <w:sz w:val="20"/>
                <w:szCs w:val="20"/>
                <w:lang w:val="lt-LT"/>
              </w:rPr>
              <w:br/>
            </w:r>
            <w:r w:rsidRPr="00A16010">
              <w:rPr>
                <w:rFonts w:asciiTheme="minorHAnsi" w:eastAsia="Garamond" w:hAnsiTheme="minorHAnsi" w:cstheme="minorHAnsi"/>
                <w:sz w:val="20"/>
                <w:szCs w:val="20"/>
                <w:lang w:val="lt-LT"/>
              </w:rPr>
              <w:t xml:space="preserve">Teigiama dienos prieš elektros energijos biržos kaina Lietuvos zonai (Eur) už MWh kiekvieną rinkos laiko </w:t>
            </w:r>
            <w:r w:rsidRPr="00A16010">
              <w:rPr>
                <w:rFonts w:asciiTheme="minorHAnsi" w:eastAsiaTheme="minorEastAsia" w:hAnsiTheme="minorHAnsi" w:cstheme="minorHAnsi"/>
                <w:sz w:val="20"/>
                <w:szCs w:val="20"/>
                <w:lang w:val="lt-LT"/>
              </w:rPr>
              <w:t xml:space="preserve">vienetą </w:t>
            </w:r>
            <w:r w:rsidRPr="00A16010">
              <w:rPr>
                <w:rFonts w:asciiTheme="minorHAnsi" w:eastAsiaTheme="minorEastAsia" w:hAnsiTheme="minorHAnsi" w:cstheme="minorHAnsi"/>
                <w:sz w:val="20"/>
                <w:szCs w:val="20"/>
                <w:lang w:val="lt-LT"/>
              </w:rPr>
              <w:lastRenderedPageBreak/>
              <w:t>- MTU. Jei dienos prieš elektros energijos biržos kaina Lietuvos zonai (Eur) už MWh yra neigiama, Kainų skirtumo apskaičiavimui Elektros energijos referencinė kaina – Finansinė yra prilyginama 0 Eur už MWh per MTU;</w:t>
            </w:r>
            <w:r w:rsidRPr="00A16010">
              <w:rPr>
                <w:rFonts w:asciiTheme="minorHAnsi" w:eastAsia="Garamond" w:hAnsiTheme="minorHAnsi" w:cstheme="minorHAnsi"/>
                <w:sz w:val="20"/>
                <w:szCs w:val="20"/>
                <w:lang w:val="lt-LT"/>
              </w:rPr>
              <w:t xml:space="preserve"> ir</w:t>
            </w:r>
          </w:p>
          <w:p w14:paraId="1083D42C" w14:textId="121376F7" w:rsidR="00C75961" w:rsidRPr="00A16010" w:rsidRDefault="00C75961" w:rsidP="00155D6C">
            <w:pPr>
              <w:tabs>
                <w:tab w:val="right" w:pos="9360"/>
              </w:tabs>
              <w:spacing w:before="120"/>
              <w:ind w:left="316" w:right="-43"/>
              <w:jc w:val="both"/>
              <w:textAlignment w:val="baseline"/>
              <w:rPr>
                <w:rFonts w:asciiTheme="minorHAnsi" w:hAnsiTheme="minorHAnsi" w:cstheme="minorHAnsi"/>
                <w:sz w:val="20"/>
                <w:szCs w:val="20"/>
                <w:lang w:val="lt-LT"/>
              </w:rPr>
            </w:pPr>
            <w:r w:rsidRPr="00A16010">
              <w:rPr>
                <w:rFonts w:asciiTheme="minorHAnsi" w:hAnsiTheme="minorHAnsi" w:cstheme="minorHAnsi"/>
                <w:b/>
                <w:sz w:val="20"/>
                <w:szCs w:val="20"/>
                <w:lang w:val="lt-LT"/>
              </w:rPr>
              <w:tab/>
            </w:r>
            <w:r w:rsidRPr="00A16010">
              <w:rPr>
                <w:rFonts w:asciiTheme="minorHAnsi" w:hAnsiTheme="minorHAnsi" w:cstheme="minorHAnsi"/>
                <w:sz w:val="20"/>
                <w:szCs w:val="20"/>
                <w:lang w:val="lt-LT"/>
              </w:rPr>
              <w:t>„</w:t>
            </w:r>
            <w:r w:rsidRPr="00A16010">
              <w:rPr>
                <w:rFonts w:asciiTheme="minorHAnsi" w:hAnsiTheme="minorHAnsi" w:cstheme="minorHAnsi"/>
                <w:b/>
                <w:sz w:val="20"/>
                <w:szCs w:val="20"/>
                <w:lang w:val="lt-LT"/>
              </w:rPr>
              <w:t xml:space="preserve"> </w:t>
            </w:r>
            <w:r w:rsidR="62DB9593" w:rsidRPr="00A16010">
              <w:rPr>
                <w:rFonts w:asciiTheme="minorHAnsi" w:hAnsiTheme="minorHAnsi" w:cstheme="minorHAnsi"/>
                <w:b/>
                <w:bCs/>
                <w:sz w:val="20"/>
                <w:szCs w:val="20"/>
                <w:lang w:val="lt-LT"/>
              </w:rPr>
              <w:t>“</w:t>
            </w:r>
            <w:r w:rsidRPr="00A16010">
              <w:rPr>
                <w:rFonts w:asciiTheme="minorHAnsi" w:hAnsiTheme="minorHAnsi" w:cstheme="minorHAnsi"/>
                <w:b/>
                <w:sz w:val="20"/>
                <w:szCs w:val="20"/>
                <w:lang w:val="lt-LT"/>
              </w:rPr>
              <w:t>Elektros energijos referencinės kainos šaltinis”</w:t>
            </w:r>
            <w:r w:rsidRPr="00A16010">
              <w:rPr>
                <w:rFonts w:asciiTheme="minorHAnsi" w:hAnsiTheme="minorHAnsi" w:cstheme="minorHAnsi"/>
                <w:sz w:val="20"/>
                <w:szCs w:val="20"/>
                <w:lang w:val="lt-LT"/>
              </w:rPr>
              <w:t xml:space="preserve">: Elektros energijos biržos dienos prieš kaina Eur Lietuvos </w:t>
            </w:r>
            <w:proofErr w:type="spellStart"/>
            <w:r w:rsidRPr="00A16010">
              <w:rPr>
                <w:rFonts w:asciiTheme="minorHAnsi" w:hAnsiTheme="minorHAnsi" w:cstheme="minorHAnsi"/>
                <w:sz w:val="20"/>
                <w:szCs w:val="20"/>
                <w:lang w:val="lt-LT"/>
              </w:rPr>
              <w:t>zonai</w:t>
            </w:r>
            <w:r w:rsidR="1707CCEF" w:rsidRPr="00A16010">
              <w:rPr>
                <w:rFonts w:asciiTheme="minorHAnsi" w:hAnsiTheme="minorHAnsi" w:cstheme="minorHAnsi"/>
                <w:sz w:val="20"/>
                <w:szCs w:val="20"/>
                <w:lang w:val="lt-LT"/>
              </w:rPr>
              <w:t>,</w:t>
            </w:r>
            <w:r w:rsidRPr="00A16010">
              <w:rPr>
                <w:rFonts w:asciiTheme="minorHAnsi" w:hAnsiTheme="minorHAnsi" w:cstheme="minorHAnsi"/>
                <w:sz w:val="20"/>
                <w:szCs w:val="20"/>
                <w:lang w:val="lt-LT"/>
              </w:rPr>
              <w:t>kur</w:t>
            </w:r>
            <w:r w:rsidR="597F098B" w:rsidRPr="00A16010">
              <w:rPr>
                <w:rFonts w:asciiTheme="minorHAnsi" w:hAnsiTheme="minorHAnsi" w:cstheme="minorHAnsi"/>
                <w:sz w:val="20"/>
                <w:szCs w:val="20"/>
                <w:lang w:val="lt-LT"/>
              </w:rPr>
              <w:t>ioje</w:t>
            </w:r>
            <w:proofErr w:type="spellEnd"/>
            <w:r w:rsidRPr="00A16010">
              <w:rPr>
                <w:rFonts w:asciiTheme="minorHAnsi" w:hAnsiTheme="minorHAnsi" w:cstheme="minorHAnsi"/>
                <w:sz w:val="20"/>
                <w:szCs w:val="20"/>
                <w:lang w:val="lt-LT"/>
              </w:rPr>
              <w:t xml:space="preserve"> Pirkėjas vykdo prekybą elektros energija); ir</w:t>
            </w:r>
          </w:p>
          <w:p w14:paraId="2C6F4353" w14:textId="0FC7ADA3" w:rsidR="00C75961" w:rsidRPr="00A16010" w:rsidRDefault="00C75961" w:rsidP="00155D6C">
            <w:pPr>
              <w:tabs>
                <w:tab w:val="left" w:pos="316"/>
                <w:tab w:val="left" w:pos="883"/>
                <w:tab w:val="right" w:pos="9360"/>
              </w:tabs>
              <w:spacing w:before="120"/>
              <w:ind w:left="316" w:right="-43"/>
              <w:jc w:val="both"/>
              <w:textAlignment w:val="baseline"/>
              <w:rPr>
                <w:rFonts w:asciiTheme="minorHAnsi" w:hAnsiTheme="minorHAnsi" w:cstheme="minorHAnsi"/>
                <w:sz w:val="20"/>
                <w:szCs w:val="20"/>
                <w:lang w:val="lt-LT"/>
              </w:rPr>
            </w:pPr>
            <w:r w:rsidRPr="00A16010">
              <w:rPr>
                <w:rFonts w:asciiTheme="minorHAnsi" w:hAnsiTheme="minorHAnsi" w:cstheme="minorHAnsi"/>
                <w:sz w:val="20"/>
                <w:szCs w:val="20"/>
                <w:lang w:val="lt-LT"/>
              </w:rPr>
              <w:tab/>
            </w:r>
            <w:r w:rsidRPr="00A16010">
              <w:rPr>
                <w:rFonts w:asciiTheme="minorHAnsi" w:hAnsiTheme="minorHAnsi" w:cstheme="minorHAnsi"/>
                <w:b/>
                <w:bCs/>
                <w:sz w:val="20"/>
                <w:szCs w:val="20"/>
                <w:lang w:val="lt-LT"/>
              </w:rPr>
              <w:t>Skaičiavimo laikotarpis</w:t>
            </w:r>
            <w:r w:rsidRPr="00A16010">
              <w:rPr>
                <w:rFonts w:asciiTheme="minorHAnsi" w:hAnsiTheme="minorHAnsi" w:cstheme="minorHAnsi"/>
                <w:sz w:val="20"/>
                <w:szCs w:val="20"/>
                <w:lang w:val="lt-LT"/>
              </w:rPr>
              <w:t xml:space="preserve">: </w:t>
            </w:r>
            <w:r w:rsidR="00001A1A" w:rsidRPr="00A16010">
              <w:rPr>
                <w:rFonts w:asciiTheme="minorHAnsi" w:hAnsiTheme="minorHAnsi" w:cstheme="minorHAnsi"/>
                <w:sz w:val="20"/>
                <w:szCs w:val="20"/>
                <w:lang w:val="lt-LT"/>
              </w:rPr>
              <w:t>Kalendorinis mėn</w:t>
            </w:r>
            <w:r w:rsidR="00E74727" w:rsidRPr="00A16010">
              <w:rPr>
                <w:rFonts w:asciiTheme="minorHAnsi" w:hAnsiTheme="minorHAnsi" w:cstheme="minorHAnsi"/>
                <w:sz w:val="20"/>
                <w:szCs w:val="20"/>
                <w:lang w:val="lt-LT"/>
              </w:rPr>
              <w:t>uo</w:t>
            </w:r>
            <w:r w:rsidR="00001A1A" w:rsidRPr="00A16010">
              <w:rPr>
                <w:rFonts w:asciiTheme="minorHAnsi" w:hAnsiTheme="minorHAnsi" w:cstheme="minorHAnsi"/>
                <w:sz w:val="20"/>
                <w:szCs w:val="20"/>
                <w:lang w:val="lt-LT"/>
              </w:rPr>
              <w:t>, paskirstytas MTU</w:t>
            </w:r>
          </w:p>
          <w:p w14:paraId="4376887D" w14:textId="77777777" w:rsidR="00C75961" w:rsidRPr="00A16010" w:rsidRDefault="00C75961" w:rsidP="00155D6C">
            <w:pPr>
              <w:tabs>
                <w:tab w:val="left" w:pos="2880"/>
                <w:tab w:val="left" w:pos="8190"/>
              </w:tabs>
              <w:spacing w:before="120"/>
              <w:ind w:right="-50"/>
              <w:jc w:val="both"/>
              <w:textAlignment w:val="baseline"/>
              <w:rPr>
                <w:rFonts w:asciiTheme="minorHAnsi" w:eastAsia="Garamond" w:hAnsiTheme="minorHAnsi" w:cstheme="minorHAnsi"/>
                <w:b/>
                <w:bCs/>
                <w:sz w:val="20"/>
                <w:szCs w:val="20"/>
                <w:u w:val="single"/>
                <w:lang w:val="lt-LT"/>
              </w:rPr>
            </w:pPr>
            <w:r w:rsidRPr="00A16010">
              <w:rPr>
                <w:rFonts w:asciiTheme="minorHAnsi" w:eastAsia="Garamond" w:hAnsiTheme="minorHAnsi" w:cstheme="minorHAnsi"/>
                <w:b/>
                <w:bCs/>
                <w:sz w:val="20"/>
                <w:szCs w:val="20"/>
                <w:u w:val="single"/>
                <w:lang w:val="lt-LT"/>
              </w:rPr>
              <w:t>3. SERTIFIKATAI</w:t>
            </w:r>
          </w:p>
          <w:p w14:paraId="355F0C3C" w14:textId="77777777" w:rsidR="00C75961" w:rsidRPr="00A16010" w:rsidRDefault="00C75961" w:rsidP="00155D6C">
            <w:pPr>
              <w:tabs>
                <w:tab w:val="left" w:pos="2880"/>
              </w:tabs>
              <w:spacing w:before="120"/>
              <w:ind w:left="2880" w:right="-43" w:hanging="2880"/>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3.1 Sertifikatai:</w:t>
            </w:r>
            <w:r w:rsidRPr="00A16010">
              <w:rPr>
                <w:rFonts w:asciiTheme="minorHAnsi" w:eastAsia="Garamond" w:hAnsiTheme="minorHAnsi" w:cstheme="minorHAnsi"/>
                <w:sz w:val="20"/>
                <w:szCs w:val="20"/>
                <w:lang w:val="lt-LT"/>
              </w:rPr>
              <w:t xml:space="preserve"> </w:t>
            </w:r>
            <w:r w:rsidRPr="00A16010">
              <w:rPr>
                <w:rFonts w:asciiTheme="minorHAnsi" w:eastAsia="Garamond" w:hAnsiTheme="minorHAnsi" w:cstheme="minorHAnsi"/>
                <w:b/>
                <w:bCs/>
                <w:sz w:val="20"/>
                <w:szCs w:val="20"/>
                <w:lang w:val="lt-LT"/>
              </w:rPr>
              <w:t>Sertifikatas</w:t>
            </w:r>
            <w:r w:rsidRPr="00A16010">
              <w:rPr>
                <w:rFonts w:asciiTheme="minorHAnsi" w:eastAsia="Garamond" w:hAnsiTheme="minorHAnsi" w:cstheme="minorHAnsi"/>
                <w:sz w:val="20"/>
                <w:szCs w:val="20"/>
                <w:lang w:val="lt-LT"/>
              </w:rPr>
              <w:t xml:space="preserve"> yra:</w:t>
            </w:r>
          </w:p>
          <w:p w14:paraId="1A65380F" w14:textId="7A5CF9C3" w:rsidR="00C75961" w:rsidRPr="00A16010" w:rsidRDefault="00C75961" w:rsidP="00155D6C">
            <w:pPr>
              <w:spacing w:before="120"/>
              <w:ind w:left="316"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3.1(b)(i)</w:t>
            </w:r>
            <w:r w:rsidRPr="00A16010">
              <w:rPr>
                <w:rFonts w:asciiTheme="minorHAnsi" w:eastAsia="Garamond" w:hAnsiTheme="minorHAnsi" w:cstheme="minorHAnsi"/>
                <w:sz w:val="20"/>
                <w:szCs w:val="20"/>
                <w:lang w:val="lt-LT"/>
              </w:rPr>
              <w:t xml:space="preserve"> </w:t>
            </w:r>
            <w:r w:rsidR="0072202B" w:rsidRPr="00A16010">
              <w:rPr>
                <w:rFonts w:asciiTheme="minorHAnsi" w:eastAsia="Garamond" w:hAnsiTheme="minorHAnsi" w:cstheme="minorHAnsi"/>
                <w:sz w:val="20"/>
                <w:szCs w:val="20"/>
                <w:lang w:val="lt-LT"/>
              </w:rPr>
              <w:t>S</w:t>
            </w:r>
            <w:r w:rsidRPr="00A16010">
              <w:rPr>
                <w:rFonts w:asciiTheme="minorHAnsi" w:eastAsia="Garamond" w:hAnsiTheme="minorHAnsi" w:cstheme="minorHAnsi"/>
                <w:sz w:val="20"/>
                <w:szCs w:val="20"/>
                <w:lang w:val="lt-LT"/>
              </w:rPr>
              <w:t xml:space="preserve">ertifikatas išduotas </w:t>
            </w:r>
            <w:r w:rsidR="00E00BBC" w:rsidRPr="00A16010">
              <w:rPr>
                <w:rFonts w:asciiTheme="minorHAnsi" w:eastAsia="Garamond" w:hAnsiTheme="minorHAnsi" w:cstheme="minorHAnsi"/>
                <w:sz w:val="20"/>
                <w:szCs w:val="20"/>
                <w:lang w:val="lt-LT"/>
              </w:rPr>
              <w:t xml:space="preserve">kaip EECS kilmės garantija </w:t>
            </w:r>
            <w:r w:rsidRPr="00A16010">
              <w:rPr>
                <w:rFonts w:asciiTheme="minorHAnsi" w:eastAsia="Garamond" w:hAnsiTheme="minorHAnsi" w:cstheme="minorHAnsi"/>
                <w:sz w:val="20"/>
                <w:szCs w:val="20"/>
                <w:lang w:val="lt-LT"/>
              </w:rPr>
              <w:t>vadovaujantis EECS taisyklių elektros energijos schema ir šalies domeno protokolu</w:t>
            </w:r>
          </w:p>
          <w:p w14:paraId="38245E42" w14:textId="11E4BAF4" w:rsidR="00C75961" w:rsidRPr="00A16010" w:rsidRDefault="00C75961" w:rsidP="00155D6C">
            <w:pPr>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„EECS sertifikatas”</w:t>
            </w:r>
            <w:r w:rsidRPr="00A16010">
              <w:rPr>
                <w:rFonts w:asciiTheme="minorHAnsi" w:eastAsia="Garamond" w:hAnsiTheme="minorHAnsi" w:cstheme="minorHAnsi"/>
                <w:sz w:val="20"/>
                <w:szCs w:val="20"/>
                <w:lang w:val="lt-LT"/>
              </w:rPr>
              <w:t xml:space="preserve">, kur 1 EECS sertifikatas = 1 MWh </w:t>
            </w:r>
          </w:p>
          <w:p w14:paraId="6640D667" w14:textId="5BE6ACD8" w:rsidR="00C75961" w:rsidRPr="00A16010" w:rsidRDefault="00C75961" w:rsidP="00155D6C">
            <w:pPr>
              <w:tabs>
                <w:tab w:val="left" w:pos="2880"/>
                <w:tab w:val="right" w:pos="8820"/>
              </w:tabs>
              <w:spacing w:before="120"/>
              <w:ind w:left="2880" w:right="-43" w:hanging="2880"/>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3.2 Kainodara:</w:t>
            </w:r>
            <w:r w:rsidRPr="00A16010">
              <w:rPr>
                <w:rFonts w:asciiTheme="minorHAnsi" w:eastAsia="Garamond" w:hAnsiTheme="minorHAnsi" w:cstheme="minorHAnsi"/>
                <w:sz w:val="20"/>
                <w:szCs w:val="20"/>
                <w:lang w:val="lt-LT"/>
              </w:rPr>
              <w:t xml:space="preserve"> </w:t>
            </w:r>
            <w:r w:rsidRPr="00A16010">
              <w:rPr>
                <w:rFonts w:asciiTheme="minorHAnsi" w:eastAsia="Garamond" w:hAnsiTheme="minorHAnsi" w:cstheme="minorHAnsi"/>
                <w:b/>
                <w:bCs/>
                <w:sz w:val="20"/>
                <w:szCs w:val="20"/>
                <w:lang w:val="lt-LT"/>
              </w:rPr>
              <w:t xml:space="preserve">„Sertifikato </w:t>
            </w:r>
            <w:r w:rsidR="000E3A56" w:rsidRPr="00A16010">
              <w:rPr>
                <w:rFonts w:asciiTheme="minorHAnsi" w:eastAsia="Garamond" w:hAnsiTheme="minorHAnsi" w:cstheme="minorHAnsi"/>
                <w:b/>
                <w:bCs/>
                <w:sz w:val="20"/>
                <w:szCs w:val="20"/>
                <w:lang w:val="lt-LT"/>
              </w:rPr>
              <w:t xml:space="preserve">sutarties </w:t>
            </w:r>
            <w:r w:rsidRPr="00A16010">
              <w:rPr>
                <w:rFonts w:asciiTheme="minorHAnsi" w:eastAsia="Garamond" w:hAnsiTheme="minorHAnsi" w:cstheme="minorHAnsi"/>
                <w:b/>
                <w:bCs/>
                <w:sz w:val="20"/>
                <w:szCs w:val="20"/>
                <w:lang w:val="lt-LT"/>
              </w:rPr>
              <w:t xml:space="preserve">kaina“ </w:t>
            </w:r>
            <w:r w:rsidRPr="00A16010">
              <w:rPr>
                <w:rFonts w:asciiTheme="minorHAnsi" w:eastAsia="Garamond" w:hAnsiTheme="minorHAnsi" w:cstheme="minorHAnsi"/>
                <w:sz w:val="20"/>
                <w:szCs w:val="20"/>
                <w:lang w:val="lt-LT"/>
              </w:rPr>
              <w:t>yra:</w:t>
            </w:r>
          </w:p>
          <w:p w14:paraId="606E11BF" w14:textId="4C981525" w:rsidR="00C75961" w:rsidRPr="00A16010" w:rsidRDefault="00BB2192" w:rsidP="00155D6C">
            <w:pPr>
              <w:tabs>
                <w:tab w:val="right" w:pos="882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3.2(b) </w:t>
            </w:r>
            <w:r w:rsidR="00C75961" w:rsidRPr="00A16010">
              <w:rPr>
                <w:rFonts w:asciiTheme="minorHAnsi" w:eastAsia="Garamond" w:hAnsiTheme="minorHAnsi" w:cstheme="minorHAnsi"/>
                <w:sz w:val="20"/>
                <w:szCs w:val="20"/>
                <w:lang w:val="lt-LT"/>
              </w:rPr>
              <w:t>Nulis (0), kaina įtraukta į Elektros energijos sutarties kainą</w:t>
            </w:r>
          </w:p>
          <w:p w14:paraId="79ABAE8A" w14:textId="77777777" w:rsidR="00C75961" w:rsidRPr="00A16010" w:rsidRDefault="00C75961" w:rsidP="00155D6C">
            <w:pPr>
              <w:tabs>
                <w:tab w:val="left" w:pos="2880"/>
                <w:tab w:val="left" w:pos="5040"/>
              </w:tabs>
              <w:spacing w:before="120"/>
              <w:ind w:right="-43"/>
              <w:jc w:val="both"/>
              <w:textAlignment w:val="baseline"/>
              <w:rPr>
                <w:rFonts w:asciiTheme="minorHAnsi" w:eastAsia="Garamond" w:hAnsiTheme="minorHAnsi" w:cstheme="minorHAnsi"/>
                <w:b/>
                <w:bCs/>
                <w:sz w:val="20"/>
                <w:szCs w:val="20"/>
                <w:lang w:val="lt-LT"/>
              </w:rPr>
            </w:pPr>
            <w:r w:rsidRPr="00A16010">
              <w:rPr>
                <w:rFonts w:asciiTheme="minorHAnsi" w:eastAsia="Garamond" w:hAnsiTheme="minorHAnsi" w:cstheme="minorHAnsi"/>
                <w:b/>
                <w:bCs/>
                <w:sz w:val="20"/>
                <w:szCs w:val="20"/>
                <w:lang w:val="lt-LT"/>
              </w:rPr>
              <w:t>3.3 Sertifikato tvarka ir pristatymas:</w:t>
            </w:r>
          </w:p>
          <w:p w14:paraId="4A53E263" w14:textId="77777777" w:rsidR="00C75961" w:rsidRPr="00A16010" w:rsidRDefault="00C75961" w:rsidP="00155D6C">
            <w:pPr>
              <w:tabs>
                <w:tab w:val="left" w:pos="2880"/>
                <w:tab w:val="left" w:pos="5040"/>
              </w:tabs>
              <w:spacing w:before="120"/>
              <w:ind w:left="36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3.3(b)</w:t>
            </w:r>
            <w:r w:rsidRPr="00A16010">
              <w:rPr>
                <w:rFonts w:asciiTheme="minorHAnsi" w:eastAsia="Garamond" w:hAnsiTheme="minorHAnsi" w:cstheme="minorHAnsi"/>
                <w:sz w:val="20"/>
                <w:szCs w:val="20"/>
                <w:lang w:val="lt-LT"/>
              </w:rPr>
              <w:t xml:space="preserve"> sertifikatas yra EECS sertifikatas:</w:t>
            </w:r>
          </w:p>
          <w:p w14:paraId="50778555" w14:textId="77777777" w:rsidR="00AE384D" w:rsidRPr="00A16010" w:rsidRDefault="00C75961" w:rsidP="00155D6C">
            <w:pPr>
              <w:tabs>
                <w:tab w:val="left" w:pos="5040"/>
              </w:tabs>
              <w:spacing w:before="120"/>
              <w:ind w:right="-43"/>
              <w:jc w:val="both"/>
              <w:textAlignment w:val="baseline"/>
              <w:rPr>
                <w:rFonts w:asciiTheme="minorHAnsi" w:eastAsia="Garamond" w:hAnsiTheme="minorHAnsi" w:cstheme="minorHAnsi"/>
                <w:b/>
                <w:bCs/>
                <w:sz w:val="20"/>
                <w:szCs w:val="20"/>
                <w:lang w:val="lt-LT"/>
              </w:rPr>
            </w:pPr>
            <w:r w:rsidRPr="00A16010">
              <w:rPr>
                <w:rFonts w:asciiTheme="minorHAnsi" w:eastAsia="Garamond" w:hAnsiTheme="minorHAnsi" w:cstheme="minorHAnsi"/>
                <w:b/>
                <w:bCs/>
                <w:sz w:val="20"/>
                <w:szCs w:val="20"/>
                <w:lang w:val="lt-LT"/>
              </w:rPr>
              <w:t>Gamybos Domenas:</w:t>
            </w:r>
          </w:p>
          <w:p w14:paraId="0F20CC5B" w14:textId="5D805BBD" w:rsidR="00C75961" w:rsidRPr="00A16010" w:rsidRDefault="005877F2" w:rsidP="00155D6C">
            <w:pPr>
              <w:tabs>
                <w:tab w:val="left" w:pos="504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Domenas</w:t>
            </w:r>
            <w:r w:rsidR="00C75961" w:rsidRPr="00A16010">
              <w:rPr>
                <w:rFonts w:asciiTheme="minorHAnsi" w:eastAsia="Garamond" w:hAnsiTheme="minorHAnsi" w:cstheme="minorHAnsi"/>
                <w:sz w:val="20"/>
                <w:szCs w:val="20"/>
                <w:lang w:val="lt-LT"/>
              </w:rPr>
              <w:t>:</w:t>
            </w:r>
            <w:r w:rsidR="00AE384D" w:rsidRPr="00A16010">
              <w:rPr>
                <w:rFonts w:asciiTheme="minorHAnsi" w:eastAsia="Garamond" w:hAnsiTheme="minorHAnsi" w:cstheme="minorHAnsi"/>
                <w:sz w:val="20"/>
                <w:szCs w:val="20"/>
                <w:lang w:val="lt-LT"/>
              </w:rPr>
              <w:t xml:space="preserve"> </w:t>
            </w:r>
            <w:r w:rsidR="00C75961" w:rsidRPr="00A16010">
              <w:rPr>
                <w:rFonts w:asciiTheme="minorHAnsi" w:eastAsia="Garamond" w:hAnsiTheme="minorHAnsi" w:cstheme="minorHAnsi"/>
                <w:sz w:val="20"/>
                <w:szCs w:val="20"/>
                <w:lang w:val="lt-LT"/>
              </w:rPr>
              <w:t>[nurodyti]</w:t>
            </w:r>
          </w:p>
          <w:p w14:paraId="784C711C" w14:textId="24C21445" w:rsidR="00C75961" w:rsidRPr="00A16010" w:rsidRDefault="00C75961" w:rsidP="00155D6C">
            <w:pPr>
              <w:tabs>
                <w:tab w:val="left" w:pos="504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Įgaliota išduodančioji organizacija: [nurodyti]</w:t>
            </w:r>
          </w:p>
          <w:p w14:paraId="08D7F414" w14:textId="77777777" w:rsidR="00AE384D" w:rsidRPr="00A16010" w:rsidRDefault="00C75961" w:rsidP="00155D6C">
            <w:pPr>
              <w:tabs>
                <w:tab w:val="left" w:pos="2880"/>
                <w:tab w:val="left" w:pos="5040"/>
              </w:tabs>
              <w:spacing w:before="120"/>
              <w:ind w:left="2880" w:right="-43" w:hanging="2880"/>
              <w:jc w:val="both"/>
              <w:textAlignment w:val="baseline"/>
              <w:rPr>
                <w:rFonts w:asciiTheme="minorHAnsi" w:hAnsiTheme="minorHAnsi" w:cstheme="minorHAnsi"/>
                <w:sz w:val="20"/>
                <w:szCs w:val="20"/>
                <w:lang w:val="lt-LT"/>
              </w:rPr>
            </w:pPr>
            <w:r w:rsidRPr="00A16010">
              <w:rPr>
                <w:rFonts w:asciiTheme="minorHAnsi" w:eastAsia="Garamond" w:hAnsiTheme="minorHAnsi" w:cstheme="minorHAnsi"/>
                <w:b/>
                <w:bCs/>
                <w:sz w:val="20"/>
                <w:szCs w:val="20"/>
                <w:lang w:val="lt-LT"/>
              </w:rPr>
              <w:t>Pateikimo Domenas:</w:t>
            </w:r>
            <w:r w:rsidRPr="00A16010">
              <w:rPr>
                <w:rFonts w:asciiTheme="minorHAnsi" w:hAnsiTheme="minorHAnsi" w:cstheme="minorHAnsi"/>
                <w:sz w:val="20"/>
                <w:szCs w:val="20"/>
                <w:lang w:val="lt-LT"/>
              </w:rPr>
              <w:tab/>
            </w:r>
          </w:p>
          <w:p w14:paraId="279C25E6" w14:textId="3A6F2793" w:rsidR="00C75961" w:rsidRPr="00A16010" w:rsidRDefault="00C75961" w:rsidP="00155D6C">
            <w:pPr>
              <w:tabs>
                <w:tab w:val="left" w:pos="310"/>
                <w:tab w:val="left" w:pos="504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Sritis / Taikomas EECS Pirkėjo duomenų bazė: [nurodyti]</w:t>
            </w:r>
          </w:p>
          <w:p w14:paraId="2C66C398" w14:textId="123B2D3B" w:rsidR="00C75961" w:rsidRPr="00A16010" w:rsidRDefault="00C75961" w:rsidP="00155D6C">
            <w:pPr>
              <w:tabs>
                <w:tab w:val="left" w:pos="504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Įgaliota išduodančioji įstaiga: [nurodyti]</w:t>
            </w:r>
          </w:p>
          <w:p w14:paraId="7D6A6C4A" w14:textId="3B81AFD0" w:rsidR="00C75961" w:rsidRPr="00A16010" w:rsidRDefault="00C75961" w:rsidP="00155D6C">
            <w:pPr>
              <w:tabs>
                <w:tab w:val="left" w:pos="5040"/>
              </w:tabs>
              <w:spacing w:before="120"/>
              <w:ind w:left="310"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Pirkėjo </w:t>
            </w:r>
            <w:r w:rsidR="00525A9C" w:rsidRPr="00A16010">
              <w:rPr>
                <w:rFonts w:asciiTheme="minorHAnsi" w:eastAsia="Garamond" w:hAnsiTheme="minorHAnsi" w:cstheme="minorHAnsi"/>
                <w:sz w:val="20"/>
                <w:szCs w:val="20"/>
                <w:lang w:val="lt-LT"/>
              </w:rPr>
              <w:t>Sertifikatų</w:t>
            </w:r>
            <w:r w:rsidRPr="00A16010">
              <w:rPr>
                <w:rFonts w:asciiTheme="minorHAnsi" w:eastAsia="Garamond" w:hAnsiTheme="minorHAnsi" w:cstheme="minorHAnsi"/>
                <w:sz w:val="20"/>
                <w:szCs w:val="20"/>
                <w:lang w:val="lt-LT"/>
              </w:rPr>
              <w:t xml:space="preserve"> sąskaitos numeris: </w:t>
            </w:r>
            <w:r w:rsidR="00AE384D" w:rsidRPr="00A16010">
              <w:rPr>
                <w:rFonts w:asciiTheme="minorHAnsi" w:eastAsia="Garamond" w:hAnsiTheme="minorHAnsi" w:cstheme="minorHAnsi"/>
                <w:sz w:val="20"/>
                <w:szCs w:val="20"/>
                <w:lang w:val="lt-LT"/>
              </w:rPr>
              <w:t>[</w:t>
            </w:r>
            <w:r w:rsidRPr="00A16010">
              <w:rPr>
                <w:rFonts w:asciiTheme="minorHAnsi" w:eastAsia="Garamond" w:hAnsiTheme="minorHAnsi" w:cstheme="minorHAnsi"/>
                <w:sz w:val="20"/>
                <w:szCs w:val="20"/>
                <w:lang w:val="lt-LT"/>
              </w:rPr>
              <w:t>nurodyti]</w:t>
            </w:r>
          </w:p>
          <w:p w14:paraId="1D25D0AD" w14:textId="79429421" w:rsidR="00C75961" w:rsidRPr="00A16010" w:rsidRDefault="00C75961" w:rsidP="00155D6C">
            <w:pPr>
              <w:tabs>
                <w:tab w:val="left" w:pos="310"/>
              </w:tabs>
              <w:spacing w:before="120"/>
              <w:ind w:left="310" w:right="-43" w:hanging="310"/>
              <w:jc w:val="both"/>
              <w:textAlignment w:val="baseline"/>
              <w:rPr>
                <w:rFonts w:asciiTheme="minorHAnsi" w:eastAsia="Garamond" w:hAnsiTheme="minorHAnsi" w:cstheme="minorHAnsi"/>
                <w:b/>
                <w:bCs/>
                <w:sz w:val="20"/>
                <w:szCs w:val="20"/>
                <w:lang w:val="lt-LT"/>
              </w:rPr>
            </w:pPr>
            <w:r w:rsidRPr="00A16010">
              <w:rPr>
                <w:rFonts w:asciiTheme="minorHAnsi" w:eastAsia="Garamond" w:hAnsiTheme="minorHAnsi" w:cstheme="minorHAnsi"/>
                <w:b/>
                <w:bCs/>
                <w:sz w:val="20"/>
                <w:szCs w:val="20"/>
                <w:lang w:val="lt-LT"/>
              </w:rPr>
              <w:t>Perdavimas panaudojimo pareiškimu:</w:t>
            </w:r>
            <w:r w:rsidR="00AE384D"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 xml:space="preserve">Taikomas perdavimas panaudojant </w:t>
            </w:r>
            <w:r w:rsidR="009F1724" w:rsidRPr="00A16010">
              <w:rPr>
                <w:rFonts w:asciiTheme="minorHAnsi" w:eastAsia="Garamond" w:hAnsiTheme="minorHAnsi" w:cstheme="minorHAnsi"/>
                <w:sz w:val="20"/>
                <w:szCs w:val="20"/>
                <w:lang w:val="lt-LT"/>
              </w:rPr>
              <w:t>Sertifikatus</w:t>
            </w:r>
            <w:r w:rsidRPr="00A16010">
              <w:rPr>
                <w:rFonts w:asciiTheme="minorHAnsi" w:eastAsia="Garamond" w:hAnsiTheme="minorHAnsi" w:cstheme="minorHAnsi"/>
                <w:sz w:val="20"/>
                <w:szCs w:val="20"/>
                <w:lang w:val="lt-LT"/>
              </w:rPr>
              <w:t xml:space="preserve">; </w:t>
            </w:r>
          </w:p>
          <w:p w14:paraId="040602AA" w14:textId="718500C7" w:rsidR="00C75961" w:rsidRPr="00A16010" w:rsidRDefault="00C75961" w:rsidP="00155D6C">
            <w:pPr>
              <w:tabs>
                <w:tab w:val="left" w:pos="2880"/>
              </w:tabs>
              <w:spacing w:before="120"/>
              <w:ind w:right="-45"/>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Taikoma EECS duomenų bazė panaudojimo pareiškimo</w:t>
            </w:r>
            <w:r w:rsidR="005877F2"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b/>
                <w:bCs/>
                <w:sz w:val="20"/>
                <w:szCs w:val="20"/>
                <w:lang w:val="lt-LT"/>
              </w:rPr>
              <w:t>išdavimui:</w:t>
            </w:r>
            <w:r w:rsidR="00AE384D"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Lietuvos Domenas</w:t>
            </w:r>
          </w:p>
          <w:p w14:paraId="381BC2BF" w14:textId="24BE2AA2" w:rsidR="00C75961" w:rsidRPr="00A16010" w:rsidRDefault="00C75961" w:rsidP="00155D6C">
            <w:pPr>
              <w:tabs>
                <w:tab w:val="left" w:pos="288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EECS taisyklės:</w:t>
            </w:r>
            <w:r w:rsidR="00B55EDD"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Taikom</w:t>
            </w:r>
            <w:r w:rsidR="00AE384D" w:rsidRPr="00A16010">
              <w:rPr>
                <w:rFonts w:asciiTheme="minorHAnsi" w:eastAsia="Garamond" w:hAnsiTheme="minorHAnsi" w:cstheme="minorHAnsi"/>
                <w:sz w:val="20"/>
                <w:szCs w:val="20"/>
                <w:lang w:val="lt-LT"/>
              </w:rPr>
              <w:t>a</w:t>
            </w:r>
            <w:r w:rsidRPr="00A16010">
              <w:rPr>
                <w:rFonts w:asciiTheme="minorHAnsi" w:eastAsia="Garamond" w:hAnsiTheme="minorHAnsi" w:cstheme="minorHAnsi"/>
                <w:sz w:val="20"/>
                <w:szCs w:val="20"/>
                <w:lang w:val="lt-LT"/>
              </w:rPr>
              <w:t xml:space="preserve"> EECS taisyklių aktuali redakcija</w:t>
            </w:r>
          </w:p>
          <w:p w14:paraId="63489AB9" w14:textId="77777777" w:rsidR="00C75961" w:rsidRPr="00A16010" w:rsidRDefault="00C75961" w:rsidP="00155D6C">
            <w:pPr>
              <w:tabs>
                <w:tab w:val="left" w:pos="2880"/>
              </w:tabs>
              <w:spacing w:before="120"/>
              <w:ind w:right="-43"/>
              <w:jc w:val="both"/>
              <w:textAlignment w:val="baseline"/>
              <w:rPr>
                <w:rFonts w:asciiTheme="minorHAnsi" w:eastAsia="Garamond" w:hAnsiTheme="minorHAnsi" w:cstheme="minorHAnsi"/>
                <w:sz w:val="20"/>
                <w:szCs w:val="20"/>
                <w:lang w:val="lt-LT"/>
              </w:rPr>
            </w:pPr>
            <w:r w:rsidRPr="00A16010">
              <w:rPr>
                <w:rFonts w:asciiTheme="minorHAnsi" w:eastAsia="Garamond" w:hAnsiTheme="minorHAnsi" w:cstheme="minorHAnsi"/>
                <w:b/>
                <w:bCs/>
                <w:sz w:val="20"/>
                <w:szCs w:val="20"/>
                <w:lang w:val="lt-LT"/>
              </w:rPr>
              <w:t>Papildomi reikalavimai</w:t>
            </w:r>
            <w:r w:rsidR="00AE384D"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[nurodyti]</w:t>
            </w:r>
            <w:r w:rsidR="00AE384D" w:rsidRPr="00A16010">
              <w:rPr>
                <w:rFonts w:asciiTheme="minorHAnsi" w:eastAsia="Garamond" w:hAnsiTheme="minorHAnsi" w:cstheme="minorHAnsi"/>
                <w:sz w:val="20"/>
                <w:szCs w:val="20"/>
                <w:lang w:val="lt-LT"/>
              </w:rPr>
              <w:t xml:space="preserve"> </w:t>
            </w:r>
            <w:r w:rsidRPr="00A16010">
              <w:rPr>
                <w:rFonts w:asciiTheme="minorHAnsi" w:eastAsia="Garamond" w:hAnsiTheme="minorHAnsi" w:cstheme="minorHAnsi"/>
                <w:sz w:val="20"/>
                <w:szCs w:val="20"/>
                <w:lang w:val="lt-LT"/>
              </w:rPr>
              <w:t>(jei yra):</w:t>
            </w:r>
          </w:p>
          <w:p w14:paraId="45BC5BFB" w14:textId="3419D8DB" w:rsidR="00AE384D" w:rsidRPr="00A16010" w:rsidRDefault="00AE384D" w:rsidP="00155D6C">
            <w:pPr>
              <w:tabs>
                <w:tab w:val="left" w:pos="2880"/>
              </w:tabs>
              <w:spacing w:before="120"/>
              <w:ind w:right="-43"/>
              <w:jc w:val="both"/>
              <w:textAlignment w:val="baseline"/>
              <w:rPr>
                <w:rStyle w:val="Bodytext2"/>
                <w:rFonts w:asciiTheme="minorHAnsi" w:eastAsia="PMingLiU" w:hAnsiTheme="minorHAnsi" w:cstheme="minorHAnsi"/>
                <w:color w:val="000000" w:themeColor="text1"/>
                <w:sz w:val="20"/>
                <w:szCs w:val="20"/>
                <w:lang w:val="lt-LT"/>
              </w:rPr>
            </w:pPr>
          </w:p>
        </w:tc>
        <w:tc>
          <w:tcPr>
            <w:tcW w:w="5103" w:type="dxa"/>
          </w:tcPr>
          <w:p w14:paraId="34601136" w14:textId="593FAC0E" w:rsidR="00AE384D" w:rsidRPr="00A16010" w:rsidRDefault="00AE384D" w:rsidP="00155D6C">
            <w:pPr>
              <w:spacing w:before="120"/>
              <w:ind w:right="-50"/>
              <w:jc w:val="both"/>
              <w:textAlignment w:val="baseline"/>
              <w:rPr>
                <w:rFonts w:asciiTheme="minorHAnsi" w:eastAsiaTheme="minorEastAsia" w:hAnsiTheme="minorHAnsi" w:cstheme="minorHAnsi"/>
                <w:b/>
                <w:bCs/>
                <w:sz w:val="20"/>
                <w:szCs w:val="20"/>
                <w:u w:val="single"/>
              </w:rPr>
            </w:pPr>
            <w:r w:rsidRPr="00A16010">
              <w:rPr>
                <w:rFonts w:asciiTheme="minorHAnsi" w:eastAsiaTheme="minorEastAsia" w:hAnsiTheme="minorHAnsi" w:cstheme="minorHAnsi"/>
                <w:b/>
                <w:bCs/>
                <w:sz w:val="20"/>
                <w:szCs w:val="20"/>
                <w:u w:val="single"/>
              </w:rPr>
              <w:lastRenderedPageBreak/>
              <w:t>SECTION A: COMMERCIAL PROVISIONS</w:t>
            </w:r>
          </w:p>
          <w:p w14:paraId="64810BDF" w14:textId="77777777" w:rsidR="00AE384D" w:rsidRPr="00A16010" w:rsidRDefault="00AE384D" w:rsidP="00155D6C">
            <w:pPr>
              <w:tabs>
                <w:tab w:val="left" w:pos="2880"/>
                <w:tab w:val="left" w:pos="8190"/>
              </w:tabs>
              <w:spacing w:before="120"/>
              <w:ind w:right="-50"/>
              <w:jc w:val="both"/>
              <w:textAlignment w:val="baseline"/>
              <w:rPr>
                <w:rFonts w:asciiTheme="minorHAnsi" w:eastAsiaTheme="minorEastAsia" w:hAnsiTheme="minorHAnsi" w:cstheme="minorHAnsi"/>
                <w:b/>
                <w:bCs/>
                <w:sz w:val="20"/>
                <w:szCs w:val="20"/>
                <w:u w:val="single"/>
              </w:rPr>
            </w:pPr>
            <w:r w:rsidRPr="00A16010">
              <w:rPr>
                <w:rFonts w:asciiTheme="minorHAnsi" w:eastAsiaTheme="minorEastAsia" w:hAnsiTheme="minorHAnsi" w:cstheme="minorHAnsi"/>
                <w:b/>
                <w:bCs/>
                <w:sz w:val="20"/>
                <w:szCs w:val="20"/>
                <w:u w:val="single"/>
              </w:rPr>
              <w:t>1. SETTLEMENT AND TOTAL SUPPLY PERIOD</w:t>
            </w:r>
          </w:p>
          <w:p w14:paraId="45B16040" w14:textId="77777777" w:rsidR="00AE384D" w:rsidRPr="00A16010" w:rsidRDefault="00AE384D" w:rsidP="00155D6C">
            <w:pPr>
              <w:tabs>
                <w:tab w:val="left" w:pos="2880"/>
              </w:tabs>
              <w:spacing w:before="120"/>
              <w:ind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b/>
                <w:bCs/>
                <w:sz w:val="20"/>
                <w:szCs w:val="20"/>
              </w:rPr>
              <w:t>1.1</w:t>
            </w:r>
            <w:r w:rsidRPr="00A16010">
              <w:rPr>
                <w:rFonts w:asciiTheme="minorHAnsi" w:eastAsiaTheme="minorEastAsia" w:hAnsiTheme="minorHAnsi" w:cstheme="minorHAnsi"/>
                <w:sz w:val="20"/>
                <w:szCs w:val="20"/>
              </w:rPr>
              <w:t xml:space="preserve"> The basis on which this Agreement shall be settled shall be:</w:t>
            </w:r>
          </w:p>
          <w:p w14:paraId="40C642DA" w14:textId="77777777" w:rsidR="00AE384D" w:rsidRPr="00A16010" w:rsidRDefault="00AE384D" w:rsidP="00155D6C">
            <w:pPr>
              <w:spacing w:before="120"/>
              <w:ind w:left="323"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Financial settlement of electricity (</w:t>
            </w:r>
            <w:r w:rsidRPr="00A16010">
              <w:rPr>
                <w:rFonts w:asciiTheme="minorHAnsi" w:eastAsiaTheme="minorEastAsia" w:hAnsiTheme="minorHAnsi" w:cstheme="minorHAnsi"/>
                <w:b/>
                <w:bCs/>
                <w:sz w:val="20"/>
                <w:szCs w:val="20"/>
              </w:rPr>
              <w:t>"Financial Settlement"</w:t>
            </w:r>
            <w:r w:rsidRPr="00A16010">
              <w:rPr>
                <w:rFonts w:asciiTheme="minorHAnsi" w:eastAsiaTheme="minorEastAsia" w:hAnsiTheme="minorHAnsi" w:cstheme="minorHAnsi"/>
                <w:sz w:val="20"/>
                <w:szCs w:val="20"/>
              </w:rPr>
              <w:t xml:space="preserve">). </w:t>
            </w:r>
          </w:p>
          <w:p w14:paraId="10FF899A" w14:textId="77777777" w:rsidR="00AE384D" w:rsidRPr="00A16010" w:rsidRDefault="00AE384D" w:rsidP="00155D6C">
            <w:pPr>
              <w:tabs>
                <w:tab w:val="left" w:pos="2880"/>
              </w:tabs>
              <w:spacing w:before="120"/>
              <w:ind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b/>
                <w:bCs/>
                <w:sz w:val="20"/>
                <w:szCs w:val="20"/>
              </w:rPr>
              <w:t>1.2</w:t>
            </w:r>
            <w:r w:rsidRPr="00A16010">
              <w:rPr>
                <w:rFonts w:asciiTheme="minorHAnsi" w:eastAsiaTheme="minorEastAsia" w:hAnsiTheme="minorHAnsi" w:cstheme="minorHAnsi"/>
                <w:sz w:val="20"/>
                <w:szCs w:val="20"/>
              </w:rPr>
              <w:t xml:space="preserve"> The Total Supply Period shall be:</w:t>
            </w:r>
          </w:p>
          <w:p w14:paraId="364E9BB5" w14:textId="77777777" w:rsidR="00AE384D" w:rsidRPr="00A16010" w:rsidRDefault="00AE384D" w:rsidP="00155D6C">
            <w:pPr>
              <w:tabs>
                <w:tab w:val="left" w:pos="464"/>
              </w:tabs>
              <w:spacing w:before="120"/>
              <w:ind w:left="323"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2027 01 01 00:00 – 2036 12 31 23:59 EET </w:t>
            </w:r>
          </w:p>
          <w:p w14:paraId="00B84287" w14:textId="77777777" w:rsidR="00AE384D" w:rsidRPr="00A16010" w:rsidRDefault="00AE384D" w:rsidP="00155D6C">
            <w:pPr>
              <w:tabs>
                <w:tab w:val="left" w:pos="2880"/>
                <w:tab w:val="left" w:pos="8190"/>
              </w:tabs>
              <w:spacing w:before="120"/>
              <w:ind w:right="-50"/>
              <w:jc w:val="both"/>
              <w:textAlignment w:val="baseline"/>
              <w:rPr>
                <w:rFonts w:asciiTheme="minorHAnsi" w:eastAsiaTheme="minorEastAsia" w:hAnsiTheme="minorHAnsi" w:cstheme="minorHAnsi"/>
                <w:b/>
                <w:bCs/>
                <w:sz w:val="20"/>
                <w:szCs w:val="20"/>
                <w:u w:val="single"/>
              </w:rPr>
            </w:pPr>
            <w:r w:rsidRPr="00A16010">
              <w:rPr>
                <w:rFonts w:asciiTheme="minorHAnsi" w:eastAsiaTheme="minorEastAsia" w:hAnsiTheme="minorHAnsi" w:cstheme="minorHAnsi"/>
                <w:b/>
                <w:bCs/>
                <w:sz w:val="20"/>
                <w:szCs w:val="20"/>
                <w:u w:val="single"/>
              </w:rPr>
              <w:t>2. ELECTRICITY</w:t>
            </w:r>
          </w:p>
          <w:p w14:paraId="37DCEB5E" w14:textId="77777777" w:rsidR="00AE384D" w:rsidRPr="00A16010" w:rsidRDefault="00AE384D" w:rsidP="00155D6C">
            <w:pPr>
              <w:tabs>
                <w:tab w:val="left" w:pos="2880"/>
              </w:tabs>
              <w:spacing w:before="120"/>
              <w:ind w:right="-43"/>
              <w:jc w:val="both"/>
              <w:textAlignment w:val="baseline"/>
              <w:rPr>
                <w:rFonts w:asciiTheme="minorHAnsi" w:eastAsiaTheme="minorEastAsia" w:hAnsiTheme="minorHAnsi" w:cstheme="minorHAnsi"/>
                <w:i/>
                <w:iCs/>
                <w:sz w:val="20"/>
                <w:szCs w:val="20"/>
              </w:rPr>
            </w:pPr>
            <w:r w:rsidRPr="00A16010">
              <w:rPr>
                <w:rFonts w:asciiTheme="minorHAnsi" w:eastAsiaTheme="minorEastAsia" w:hAnsiTheme="minorHAnsi" w:cstheme="minorHAnsi"/>
                <w:b/>
                <w:bCs/>
                <w:sz w:val="20"/>
                <w:szCs w:val="20"/>
              </w:rPr>
              <w:t>2.1</w:t>
            </w:r>
            <w:r w:rsidRPr="00A16010">
              <w:rPr>
                <w:rFonts w:asciiTheme="minorHAnsi" w:eastAsiaTheme="minorEastAsia" w:hAnsiTheme="minorHAnsi" w:cstheme="minorHAnsi"/>
                <w:sz w:val="20"/>
                <w:szCs w:val="20"/>
              </w:rPr>
              <w:t xml:space="preserve"> </w:t>
            </w:r>
            <w:r w:rsidRPr="00A16010">
              <w:rPr>
                <w:rFonts w:asciiTheme="minorHAnsi" w:eastAsiaTheme="minorEastAsia" w:hAnsiTheme="minorHAnsi" w:cstheme="minorHAnsi"/>
                <w:b/>
                <w:bCs/>
                <w:sz w:val="20"/>
                <w:szCs w:val="20"/>
              </w:rPr>
              <w:t>Contract Quantity:</w:t>
            </w:r>
            <w:r w:rsidRPr="00A16010">
              <w:rPr>
                <w:rFonts w:asciiTheme="minorHAnsi" w:eastAsiaTheme="minorEastAsia" w:hAnsiTheme="minorHAnsi" w:cstheme="minorHAnsi"/>
                <w:sz w:val="20"/>
                <w:szCs w:val="20"/>
              </w:rPr>
              <w:t xml:space="preserve"> The </w:t>
            </w:r>
            <w:r w:rsidRPr="00A16010">
              <w:rPr>
                <w:rFonts w:asciiTheme="minorHAnsi" w:eastAsiaTheme="minorEastAsia" w:hAnsiTheme="minorHAnsi" w:cstheme="minorHAnsi"/>
                <w:b/>
                <w:bCs/>
                <w:sz w:val="20"/>
                <w:szCs w:val="20"/>
              </w:rPr>
              <w:t>"Contract Quantity"</w:t>
            </w:r>
            <w:r w:rsidRPr="00A16010">
              <w:rPr>
                <w:rFonts w:asciiTheme="minorHAnsi" w:eastAsiaTheme="minorEastAsia" w:hAnsiTheme="minorHAnsi" w:cstheme="minorHAnsi"/>
                <w:sz w:val="20"/>
                <w:szCs w:val="20"/>
              </w:rPr>
              <w:t xml:space="preserve"> of electricity shall be: </w:t>
            </w:r>
          </w:p>
          <w:p w14:paraId="313E4314" w14:textId="47DAA1A5" w:rsidR="00AE384D" w:rsidRPr="00A16010" w:rsidRDefault="119C096A" w:rsidP="4673BA85">
            <w:pPr>
              <w:tabs>
                <w:tab w:val="right" w:pos="9360"/>
              </w:tabs>
              <w:spacing w:before="120" w:line="259" w:lineRule="auto"/>
              <w:ind w:left="323" w:right="-43"/>
              <w:jc w:val="both"/>
              <w:rPr>
                <w:rFonts w:asciiTheme="minorHAnsi" w:eastAsiaTheme="minorEastAsia" w:hAnsiTheme="minorHAnsi" w:cstheme="minorBidi"/>
                <w:sz w:val="20"/>
                <w:szCs w:val="20"/>
              </w:rPr>
            </w:pPr>
            <w:r w:rsidRPr="4673BA85">
              <w:rPr>
                <w:rFonts w:asciiTheme="minorHAnsi" w:eastAsiaTheme="minorEastAsia" w:hAnsiTheme="minorHAnsi" w:cstheme="minorBidi"/>
                <w:sz w:val="20"/>
                <w:szCs w:val="20"/>
              </w:rPr>
              <w:t xml:space="preserve">An agreed part of the Metered Output of the Facility for </w:t>
            </w:r>
            <w:r w:rsidR="070CF98D" w:rsidRPr="4673BA85">
              <w:rPr>
                <w:rFonts w:asciiTheme="minorHAnsi" w:eastAsiaTheme="minorEastAsia" w:hAnsiTheme="minorHAnsi" w:cstheme="minorBidi"/>
                <w:sz w:val="20"/>
                <w:szCs w:val="20"/>
              </w:rPr>
              <w:t>one</w:t>
            </w:r>
            <w:r w:rsidRPr="4673BA85">
              <w:rPr>
                <w:rFonts w:asciiTheme="minorHAnsi" w:eastAsiaTheme="minorEastAsia" w:hAnsiTheme="minorHAnsi" w:cstheme="minorBidi"/>
                <w:sz w:val="20"/>
                <w:szCs w:val="20"/>
              </w:rPr>
              <w:t xml:space="preserve"> </w:t>
            </w:r>
            <w:r w:rsidR="6AEDC93F" w:rsidRPr="4673BA85">
              <w:rPr>
                <w:rFonts w:asciiTheme="minorHAnsi" w:eastAsiaTheme="minorEastAsia" w:hAnsiTheme="minorHAnsi" w:cstheme="minorBidi"/>
                <w:sz w:val="20"/>
                <w:szCs w:val="20"/>
              </w:rPr>
              <w:t>C</w:t>
            </w:r>
            <w:r w:rsidRPr="4673BA85">
              <w:rPr>
                <w:rFonts w:asciiTheme="minorHAnsi" w:eastAsiaTheme="minorEastAsia" w:hAnsiTheme="minorHAnsi" w:cstheme="minorBidi"/>
                <w:sz w:val="20"/>
                <w:szCs w:val="20"/>
              </w:rPr>
              <w:t xml:space="preserve">alendar </w:t>
            </w:r>
            <w:proofErr w:type="spellStart"/>
            <w:r w:rsidRPr="4673BA85">
              <w:rPr>
                <w:rFonts w:asciiTheme="minorHAnsi" w:eastAsiaTheme="minorEastAsia" w:hAnsiTheme="minorHAnsi" w:cstheme="minorBidi"/>
                <w:sz w:val="20"/>
                <w:szCs w:val="20"/>
              </w:rPr>
              <w:t>y</w:t>
            </w:r>
            <w:r w:rsidR="6AEDC93F" w:rsidRPr="4673BA85">
              <w:rPr>
                <w:rFonts w:asciiTheme="minorHAnsi" w:eastAsiaTheme="minorEastAsia" w:hAnsiTheme="minorHAnsi" w:cstheme="minorBidi"/>
                <w:sz w:val="20"/>
                <w:szCs w:val="20"/>
              </w:rPr>
              <w:t>Y</w:t>
            </w:r>
            <w:r w:rsidRPr="4673BA85">
              <w:rPr>
                <w:rFonts w:asciiTheme="minorHAnsi" w:eastAsiaTheme="minorEastAsia" w:hAnsiTheme="minorHAnsi" w:cstheme="minorBidi"/>
                <w:sz w:val="20"/>
                <w:szCs w:val="20"/>
              </w:rPr>
              <w:t>ear</w:t>
            </w:r>
            <w:proofErr w:type="spellEnd"/>
            <w:r w:rsidRPr="4673BA85">
              <w:rPr>
                <w:rFonts w:asciiTheme="minorHAnsi" w:eastAsiaTheme="minorEastAsia" w:hAnsiTheme="minorHAnsi" w:cstheme="minorBidi"/>
                <w:sz w:val="20"/>
                <w:szCs w:val="20"/>
              </w:rPr>
              <w:t xml:space="preserve"> during the Total Supply Period, as follows: Price hedge for </w:t>
            </w:r>
            <w:r w:rsidR="61397ED6" w:rsidRPr="4673BA85">
              <w:rPr>
                <w:rFonts w:asciiTheme="minorHAnsi" w:eastAsiaTheme="minorEastAsia" w:hAnsiTheme="minorHAnsi" w:cstheme="minorBidi"/>
                <w:sz w:val="20"/>
                <w:szCs w:val="20"/>
              </w:rPr>
              <w:t xml:space="preserve">electricity generated </w:t>
            </w:r>
            <w:r w:rsidRPr="4673BA85">
              <w:rPr>
                <w:rFonts w:asciiTheme="minorHAnsi" w:eastAsiaTheme="minorEastAsia" w:hAnsiTheme="minorHAnsi" w:cstheme="minorBidi"/>
                <w:sz w:val="20"/>
                <w:szCs w:val="20"/>
              </w:rPr>
              <w:t>in wind farm or part of wind farm</w:t>
            </w:r>
            <w:r w:rsidR="7E062EEB" w:rsidRPr="4673BA85">
              <w:rPr>
                <w:rFonts w:asciiTheme="minorHAnsi" w:eastAsiaTheme="minorEastAsia" w:hAnsiTheme="minorHAnsi" w:cstheme="minorBidi"/>
                <w:sz w:val="20"/>
                <w:szCs w:val="20"/>
              </w:rPr>
              <w:t xml:space="preserve"> and supplied to the grid</w:t>
            </w:r>
            <w:r w:rsidRPr="4673BA85">
              <w:rPr>
                <w:rFonts w:asciiTheme="minorHAnsi" w:eastAsiaTheme="minorEastAsia" w:hAnsiTheme="minorHAnsi" w:cstheme="minorBidi"/>
                <w:sz w:val="20"/>
                <w:szCs w:val="20"/>
              </w:rPr>
              <w:t xml:space="preserve"> up to 100</w:t>
            </w:r>
            <w:r w:rsidR="3967E13D" w:rsidRPr="4673BA85">
              <w:rPr>
                <w:rFonts w:asciiTheme="minorHAnsi" w:eastAsiaTheme="minorEastAsia" w:hAnsiTheme="minorHAnsi" w:cstheme="minorBidi"/>
                <w:sz w:val="20"/>
                <w:szCs w:val="20"/>
              </w:rPr>
              <w:t> </w:t>
            </w:r>
            <w:r w:rsidRPr="4673BA85">
              <w:rPr>
                <w:rFonts w:asciiTheme="minorHAnsi" w:eastAsiaTheme="minorEastAsia" w:hAnsiTheme="minorHAnsi" w:cstheme="minorBidi"/>
                <w:sz w:val="20"/>
                <w:szCs w:val="20"/>
              </w:rPr>
              <w:t>000</w:t>
            </w:r>
            <w:r w:rsidR="3967E13D" w:rsidRPr="4673BA85">
              <w:rPr>
                <w:rFonts w:asciiTheme="minorHAnsi" w:eastAsiaTheme="minorEastAsia" w:hAnsiTheme="minorHAnsi" w:cstheme="minorBidi"/>
                <w:sz w:val="20"/>
                <w:szCs w:val="20"/>
              </w:rPr>
              <w:t> </w:t>
            </w:r>
            <w:r w:rsidRPr="4673BA85">
              <w:rPr>
                <w:rFonts w:asciiTheme="minorHAnsi" w:eastAsiaTheme="minorEastAsia" w:hAnsiTheme="minorHAnsi" w:cstheme="minorBidi"/>
                <w:sz w:val="20"/>
                <w:szCs w:val="20"/>
              </w:rPr>
              <w:t xml:space="preserve">MWh per </w:t>
            </w:r>
            <w:r w:rsidR="3967E13D" w:rsidRPr="4673BA85">
              <w:rPr>
                <w:rFonts w:asciiTheme="minorHAnsi" w:eastAsiaTheme="minorEastAsia" w:hAnsiTheme="minorHAnsi" w:cstheme="minorBidi"/>
                <w:sz w:val="20"/>
                <w:szCs w:val="20"/>
              </w:rPr>
              <w:t xml:space="preserve">Calendar Year </w:t>
            </w:r>
            <w:r w:rsidRPr="4673BA85">
              <w:rPr>
                <w:rFonts w:asciiTheme="minorHAnsi" w:eastAsiaTheme="minorEastAsia" w:hAnsiTheme="minorHAnsi" w:cstheme="minorBidi"/>
                <w:sz w:val="20"/>
                <w:szCs w:val="20"/>
              </w:rPr>
              <w:t>(</w:t>
            </w:r>
            <w:r w:rsidRPr="4673BA85">
              <w:rPr>
                <w:rFonts w:asciiTheme="minorHAnsi" w:eastAsiaTheme="minorEastAsia" w:hAnsiTheme="minorHAnsi" w:cstheme="minorBidi"/>
                <w:b/>
                <w:bCs/>
                <w:sz w:val="20"/>
                <w:szCs w:val="20"/>
              </w:rPr>
              <w:t>"Agreed Part of Metered Output"</w:t>
            </w:r>
            <w:proofErr w:type="gramStart"/>
            <w:r w:rsidRPr="4673BA85">
              <w:rPr>
                <w:rFonts w:asciiTheme="minorHAnsi" w:eastAsiaTheme="minorEastAsia" w:hAnsiTheme="minorHAnsi" w:cstheme="minorBidi"/>
                <w:sz w:val="20"/>
                <w:szCs w:val="20"/>
              </w:rPr>
              <w:t>);</w:t>
            </w:r>
            <w:proofErr w:type="gramEnd"/>
          </w:p>
          <w:p w14:paraId="7EE90F11" w14:textId="44B10EF1" w:rsidR="008E75B9" w:rsidRDefault="008E75B9" w:rsidP="001E017B">
            <w:pPr>
              <w:tabs>
                <w:tab w:val="right" w:pos="9360"/>
              </w:tabs>
              <w:spacing w:before="120" w:line="259" w:lineRule="auto"/>
              <w:ind w:right="-43"/>
              <w:jc w:val="both"/>
              <w:rPr>
                <w:rFonts w:ascii="Calibri" w:eastAsia="Calibri" w:hAnsi="Calibri" w:cs="Calibri"/>
                <w:color w:val="D13438"/>
                <w:sz w:val="20"/>
                <w:szCs w:val="20"/>
              </w:rPr>
            </w:pPr>
            <w:r w:rsidRPr="4673BA85">
              <w:rPr>
                <w:rFonts w:ascii="Calibri" w:eastAsia="Calibri" w:hAnsi="Calibri" w:cs="Calibri"/>
                <w:color w:val="000000" w:themeColor="text1"/>
                <w:sz w:val="20"/>
                <w:szCs w:val="20"/>
                <w:lang w:val="lt-LT"/>
              </w:rPr>
              <w:t>2.1(a) “</w:t>
            </w:r>
            <w:proofErr w:type="spellStart"/>
            <w:r w:rsidRPr="4673BA85">
              <w:rPr>
                <w:rFonts w:ascii="Calibri" w:eastAsia="Calibri" w:hAnsi="Calibri" w:cs="Calibri"/>
                <w:color w:val="000000" w:themeColor="text1"/>
                <w:sz w:val="20"/>
                <w:szCs w:val="20"/>
                <w:lang w:val="lt-LT"/>
              </w:rPr>
              <w:t>Target</w:t>
            </w:r>
            <w:proofErr w:type="spellEnd"/>
            <w:r w:rsidRPr="4673BA85">
              <w:rPr>
                <w:rFonts w:ascii="Calibri" w:eastAsia="Calibri" w:hAnsi="Calibri" w:cs="Calibri"/>
                <w:color w:val="000000" w:themeColor="text1"/>
                <w:sz w:val="20"/>
                <w:szCs w:val="20"/>
                <w:lang w:val="lt-LT"/>
              </w:rPr>
              <w:t xml:space="preserve"> </w:t>
            </w:r>
            <w:proofErr w:type="spellStart"/>
            <w:r w:rsidRPr="4673BA85">
              <w:rPr>
                <w:rFonts w:ascii="Calibri" w:eastAsia="Calibri" w:hAnsi="Calibri" w:cs="Calibri"/>
                <w:color w:val="000000" w:themeColor="text1"/>
                <w:sz w:val="20"/>
                <w:szCs w:val="20"/>
                <w:lang w:val="lt-LT"/>
              </w:rPr>
              <w:t>Contract</w:t>
            </w:r>
            <w:proofErr w:type="spellEnd"/>
            <w:r w:rsidRPr="4673BA85">
              <w:rPr>
                <w:rFonts w:ascii="Calibri" w:eastAsia="Calibri" w:hAnsi="Calibri" w:cs="Calibri"/>
                <w:color w:val="000000" w:themeColor="text1"/>
                <w:sz w:val="20"/>
                <w:szCs w:val="20"/>
                <w:lang w:val="lt-LT"/>
              </w:rPr>
              <w:t xml:space="preserve"> </w:t>
            </w:r>
            <w:proofErr w:type="spellStart"/>
            <w:r w:rsidRPr="4673BA85">
              <w:rPr>
                <w:rFonts w:ascii="Calibri" w:eastAsia="Calibri" w:hAnsi="Calibri" w:cs="Calibri"/>
                <w:color w:val="000000" w:themeColor="text1"/>
                <w:sz w:val="20"/>
                <w:szCs w:val="20"/>
                <w:lang w:val="lt-LT"/>
              </w:rPr>
              <w:t>Quantity</w:t>
            </w:r>
            <w:proofErr w:type="spellEnd"/>
            <w:r w:rsidRPr="4673BA85">
              <w:rPr>
                <w:rFonts w:ascii="Calibri" w:eastAsia="Calibri" w:hAnsi="Calibri" w:cs="Calibri"/>
                <w:color w:val="000000" w:themeColor="text1"/>
                <w:sz w:val="20"/>
                <w:szCs w:val="20"/>
                <w:lang w:val="lt-LT"/>
              </w:rPr>
              <w:t xml:space="preserve">” </w:t>
            </w:r>
            <w:proofErr w:type="spellStart"/>
            <w:r w:rsidRPr="4673BA85">
              <w:rPr>
                <w:rFonts w:ascii="Calibri" w:eastAsia="Calibri" w:hAnsi="Calibri" w:cs="Calibri"/>
                <w:color w:val="000000" w:themeColor="text1"/>
                <w:sz w:val="20"/>
                <w:szCs w:val="20"/>
                <w:lang w:val="lt-LT"/>
              </w:rPr>
              <w:t>of</w:t>
            </w:r>
            <w:proofErr w:type="spellEnd"/>
            <w:r w:rsidRPr="4673BA85">
              <w:rPr>
                <w:rFonts w:ascii="Calibri" w:eastAsia="Calibri" w:hAnsi="Calibri" w:cs="Calibri"/>
                <w:color w:val="000000" w:themeColor="text1"/>
                <w:sz w:val="20"/>
                <w:szCs w:val="20"/>
                <w:lang w:val="lt-LT"/>
              </w:rPr>
              <w:t xml:space="preserve"> </w:t>
            </w:r>
            <w:proofErr w:type="spellStart"/>
            <w:r w:rsidRPr="4673BA85">
              <w:rPr>
                <w:rFonts w:ascii="Calibri" w:eastAsia="Calibri" w:hAnsi="Calibri" w:cs="Calibri"/>
                <w:color w:val="000000" w:themeColor="text1"/>
                <w:sz w:val="20"/>
                <w:szCs w:val="20"/>
                <w:lang w:val="lt-LT"/>
              </w:rPr>
              <w:t>electricity</w:t>
            </w:r>
            <w:proofErr w:type="spellEnd"/>
            <w:r w:rsidRPr="4673BA85">
              <w:rPr>
                <w:rFonts w:ascii="Calibri" w:eastAsia="Calibri" w:hAnsi="Calibri" w:cs="Calibri"/>
                <w:color w:val="000000" w:themeColor="text1"/>
                <w:sz w:val="20"/>
                <w:szCs w:val="20"/>
                <w:lang w:val="lt-LT"/>
              </w:rPr>
              <w:t xml:space="preserve"> </w:t>
            </w:r>
            <w:proofErr w:type="spellStart"/>
            <w:r w:rsidRPr="4673BA85">
              <w:rPr>
                <w:rFonts w:ascii="Calibri" w:eastAsia="Calibri" w:hAnsi="Calibri" w:cs="Calibri"/>
                <w:color w:val="000000" w:themeColor="text1"/>
                <w:sz w:val="20"/>
                <w:szCs w:val="20"/>
                <w:lang w:val="lt-LT"/>
              </w:rPr>
              <w:t>shall</w:t>
            </w:r>
            <w:proofErr w:type="spellEnd"/>
            <w:r w:rsidRPr="4673BA85">
              <w:rPr>
                <w:rFonts w:ascii="Calibri" w:eastAsia="Calibri" w:hAnsi="Calibri" w:cs="Calibri"/>
                <w:color w:val="000000" w:themeColor="text1"/>
                <w:sz w:val="20"/>
                <w:szCs w:val="20"/>
                <w:lang w:val="lt-LT"/>
              </w:rPr>
              <w:t xml:space="preserve"> be:</w:t>
            </w:r>
          </w:p>
          <w:p w14:paraId="797EABDC" w14:textId="4EBF3144" w:rsidR="008E75B9" w:rsidRPr="001E017B" w:rsidRDefault="008E75B9" w:rsidP="001E017B">
            <w:pPr>
              <w:tabs>
                <w:tab w:val="right" w:pos="9360"/>
              </w:tabs>
              <w:spacing w:before="120" w:line="259" w:lineRule="auto"/>
              <w:ind w:right="-43"/>
              <w:jc w:val="both"/>
              <w:rPr>
                <w:rFonts w:ascii="Calibri" w:eastAsia="Calibri" w:hAnsi="Calibri" w:cs="Calibri"/>
                <w:sz w:val="20"/>
                <w:szCs w:val="20"/>
              </w:rPr>
            </w:pPr>
            <w:r w:rsidRPr="001E017B">
              <w:rPr>
                <w:rFonts w:ascii="Calibri" w:eastAsia="Calibri" w:hAnsi="Calibri" w:cs="Calibri"/>
                <w:sz w:val="20"/>
                <w:szCs w:val="20"/>
                <w:lang w:val="lt-LT"/>
              </w:rPr>
              <w:t xml:space="preserve">    90 000 MWh per </w:t>
            </w:r>
            <w:proofErr w:type="spellStart"/>
            <w:r w:rsidRPr="001E017B">
              <w:rPr>
                <w:rFonts w:ascii="Calibri" w:eastAsia="Calibri" w:hAnsi="Calibri" w:cs="Calibri"/>
                <w:sz w:val="20"/>
                <w:szCs w:val="20"/>
                <w:lang w:val="lt-LT"/>
              </w:rPr>
              <w:t>Calendar</w:t>
            </w:r>
            <w:proofErr w:type="spellEnd"/>
            <w:r w:rsidRPr="001E017B">
              <w:rPr>
                <w:rFonts w:ascii="Calibri" w:eastAsia="Calibri" w:hAnsi="Calibri" w:cs="Calibri"/>
                <w:sz w:val="20"/>
                <w:szCs w:val="20"/>
                <w:lang w:val="lt-LT"/>
              </w:rPr>
              <w:t xml:space="preserve"> </w:t>
            </w:r>
            <w:proofErr w:type="spellStart"/>
            <w:r w:rsidRPr="001E017B">
              <w:rPr>
                <w:rFonts w:ascii="Calibri" w:eastAsia="Calibri" w:hAnsi="Calibri" w:cs="Calibri"/>
                <w:sz w:val="20"/>
                <w:szCs w:val="20"/>
                <w:lang w:val="lt-LT"/>
              </w:rPr>
              <w:t>Year</w:t>
            </w:r>
            <w:proofErr w:type="spellEnd"/>
          </w:p>
          <w:p w14:paraId="14046ABB" w14:textId="1D14C754" w:rsidR="4673BA85" w:rsidRDefault="4673BA85" w:rsidP="4673BA85">
            <w:pPr>
              <w:tabs>
                <w:tab w:val="right" w:pos="9360"/>
              </w:tabs>
              <w:spacing w:before="120" w:line="259" w:lineRule="auto"/>
              <w:ind w:left="323" w:right="-43"/>
              <w:jc w:val="both"/>
              <w:rPr>
                <w:rFonts w:asciiTheme="minorHAnsi" w:eastAsiaTheme="minorEastAsia" w:hAnsiTheme="minorHAnsi" w:cstheme="minorBidi"/>
                <w:sz w:val="20"/>
                <w:szCs w:val="20"/>
              </w:rPr>
            </w:pPr>
          </w:p>
          <w:p w14:paraId="63D0621D" w14:textId="77777777" w:rsidR="00AE384D" w:rsidRPr="00A16010" w:rsidRDefault="00AE384D" w:rsidP="00155D6C">
            <w:pPr>
              <w:tabs>
                <w:tab w:val="right" w:pos="8820"/>
              </w:tabs>
              <w:spacing w:before="120"/>
              <w:ind w:right="-43"/>
              <w:jc w:val="both"/>
              <w:textAlignment w:val="baseline"/>
              <w:rPr>
                <w:rFonts w:asciiTheme="minorHAnsi" w:eastAsiaTheme="minorEastAsia" w:hAnsiTheme="minorHAnsi" w:cstheme="minorHAnsi"/>
                <w:sz w:val="20"/>
                <w:szCs w:val="20"/>
                <w:u w:val="single"/>
              </w:rPr>
            </w:pPr>
            <w:r w:rsidRPr="00A16010">
              <w:rPr>
                <w:rFonts w:asciiTheme="minorHAnsi" w:eastAsiaTheme="minorEastAsia" w:hAnsiTheme="minorHAnsi" w:cstheme="minorHAnsi"/>
                <w:b/>
                <w:bCs/>
                <w:sz w:val="20"/>
                <w:szCs w:val="20"/>
              </w:rPr>
              <w:t>2.2 Pricing:</w:t>
            </w:r>
            <w:r w:rsidRPr="00A16010">
              <w:rPr>
                <w:rFonts w:asciiTheme="minorHAnsi" w:eastAsiaTheme="minorEastAsia" w:hAnsiTheme="minorHAnsi" w:cstheme="minorHAnsi"/>
                <w:sz w:val="20"/>
                <w:szCs w:val="20"/>
              </w:rPr>
              <w:t xml:space="preserve"> The </w:t>
            </w:r>
            <w:r w:rsidRPr="00A16010">
              <w:rPr>
                <w:rFonts w:asciiTheme="minorHAnsi" w:eastAsiaTheme="minorEastAsia" w:hAnsiTheme="minorHAnsi" w:cstheme="minorHAnsi"/>
                <w:b/>
                <w:bCs/>
                <w:sz w:val="20"/>
                <w:szCs w:val="20"/>
              </w:rPr>
              <w:t>"Electricity Contract Price"</w:t>
            </w:r>
            <w:r w:rsidRPr="00A16010">
              <w:rPr>
                <w:rFonts w:asciiTheme="minorHAnsi" w:eastAsiaTheme="minorEastAsia" w:hAnsiTheme="minorHAnsi" w:cstheme="minorHAnsi"/>
                <w:sz w:val="20"/>
                <w:szCs w:val="20"/>
              </w:rPr>
              <w:t xml:space="preserve"> shall be:</w:t>
            </w:r>
            <w:r w:rsidRPr="00A16010">
              <w:rPr>
                <w:rFonts w:asciiTheme="minorHAnsi" w:eastAsiaTheme="minorEastAsia" w:hAnsiTheme="minorHAnsi" w:cstheme="minorHAnsi"/>
                <w:i/>
                <w:iCs/>
                <w:sz w:val="20"/>
                <w:szCs w:val="20"/>
              </w:rPr>
              <w:t xml:space="preserve"> </w:t>
            </w:r>
          </w:p>
          <w:p w14:paraId="4C50E793" w14:textId="26BA2A12" w:rsidR="00AE384D" w:rsidRPr="00A16010" w:rsidRDefault="00AE384D" w:rsidP="00155D6C">
            <w:pPr>
              <w:tabs>
                <w:tab w:val="right" w:pos="9360"/>
              </w:tabs>
              <w:spacing w:before="120"/>
              <w:ind w:left="323" w:right="-43" w:hanging="17"/>
              <w:jc w:val="both"/>
              <w:textAlignment w:val="baseline"/>
              <w:rPr>
                <w:rFonts w:asciiTheme="minorHAnsi" w:eastAsiaTheme="minorEastAsia" w:hAnsiTheme="minorHAnsi" w:cstheme="minorHAnsi"/>
                <w:b/>
                <w:bCs/>
                <w:sz w:val="20"/>
                <w:szCs w:val="20"/>
              </w:rPr>
            </w:pPr>
            <w:r w:rsidRPr="00A16010">
              <w:rPr>
                <w:rFonts w:asciiTheme="minorHAnsi" w:hAnsiTheme="minorHAnsi" w:cstheme="minorHAnsi"/>
                <w:b/>
                <w:sz w:val="20"/>
                <w:szCs w:val="20"/>
              </w:rPr>
              <w:tab/>
            </w:r>
            <w:r w:rsidRPr="00A16010">
              <w:rPr>
                <w:rFonts w:asciiTheme="minorHAnsi" w:eastAsiaTheme="minorEastAsia" w:hAnsiTheme="minorHAnsi" w:cstheme="minorHAnsi"/>
                <w:b/>
                <w:bCs/>
                <w:sz w:val="20"/>
                <w:szCs w:val="20"/>
              </w:rPr>
              <w:t>2.2(d)</w:t>
            </w:r>
            <w:r w:rsidRPr="00A16010">
              <w:rPr>
                <w:rFonts w:asciiTheme="minorHAnsi" w:eastAsiaTheme="minorEastAsia" w:hAnsiTheme="minorHAnsi" w:cstheme="minorHAnsi"/>
                <w:sz w:val="20"/>
                <w:szCs w:val="20"/>
              </w:rPr>
              <w:t xml:space="preserve"> A fixed price of: </w:t>
            </w:r>
            <w:r w:rsidRPr="00A16010">
              <w:rPr>
                <w:rFonts w:asciiTheme="minorHAnsi" w:eastAsiaTheme="minorEastAsia" w:hAnsiTheme="minorHAnsi" w:cstheme="minorHAnsi"/>
                <w:i/>
                <w:iCs/>
                <w:sz w:val="20"/>
                <w:szCs w:val="20"/>
              </w:rPr>
              <w:t>[specify]</w:t>
            </w:r>
            <w:r w:rsidRPr="00A16010">
              <w:rPr>
                <w:rFonts w:asciiTheme="minorHAnsi" w:eastAsiaTheme="minorEastAsia" w:hAnsiTheme="minorHAnsi" w:cstheme="minorHAnsi"/>
                <w:sz w:val="20"/>
                <w:szCs w:val="20"/>
              </w:rPr>
              <w:t xml:space="preserve"> EURO/MWh; and</w:t>
            </w:r>
          </w:p>
          <w:p w14:paraId="56D0C19A" w14:textId="77777777" w:rsidR="00AE384D" w:rsidRPr="00A16010" w:rsidRDefault="00AE384D" w:rsidP="00155D6C">
            <w:pPr>
              <w:tabs>
                <w:tab w:val="right" w:pos="8820"/>
              </w:tabs>
              <w:spacing w:before="120"/>
              <w:ind w:left="720" w:hanging="397"/>
              <w:jc w:val="both"/>
              <w:rPr>
                <w:rFonts w:asciiTheme="minorHAnsi" w:eastAsiaTheme="minorEastAsia" w:hAnsiTheme="minorHAnsi" w:cstheme="minorHAnsi"/>
                <w:sz w:val="20"/>
                <w:szCs w:val="20"/>
              </w:rPr>
            </w:pPr>
            <w:r w:rsidRPr="00A16010">
              <w:rPr>
                <w:rFonts w:asciiTheme="minorHAnsi" w:eastAsiaTheme="minorEastAsia" w:hAnsiTheme="minorHAnsi" w:cstheme="minorHAnsi"/>
                <w:b/>
                <w:bCs/>
                <w:sz w:val="20"/>
                <w:szCs w:val="20"/>
              </w:rPr>
              <w:t>2.2(e)</w:t>
            </w:r>
            <w:r w:rsidRPr="00A16010">
              <w:rPr>
                <w:rFonts w:asciiTheme="minorHAnsi" w:eastAsiaTheme="minorEastAsia" w:hAnsiTheme="minorHAnsi" w:cstheme="minorHAnsi"/>
                <w:sz w:val="20"/>
                <w:szCs w:val="20"/>
              </w:rPr>
              <w:t xml:space="preserve"> The </w:t>
            </w:r>
            <w:r w:rsidRPr="00A16010">
              <w:rPr>
                <w:rFonts w:asciiTheme="minorHAnsi" w:eastAsiaTheme="minorEastAsia" w:hAnsiTheme="minorHAnsi" w:cstheme="minorHAnsi"/>
                <w:b/>
                <w:bCs/>
                <w:sz w:val="20"/>
                <w:szCs w:val="20"/>
              </w:rPr>
              <w:t>"Electricity Reference Price - Financial"</w:t>
            </w:r>
            <w:r w:rsidRPr="00A16010">
              <w:rPr>
                <w:rFonts w:asciiTheme="minorHAnsi" w:eastAsiaTheme="minorEastAsia" w:hAnsiTheme="minorHAnsi" w:cstheme="minorHAnsi"/>
                <w:sz w:val="20"/>
                <w:szCs w:val="20"/>
              </w:rPr>
              <w:t xml:space="preserve"> shall be: </w:t>
            </w:r>
          </w:p>
          <w:p w14:paraId="21A00A90" w14:textId="7F87A7D8" w:rsidR="00AE384D" w:rsidRPr="00A16010" w:rsidRDefault="00AE384D" w:rsidP="00155D6C">
            <w:pPr>
              <w:tabs>
                <w:tab w:val="right" w:pos="8820"/>
              </w:tabs>
              <w:spacing w:before="120"/>
              <w:ind w:left="323"/>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lastRenderedPageBreak/>
              <w:t>Positive Day-ahead electricity market price for LT area (</w:t>
            </w:r>
            <w:proofErr w:type="spellStart"/>
            <w:r w:rsidRPr="00A16010">
              <w:rPr>
                <w:rFonts w:asciiTheme="minorHAnsi" w:eastAsiaTheme="minorEastAsia" w:hAnsiTheme="minorHAnsi" w:cstheme="minorHAnsi"/>
                <w:sz w:val="20"/>
                <w:szCs w:val="20"/>
              </w:rPr>
              <w:t>Eur</w:t>
            </w:r>
            <w:proofErr w:type="spellEnd"/>
            <w:r w:rsidRPr="00A16010">
              <w:rPr>
                <w:rFonts w:asciiTheme="minorHAnsi" w:eastAsiaTheme="minorEastAsia" w:hAnsiTheme="minorHAnsi" w:cstheme="minorHAnsi"/>
                <w:sz w:val="20"/>
                <w:szCs w:val="20"/>
              </w:rPr>
              <w:t xml:space="preserve">) per MWh for each </w:t>
            </w:r>
            <w:r w:rsidR="7DD89699" w:rsidRPr="00A16010">
              <w:rPr>
                <w:rFonts w:asciiTheme="minorHAnsi" w:eastAsiaTheme="minorEastAsia" w:hAnsiTheme="minorHAnsi" w:cstheme="minorHAnsi"/>
                <w:sz w:val="20"/>
                <w:szCs w:val="20"/>
              </w:rPr>
              <w:t xml:space="preserve">Market Time Unit - </w:t>
            </w:r>
            <w:r w:rsidRPr="00A16010">
              <w:rPr>
                <w:rFonts w:asciiTheme="minorHAnsi" w:eastAsiaTheme="minorEastAsia" w:hAnsiTheme="minorHAnsi" w:cstheme="minorHAnsi"/>
                <w:sz w:val="20"/>
                <w:szCs w:val="20"/>
              </w:rPr>
              <w:t>MTU, If Day-ahead electricity market price for LT area (EUR) per MWh is negative, for Price Differential calculation Electricity Reference Price – Financial will be 0 EUR per MWh; and</w:t>
            </w:r>
          </w:p>
          <w:p w14:paraId="13C1F315" w14:textId="20EBFABA" w:rsidR="00AE384D" w:rsidRPr="00A16010" w:rsidRDefault="00AE384D" w:rsidP="00155D6C">
            <w:pPr>
              <w:tabs>
                <w:tab w:val="right" w:pos="9360"/>
              </w:tabs>
              <w:spacing w:before="120"/>
              <w:ind w:left="323" w:right="-43"/>
              <w:jc w:val="both"/>
              <w:textAlignment w:val="baseline"/>
              <w:rPr>
                <w:rFonts w:asciiTheme="minorHAnsi" w:eastAsiaTheme="minorEastAsia" w:hAnsiTheme="minorHAnsi" w:cstheme="minorHAnsi"/>
                <w:sz w:val="20"/>
                <w:szCs w:val="20"/>
              </w:rPr>
            </w:pPr>
            <w:r w:rsidRPr="00A16010">
              <w:rPr>
                <w:rFonts w:asciiTheme="minorHAnsi" w:hAnsiTheme="minorHAnsi" w:cstheme="minorHAnsi"/>
                <w:b/>
                <w:sz w:val="20"/>
                <w:szCs w:val="20"/>
              </w:rPr>
              <w:tab/>
            </w:r>
            <w:proofErr w:type="spellStart"/>
            <w:r w:rsidRPr="00A16010">
              <w:rPr>
                <w:rFonts w:asciiTheme="minorHAnsi" w:eastAsiaTheme="minorEastAsia" w:hAnsiTheme="minorHAnsi" w:cstheme="minorHAnsi"/>
                <w:sz w:val="20"/>
                <w:szCs w:val="20"/>
              </w:rPr>
              <w:t>T</w:t>
            </w:r>
            <w:r w:rsidR="1FA941BA" w:rsidRPr="00A16010">
              <w:rPr>
                <w:rFonts w:asciiTheme="minorHAnsi" w:eastAsiaTheme="minorEastAsia" w:hAnsiTheme="minorHAnsi" w:cstheme="minorHAnsi"/>
                <w:sz w:val="20"/>
                <w:szCs w:val="20"/>
              </w:rPr>
              <w:t>T</w:t>
            </w:r>
            <w:r w:rsidRPr="00A16010">
              <w:rPr>
                <w:rFonts w:asciiTheme="minorHAnsi" w:eastAsiaTheme="minorEastAsia" w:hAnsiTheme="minorHAnsi" w:cstheme="minorHAnsi"/>
                <w:sz w:val="20"/>
                <w:szCs w:val="20"/>
              </w:rPr>
              <w:t>he</w:t>
            </w:r>
            <w:proofErr w:type="spellEnd"/>
            <w:r w:rsidRPr="00A16010">
              <w:rPr>
                <w:rFonts w:asciiTheme="minorHAnsi" w:eastAsiaTheme="minorEastAsia" w:hAnsiTheme="minorHAnsi" w:cstheme="minorHAnsi"/>
                <w:b/>
                <w:sz w:val="20"/>
                <w:szCs w:val="20"/>
              </w:rPr>
              <w:t xml:space="preserve"> "Electricity Reference Price Source"</w:t>
            </w:r>
            <w:r w:rsidRPr="00A16010">
              <w:rPr>
                <w:rFonts w:asciiTheme="minorHAnsi" w:eastAsiaTheme="minorEastAsia" w:hAnsiTheme="minorHAnsi" w:cstheme="minorHAnsi"/>
                <w:sz w:val="20"/>
                <w:szCs w:val="20"/>
              </w:rPr>
              <w:t xml:space="preserve">:  </w:t>
            </w:r>
            <w:r w:rsidR="3322AE41" w:rsidRPr="00A16010">
              <w:rPr>
                <w:rFonts w:asciiTheme="minorHAnsi" w:eastAsiaTheme="minorEastAsia" w:hAnsiTheme="minorHAnsi" w:cstheme="minorHAnsi"/>
                <w:sz w:val="20"/>
                <w:szCs w:val="20"/>
              </w:rPr>
              <w:t>E</w:t>
            </w:r>
            <w:r w:rsidRPr="00A16010">
              <w:rPr>
                <w:rFonts w:asciiTheme="minorHAnsi" w:eastAsiaTheme="minorEastAsia" w:hAnsiTheme="minorHAnsi" w:cstheme="minorHAnsi"/>
                <w:sz w:val="20"/>
                <w:szCs w:val="20"/>
              </w:rPr>
              <w:t>lectricity market</w:t>
            </w:r>
            <w:r w:rsidR="665D7703" w:rsidRPr="00A16010">
              <w:rPr>
                <w:rFonts w:asciiTheme="minorHAnsi" w:eastAsiaTheme="minorEastAsia" w:hAnsiTheme="minorHAnsi" w:cstheme="minorHAnsi"/>
                <w:sz w:val="20"/>
                <w:szCs w:val="20"/>
              </w:rPr>
              <w:t>,</w:t>
            </w:r>
            <w:r w:rsidRPr="00A16010">
              <w:rPr>
                <w:rFonts w:asciiTheme="minorHAnsi" w:eastAsiaTheme="minorEastAsia" w:hAnsiTheme="minorHAnsi" w:cstheme="minorHAnsi"/>
                <w:sz w:val="20"/>
                <w:szCs w:val="20"/>
              </w:rPr>
              <w:t xml:space="preserve"> </w:t>
            </w:r>
            <w:r w:rsidR="34EA3E3C" w:rsidRPr="00A16010">
              <w:rPr>
                <w:rFonts w:asciiTheme="minorHAnsi" w:eastAsiaTheme="minorEastAsia" w:hAnsiTheme="minorHAnsi" w:cstheme="minorHAnsi"/>
                <w:sz w:val="20"/>
                <w:szCs w:val="20"/>
              </w:rPr>
              <w:t>where the Buyer conducts electricity trading, Day-ahead price for LT area (EUR)</w:t>
            </w:r>
            <w:r w:rsidRPr="00A16010">
              <w:rPr>
                <w:rFonts w:asciiTheme="minorHAnsi" w:eastAsiaTheme="minorEastAsia" w:hAnsiTheme="minorHAnsi" w:cstheme="minorHAnsi"/>
                <w:sz w:val="20"/>
                <w:szCs w:val="20"/>
              </w:rPr>
              <w:t>; and</w:t>
            </w:r>
          </w:p>
          <w:p w14:paraId="12972C05" w14:textId="17FE809F" w:rsidR="00AE384D" w:rsidRPr="001E017B" w:rsidRDefault="005877F2" w:rsidP="00155D6C">
            <w:pPr>
              <w:tabs>
                <w:tab w:val="right" w:pos="9360"/>
              </w:tabs>
              <w:spacing w:before="120"/>
              <w:ind w:left="323" w:right="-4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b/>
                <w:sz w:val="20"/>
                <w:szCs w:val="20"/>
              </w:rPr>
              <w:t xml:space="preserve">        </w:t>
            </w:r>
            <w:r w:rsidRPr="00A16010">
              <w:rPr>
                <w:rFonts w:asciiTheme="minorHAnsi" w:eastAsiaTheme="minorEastAsia" w:hAnsiTheme="minorHAnsi" w:cstheme="minorHAnsi"/>
                <w:sz w:val="20"/>
                <w:szCs w:val="20"/>
              </w:rPr>
              <w:t>The</w:t>
            </w:r>
            <w:r w:rsidRPr="00A16010">
              <w:rPr>
                <w:rFonts w:asciiTheme="minorHAnsi" w:eastAsiaTheme="minorEastAsia" w:hAnsiTheme="minorHAnsi" w:cstheme="minorHAnsi"/>
                <w:b/>
                <w:bCs/>
                <w:sz w:val="20"/>
                <w:szCs w:val="20"/>
              </w:rPr>
              <w:t xml:space="preserve"> </w:t>
            </w:r>
            <w:r w:rsidR="00AE384D" w:rsidRPr="00A16010">
              <w:rPr>
                <w:rFonts w:asciiTheme="minorHAnsi" w:eastAsiaTheme="minorEastAsia" w:hAnsiTheme="minorHAnsi" w:cstheme="minorHAnsi"/>
                <w:b/>
                <w:bCs/>
                <w:sz w:val="20"/>
                <w:szCs w:val="20"/>
              </w:rPr>
              <w:t>"Calculation Period"</w:t>
            </w:r>
            <w:r w:rsidR="00AE384D" w:rsidRPr="00A16010">
              <w:rPr>
                <w:rFonts w:asciiTheme="minorHAnsi" w:eastAsiaTheme="minorEastAsia" w:hAnsiTheme="minorHAnsi" w:cstheme="minorHAnsi"/>
                <w:sz w:val="20"/>
                <w:szCs w:val="20"/>
              </w:rPr>
              <w:t xml:space="preserve">: </w:t>
            </w:r>
            <w:r w:rsidR="00720988">
              <w:rPr>
                <w:rFonts w:asciiTheme="minorHAnsi" w:eastAsiaTheme="minorEastAsia" w:hAnsiTheme="minorHAnsi" w:cstheme="minorHAnsi"/>
                <w:sz w:val="20"/>
                <w:szCs w:val="20"/>
              </w:rPr>
              <w:t>Calendar M</w:t>
            </w:r>
            <w:r w:rsidR="00994621">
              <w:rPr>
                <w:rFonts w:asciiTheme="minorHAnsi" w:eastAsiaTheme="minorEastAsia" w:hAnsiTheme="minorHAnsi" w:cstheme="minorHAnsi"/>
                <w:sz w:val="20"/>
                <w:szCs w:val="20"/>
              </w:rPr>
              <w:t>onth divided into MTU</w:t>
            </w:r>
          </w:p>
          <w:p w14:paraId="4C8088EB" w14:textId="77777777" w:rsidR="00AE384D" w:rsidRPr="001E017B" w:rsidRDefault="00AE384D" w:rsidP="00155D6C">
            <w:pPr>
              <w:tabs>
                <w:tab w:val="left" w:pos="2880"/>
                <w:tab w:val="left" w:pos="8190"/>
              </w:tabs>
              <w:spacing w:before="120"/>
              <w:ind w:right="-50"/>
              <w:jc w:val="both"/>
              <w:textAlignment w:val="baseline"/>
              <w:rPr>
                <w:rFonts w:asciiTheme="minorHAnsi" w:eastAsiaTheme="minorEastAsia" w:hAnsiTheme="minorHAnsi" w:cstheme="minorHAnsi"/>
                <w:b/>
                <w:bCs/>
                <w:sz w:val="20"/>
                <w:szCs w:val="20"/>
                <w:u w:val="single"/>
              </w:rPr>
            </w:pPr>
            <w:r w:rsidRPr="001E017B">
              <w:rPr>
                <w:rFonts w:asciiTheme="minorHAnsi" w:eastAsiaTheme="minorEastAsia" w:hAnsiTheme="minorHAnsi" w:cstheme="minorHAnsi"/>
                <w:b/>
                <w:bCs/>
                <w:sz w:val="20"/>
                <w:szCs w:val="20"/>
                <w:u w:val="single"/>
              </w:rPr>
              <w:t>3. CERTIFICATES</w:t>
            </w:r>
          </w:p>
          <w:p w14:paraId="7A1175AF" w14:textId="77777777" w:rsidR="00AE384D" w:rsidRPr="001E017B" w:rsidRDefault="00AE384D" w:rsidP="00155D6C">
            <w:pPr>
              <w:tabs>
                <w:tab w:val="left" w:pos="2880"/>
              </w:tabs>
              <w:spacing w:before="120"/>
              <w:ind w:left="2880" w:right="-43" w:hanging="2880"/>
              <w:jc w:val="both"/>
              <w:textAlignment w:val="baseline"/>
              <w:rPr>
                <w:rFonts w:asciiTheme="minorHAnsi" w:eastAsiaTheme="minorEastAsia" w:hAnsiTheme="minorHAnsi" w:cstheme="minorHAnsi"/>
                <w:sz w:val="20"/>
                <w:szCs w:val="20"/>
              </w:rPr>
            </w:pPr>
            <w:r w:rsidRPr="001E017B">
              <w:rPr>
                <w:rFonts w:asciiTheme="minorHAnsi" w:eastAsiaTheme="minorEastAsia" w:hAnsiTheme="minorHAnsi" w:cstheme="minorHAnsi"/>
                <w:b/>
                <w:bCs/>
                <w:sz w:val="20"/>
                <w:szCs w:val="20"/>
              </w:rPr>
              <w:t>3.1 Certificates:</w:t>
            </w:r>
            <w:r w:rsidRPr="001E017B">
              <w:rPr>
                <w:rFonts w:asciiTheme="minorHAnsi" w:eastAsiaTheme="minorEastAsia" w:hAnsiTheme="minorHAnsi" w:cstheme="minorHAnsi"/>
                <w:sz w:val="20"/>
                <w:szCs w:val="20"/>
              </w:rPr>
              <w:t xml:space="preserve"> A </w:t>
            </w:r>
            <w:r w:rsidRPr="001E017B">
              <w:rPr>
                <w:rFonts w:asciiTheme="minorHAnsi" w:eastAsiaTheme="minorEastAsia" w:hAnsiTheme="minorHAnsi" w:cstheme="minorHAnsi"/>
                <w:b/>
                <w:bCs/>
                <w:sz w:val="20"/>
                <w:szCs w:val="20"/>
              </w:rPr>
              <w:t>"Certificate"</w:t>
            </w:r>
            <w:r w:rsidRPr="001E017B">
              <w:rPr>
                <w:rFonts w:asciiTheme="minorHAnsi" w:eastAsiaTheme="minorEastAsia" w:hAnsiTheme="minorHAnsi" w:cstheme="minorHAnsi"/>
                <w:sz w:val="20"/>
                <w:szCs w:val="20"/>
              </w:rPr>
              <w:t xml:space="preserve"> shall be:</w:t>
            </w:r>
          </w:p>
          <w:p w14:paraId="0ADCC45F" w14:textId="77777777" w:rsidR="00AE384D" w:rsidRPr="001E017B" w:rsidRDefault="00AE384D" w:rsidP="00155D6C">
            <w:pPr>
              <w:tabs>
                <w:tab w:val="left" w:pos="3240"/>
              </w:tabs>
              <w:spacing w:before="120"/>
              <w:ind w:left="323" w:right="-43"/>
              <w:jc w:val="both"/>
              <w:textAlignment w:val="baseline"/>
              <w:rPr>
                <w:rFonts w:asciiTheme="minorHAnsi" w:eastAsiaTheme="minorEastAsia" w:hAnsiTheme="minorHAnsi" w:cstheme="minorHAnsi"/>
                <w:sz w:val="20"/>
                <w:szCs w:val="20"/>
              </w:rPr>
            </w:pPr>
            <w:r w:rsidRPr="001E017B">
              <w:rPr>
                <w:rFonts w:asciiTheme="minorHAnsi" w:eastAsiaTheme="minorEastAsia" w:hAnsiTheme="minorHAnsi" w:cstheme="minorHAnsi"/>
                <w:b/>
                <w:bCs/>
                <w:sz w:val="20"/>
                <w:szCs w:val="20"/>
              </w:rPr>
              <w:t>3.1(b)(i)</w:t>
            </w:r>
            <w:r w:rsidRPr="001E017B">
              <w:rPr>
                <w:rFonts w:asciiTheme="minorHAnsi" w:eastAsiaTheme="minorEastAsia" w:hAnsiTheme="minorHAnsi" w:cstheme="minorHAnsi"/>
                <w:sz w:val="20"/>
                <w:szCs w:val="20"/>
              </w:rPr>
              <w:t xml:space="preserve"> A certificate issued as an EECS GO under the Electricity Scheme of the EECS Rules in the Domain of Production.</w:t>
            </w:r>
          </w:p>
          <w:p w14:paraId="5266257C" w14:textId="77777777" w:rsidR="00AE384D" w:rsidRPr="001E017B" w:rsidRDefault="00AE384D" w:rsidP="00155D6C">
            <w:pPr>
              <w:spacing w:before="120"/>
              <w:ind w:left="323" w:right="-43"/>
              <w:jc w:val="both"/>
              <w:textAlignment w:val="baseline"/>
              <w:rPr>
                <w:rFonts w:asciiTheme="minorHAnsi" w:eastAsiaTheme="minorEastAsia" w:hAnsiTheme="minorHAnsi" w:cstheme="minorHAnsi"/>
                <w:sz w:val="20"/>
                <w:szCs w:val="20"/>
              </w:rPr>
            </w:pPr>
            <w:r w:rsidRPr="001E017B">
              <w:rPr>
                <w:rFonts w:asciiTheme="minorHAnsi" w:eastAsiaTheme="minorEastAsia" w:hAnsiTheme="minorHAnsi" w:cstheme="minorHAnsi"/>
                <w:sz w:val="20"/>
                <w:szCs w:val="20"/>
              </w:rPr>
              <w:t xml:space="preserve">an </w:t>
            </w:r>
            <w:r w:rsidRPr="001E017B">
              <w:rPr>
                <w:rFonts w:asciiTheme="minorHAnsi" w:eastAsiaTheme="minorEastAsia" w:hAnsiTheme="minorHAnsi" w:cstheme="minorHAnsi"/>
                <w:b/>
                <w:bCs/>
                <w:sz w:val="20"/>
                <w:szCs w:val="20"/>
              </w:rPr>
              <w:t>"EECS Certificate"</w:t>
            </w:r>
            <w:r w:rsidRPr="001E017B">
              <w:rPr>
                <w:rFonts w:asciiTheme="minorHAnsi" w:eastAsiaTheme="minorEastAsia" w:hAnsiTheme="minorHAnsi" w:cstheme="minorHAnsi"/>
                <w:sz w:val="20"/>
                <w:szCs w:val="20"/>
              </w:rPr>
              <w:t xml:space="preserve">, where 1 EECS Certificate = 1 MWh </w:t>
            </w:r>
          </w:p>
          <w:p w14:paraId="33B8EFFF" w14:textId="77777777" w:rsidR="00AE384D" w:rsidRPr="001E017B" w:rsidRDefault="00AE384D" w:rsidP="00155D6C">
            <w:pPr>
              <w:tabs>
                <w:tab w:val="left" w:pos="0"/>
                <w:tab w:val="right" w:pos="8820"/>
              </w:tabs>
              <w:spacing w:before="120"/>
              <w:ind w:right="-43"/>
              <w:jc w:val="both"/>
              <w:textAlignment w:val="baseline"/>
              <w:rPr>
                <w:rFonts w:asciiTheme="minorHAnsi" w:eastAsiaTheme="minorEastAsia" w:hAnsiTheme="minorHAnsi" w:cstheme="minorHAnsi"/>
                <w:i/>
                <w:iCs/>
                <w:sz w:val="20"/>
                <w:szCs w:val="20"/>
              </w:rPr>
            </w:pPr>
            <w:r w:rsidRPr="001E017B">
              <w:rPr>
                <w:rFonts w:asciiTheme="minorHAnsi" w:eastAsiaTheme="minorEastAsia" w:hAnsiTheme="minorHAnsi" w:cstheme="minorHAnsi"/>
                <w:b/>
                <w:bCs/>
                <w:sz w:val="20"/>
                <w:szCs w:val="20"/>
              </w:rPr>
              <w:t>3.2 Pricing:</w:t>
            </w:r>
            <w:r w:rsidRPr="001E017B">
              <w:rPr>
                <w:rFonts w:asciiTheme="minorHAnsi" w:eastAsiaTheme="minorEastAsia" w:hAnsiTheme="minorHAnsi" w:cstheme="minorHAnsi"/>
                <w:sz w:val="20"/>
                <w:szCs w:val="20"/>
              </w:rPr>
              <w:t xml:space="preserve"> The </w:t>
            </w:r>
            <w:r w:rsidRPr="001E017B">
              <w:rPr>
                <w:rFonts w:asciiTheme="minorHAnsi" w:eastAsiaTheme="minorEastAsia" w:hAnsiTheme="minorHAnsi" w:cstheme="minorHAnsi"/>
                <w:b/>
                <w:bCs/>
                <w:sz w:val="20"/>
                <w:szCs w:val="20"/>
              </w:rPr>
              <w:t xml:space="preserve">"Certificate Contract Price" </w:t>
            </w:r>
            <w:r w:rsidRPr="001E017B">
              <w:rPr>
                <w:rFonts w:asciiTheme="minorHAnsi" w:eastAsiaTheme="minorEastAsia" w:hAnsiTheme="minorHAnsi" w:cstheme="minorHAnsi"/>
                <w:sz w:val="20"/>
                <w:szCs w:val="20"/>
              </w:rPr>
              <w:t>shall be:</w:t>
            </w:r>
          </w:p>
          <w:p w14:paraId="58DBDD55" w14:textId="1F9D7201" w:rsidR="00AE384D" w:rsidRPr="00AE1AA5" w:rsidRDefault="00BB2192" w:rsidP="00155D6C">
            <w:pPr>
              <w:tabs>
                <w:tab w:val="right" w:pos="8820"/>
              </w:tabs>
              <w:spacing w:before="120"/>
              <w:ind w:left="323" w:right="-43"/>
              <w:jc w:val="both"/>
              <w:textAlignment w:val="baseline"/>
              <w:rPr>
                <w:rFonts w:asciiTheme="minorHAnsi" w:eastAsiaTheme="minorEastAsia" w:hAnsiTheme="minorHAnsi" w:cstheme="minorHAnsi"/>
                <w:sz w:val="20"/>
                <w:szCs w:val="20"/>
              </w:rPr>
            </w:pPr>
            <w:r w:rsidRPr="00316A70">
              <w:rPr>
                <w:rFonts w:asciiTheme="minorHAnsi" w:eastAsia="Garamond" w:hAnsiTheme="minorHAnsi" w:cstheme="minorHAnsi"/>
                <w:sz w:val="20"/>
                <w:szCs w:val="20"/>
              </w:rPr>
              <w:t xml:space="preserve">3.2(b) </w:t>
            </w:r>
            <w:r w:rsidR="00AE384D" w:rsidRPr="00AE1AA5">
              <w:rPr>
                <w:rFonts w:asciiTheme="minorHAnsi" w:eastAsiaTheme="minorEastAsia" w:hAnsiTheme="minorHAnsi" w:cstheme="minorHAnsi"/>
                <w:sz w:val="20"/>
                <w:szCs w:val="20"/>
              </w:rPr>
              <w:t xml:space="preserve">Zero (0), whereby the price is included in the Electricity Contract Price </w:t>
            </w:r>
          </w:p>
          <w:p w14:paraId="05C6DB9A" w14:textId="77777777" w:rsidR="00AE384D" w:rsidRPr="00AE1AA5" w:rsidRDefault="00AE384D" w:rsidP="00155D6C">
            <w:pPr>
              <w:tabs>
                <w:tab w:val="left" w:pos="2880"/>
                <w:tab w:val="left" w:pos="5040"/>
              </w:tabs>
              <w:spacing w:before="120"/>
              <w:ind w:right="-43"/>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3.3 Certificate regime and Delivery:</w:t>
            </w:r>
          </w:p>
          <w:p w14:paraId="38E34EA1" w14:textId="77777777" w:rsidR="00AE384D" w:rsidRPr="00AE1AA5" w:rsidRDefault="00AE384D" w:rsidP="00155D6C">
            <w:pPr>
              <w:tabs>
                <w:tab w:val="left" w:pos="2880"/>
                <w:tab w:val="left" w:pos="5040"/>
              </w:tabs>
              <w:spacing w:before="120"/>
              <w:ind w:left="360" w:right="-43" w:hanging="37"/>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3.3(b)</w:t>
            </w:r>
            <w:r w:rsidRPr="00AE1AA5">
              <w:rPr>
                <w:rFonts w:asciiTheme="minorHAnsi" w:eastAsiaTheme="minorEastAsia" w:hAnsiTheme="minorHAnsi" w:cstheme="minorHAnsi"/>
                <w:sz w:val="20"/>
                <w:szCs w:val="20"/>
              </w:rPr>
              <w:t xml:space="preserve"> a Certificate is an EECS Certificate:</w:t>
            </w:r>
          </w:p>
          <w:p w14:paraId="26E41710" w14:textId="77777777" w:rsidR="005877F2" w:rsidRPr="00AE1AA5" w:rsidRDefault="00AE384D" w:rsidP="00155D6C">
            <w:pPr>
              <w:tabs>
                <w:tab w:val="left" w:pos="2880"/>
                <w:tab w:val="left" w:pos="5040"/>
              </w:tabs>
              <w:spacing w:before="120"/>
              <w:ind w:right="-43"/>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Domain of Production:</w:t>
            </w:r>
          </w:p>
          <w:p w14:paraId="034C4C5C" w14:textId="462E10B0" w:rsidR="00AE384D" w:rsidRPr="00AE1AA5" w:rsidRDefault="00AE384D" w:rsidP="00155D6C">
            <w:pPr>
              <w:tabs>
                <w:tab w:val="left" w:pos="2880"/>
                <w:tab w:val="left" w:pos="5040"/>
              </w:tabs>
              <w:spacing w:before="120"/>
              <w:ind w:left="323"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sz w:val="20"/>
                <w:szCs w:val="20"/>
              </w:rPr>
              <w:t>Domain:</w:t>
            </w:r>
            <w:r w:rsidR="005877F2" w:rsidRPr="00AE1AA5">
              <w:rPr>
                <w:rFonts w:asciiTheme="minorHAnsi" w:eastAsiaTheme="minorEastAsia" w:hAnsiTheme="minorHAnsi" w:cstheme="minorHAnsi"/>
                <w:sz w:val="20"/>
                <w:szCs w:val="20"/>
              </w:rPr>
              <w:t xml:space="preserve"> </w:t>
            </w:r>
            <w:r w:rsidRPr="00AE1AA5">
              <w:rPr>
                <w:rFonts w:asciiTheme="minorHAnsi" w:eastAsiaTheme="minorEastAsia" w:hAnsiTheme="minorHAnsi" w:cstheme="minorHAnsi"/>
                <w:i/>
                <w:iCs/>
                <w:sz w:val="20"/>
                <w:szCs w:val="20"/>
              </w:rPr>
              <w:t>[specify]</w:t>
            </w:r>
          </w:p>
          <w:p w14:paraId="211A1F0B" w14:textId="56D7F3C7" w:rsidR="00AE384D" w:rsidRPr="00AE1AA5" w:rsidRDefault="005877F2" w:rsidP="00155D6C">
            <w:pPr>
              <w:tabs>
                <w:tab w:val="left" w:pos="2880"/>
                <w:tab w:val="left" w:pos="5040"/>
              </w:tabs>
              <w:spacing w:before="120"/>
              <w:ind w:left="323"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sz w:val="20"/>
                <w:szCs w:val="20"/>
              </w:rPr>
              <w:t>Authorized</w:t>
            </w:r>
            <w:r w:rsidR="00AE384D" w:rsidRPr="00AE1AA5">
              <w:rPr>
                <w:rFonts w:asciiTheme="minorHAnsi" w:eastAsiaTheme="minorEastAsia" w:hAnsiTheme="minorHAnsi" w:cstheme="minorHAnsi"/>
                <w:sz w:val="20"/>
                <w:szCs w:val="20"/>
              </w:rPr>
              <w:t xml:space="preserve"> Issuing Body:</w:t>
            </w:r>
            <w:r w:rsidRPr="00AE1AA5">
              <w:rPr>
                <w:rFonts w:asciiTheme="minorHAnsi" w:eastAsiaTheme="minorEastAsia" w:hAnsiTheme="minorHAnsi" w:cstheme="minorHAnsi"/>
                <w:sz w:val="20"/>
                <w:szCs w:val="20"/>
              </w:rPr>
              <w:t xml:space="preserve"> </w:t>
            </w:r>
            <w:r w:rsidRPr="00AE1AA5">
              <w:rPr>
                <w:rFonts w:asciiTheme="minorHAnsi" w:eastAsiaTheme="minorEastAsia" w:hAnsiTheme="minorHAnsi" w:cstheme="minorHAnsi"/>
                <w:i/>
                <w:iCs/>
                <w:sz w:val="20"/>
                <w:szCs w:val="20"/>
              </w:rPr>
              <w:t>[specify]</w:t>
            </w:r>
          </w:p>
          <w:p w14:paraId="6D4A14A0" w14:textId="77777777" w:rsidR="005877F2" w:rsidRPr="00AE1AA5" w:rsidRDefault="00AE384D" w:rsidP="00155D6C">
            <w:pPr>
              <w:tabs>
                <w:tab w:val="left" w:pos="2880"/>
                <w:tab w:val="left" w:pos="5040"/>
              </w:tabs>
              <w:spacing w:before="120"/>
              <w:ind w:left="2880" w:right="-43" w:hanging="2880"/>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Domain of Delivery:</w:t>
            </w:r>
          </w:p>
          <w:p w14:paraId="0225B6A1" w14:textId="5EECAE68" w:rsidR="00AE384D" w:rsidRPr="00AE1AA5" w:rsidRDefault="00AE384D" w:rsidP="00155D6C">
            <w:pPr>
              <w:tabs>
                <w:tab w:val="left" w:pos="5040"/>
              </w:tabs>
              <w:spacing w:before="120"/>
              <w:ind w:left="323" w:right="-43"/>
              <w:jc w:val="both"/>
              <w:textAlignment w:val="baseline"/>
              <w:rPr>
                <w:rFonts w:asciiTheme="minorHAnsi" w:eastAsiaTheme="minorEastAsia" w:hAnsiTheme="minorHAnsi" w:cstheme="minorHAnsi"/>
                <w:i/>
                <w:iCs/>
                <w:sz w:val="20"/>
                <w:szCs w:val="20"/>
              </w:rPr>
            </w:pPr>
            <w:r w:rsidRPr="00AE1AA5">
              <w:rPr>
                <w:rFonts w:asciiTheme="minorHAnsi" w:eastAsiaTheme="minorEastAsia" w:hAnsiTheme="minorHAnsi" w:cstheme="minorHAnsi"/>
                <w:sz w:val="20"/>
                <w:szCs w:val="20"/>
              </w:rPr>
              <w:t xml:space="preserve">Domain / Applicable EECS Registration </w:t>
            </w:r>
            <w:r w:rsidR="005877F2" w:rsidRPr="00AE1AA5">
              <w:rPr>
                <w:rFonts w:asciiTheme="minorHAnsi" w:eastAsiaTheme="minorEastAsia" w:hAnsiTheme="minorHAnsi" w:cstheme="minorHAnsi"/>
                <w:sz w:val="20"/>
                <w:szCs w:val="20"/>
              </w:rPr>
              <w:t>d</w:t>
            </w:r>
            <w:r w:rsidRPr="00AE1AA5">
              <w:rPr>
                <w:rFonts w:asciiTheme="minorHAnsi" w:eastAsiaTheme="minorEastAsia" w:hAnsiTheme="minorHAnsi" w:cstheme="minorHAnsi"/>
                <w:sz w:val="20"/>
                <w:szCs w:val="20"/>
              </w:rPr>
              <w:t>atabase for Buyer:</w:t>
            </w:r>
            <w:r w:rsidR="005877F2" w:rsidRPr="00AE1AA5">
              <w:rPr>
                <w:rFonts w:asciiTheme="minorHAnsi" w:eastAsiaTheme="minorEastAsia" w:hAnsiTheme="minorHAnsi" w:cstheme="minorHAnsi"/>
                <w:sz w:val="20"/>
                <w:szCs w:val="20"/>
              </w:rPr>
              <w:t xml:space="preserve"> </w:t>
            </w:r>
            <w:r w:rsidR="005877F2" w:rsidRPr="00AE1AA5">
              <w:rPr>
                <w:rFonts w:asciiTheme="minorHAnsi" w:eastAsiaTheme="minorEastAsia" w:hAnsiTheme="minorHAnsi" w:cstheme="minorHAnsi"/>
                <w:i/>
                <w:iCs/>
                <w:sz w:val="20"/>
                <w:szCs w:val="20"/>
              </w:rPr>
              <w:t>[specify]</w:t>
            </w:r>
          </w:p>
          <w:p w14:paraId="7BDBE97E" w14:textId="5C819F71" w:rsidR="00AE384D" w:rsidRPr="00AE1AA5" w:rsidRDefault="005877F2" w:rsidP="00155D6C">
            <w:pPr>
              <w:tabs>
                <w:tab w:val="left" w:pos="5040"/>
              </w:tabs>
              <w:spacing w:before="120"/>
              <w:ind w:left="323"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sz w:val="20"/>
                <w:szCs w:val="20"/>
              </w:rPr>
              <w:t>Authorized</w:t>
            </w:r>
            <w:r w:rsidR="00AE384D" w:rsidRPr="00AE1AA5">
              <w:rPr>
                <w:rFonts w:asciiTheme="minorHAnsi" w:eastAsiaTheme="minorEastAsia" w:hAnsiTheme="minorHAnsi" w:cstheme="minorHAnsi"/>
                <w:sz w:val="20"/>
                <w:szCs w:val="20"/>
              </w:rPr>
              <w:t xml:space="preserve"> Issuing Body:</w:t>
            </w:r>
            <w:r w:rsidRPr="00AE1AA5">
              <w:rPr>
                <w:rFonts w:asciiTheme="minorHAnsi" w:eastAsiaTheme="minorEastAsia" w:hAnsiTheme="minorHAnsi" w:cstheme="minorHAnsi"/>
                <w:sz w:val="20"/>
                <w:szCs w:val="20"/>
              </w:rPr>
              <w:t xml:space="preserve"> </w:t>
            </w:r>
            <w:r w:rsidRPr="00AE1AA5">
              <w:rPr>
                <w:rFonts w:asciiTheme="minorHAnsi" w:eastAsiaTheme="minorEastAsia" w:hAnsiTheme="minorHAnsi" w:cstheme="minorHAnsi"/>
                <w:i/>
                <w:iCs/>
                <w:sz w:val="20"/>
                <w:szCs w:val="20"/>
              </w:rPr>
              <w:t>[specify]</w:t>
            </w:r>
          </w:p>
          <w:p w14:paraId="3E999105" w14:textId="5C16C182" w:rsidR="00AE384D" w:rsidRPr="00AE1AA5" w:rsidRDefault="00AE384D" w:rsidP="00155D6C">
            <w:pPr>
              <w:tabs>
                <w:tab w:val="left" w:pos="2880"/>
                <w:tab w:val="left" w:pos="5040"/>
              </w:tabs>
              <w:spacing w:before="120"/>
              <w:ind w:left="323"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sz w:val="20"/>
                <w:szCs w:val="20"/>
              </w:rPr>
              <w:t>Buyer's Account number:</w:t>
            </w:r>
            <w:r w:rsidR="005877F2" w:rsidRPr="00AE1AA5">
              <w:rPr>
                <w:rFonts w:asciiTheme="minorHAnsi" w:eastAsiaTheme="minorEastAsia" w:hAnsiTheme="minorHAnsi" w:cstheme="minorHAnsi"/>
                <w:sz w:val="20"/>
                <w:szCs w:val="20"/>
              </w:rPr>
              <w:t xml:space="preserve"> </w:t>
            </w:r>
            <w:r w:rsidR="005877F2" w:rsidRPr="00AE1AA5">
              <w:rPr>
                <w:rFonts w:asciiTheme="minorHAnsi" w:eastAsiaTheme="minorEastAsia" w:hAnsiTheme="minorHAnsi" w:cstheme="minorHAnsi"/>
                <w:i/>
                <w:iCs/>
                <w:sz w:val="20"/>
                <w:szCs w:val="20"/>
              </w:rPr>
              <w:t>[specify]</w:t>
            </w:r>
          </w:p>
          <w:p w14:paraId="245D3C2B" w14:textId="4DEABE86" w:rsidR="00AE384D" w:rsidRPr="00AE1AA5" w:rsidRDefault="00AE384D" w:rsidP="00155D6C">
            <w:pPr>
              <w:tabs>
                <w:tab w:val="left" w:pos="464"/>
              </w:tabs>
              <w:spacing w:before="120"/>
              <w:ind w:left="323" w:right="-43" w:hanging="323"/>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Transfer by Cancellation</w:t>
            </w:r>
            <w:r w:rsidR="005877F2" w:rsidRPr="00AE1AA5">
              <w:rPr>
                <w:rFonts w:asciiTheme="minorHAnsi" w:eastAsiaTheme="minorEastAsia" w:hAnsiTheme="minorHAnsi" w:cstheme="minorHAnsi"/>
                <w:b/>
                <w:bCs/>
                <w:sz w:val="20"/>
                <w:szCs w:val="20"/>
              </w:rPr>
              <w:t xml:space="preserve"> Statement: </w:t>
            </w:r>
            <w:r w:rsidRPr="00AE1AA5">
              <w:rPr>
                <w:rFonts w:asciiTheme="minorHAnsi" w:eastAsiaTheme="minorEastAsia" w:hAnsiTheme="minorHAnsi" w:cstheme="minorHAnsi"/>
                <w:sz w:val="20"/>
                <w:szCs w:val="20"/>
              </w:rPr>
              <w:t xml:space="preserve">Transfer by Cancellation Statement shall </w:t>
            </w:r>
            <w:proofErr w:type="gramStart"/>
            <w:r w:rsidRPr="00AE1AA5">
              <w:rPr>
                <w:rFonts w:asciiTheme="minorHAnsi" w:eastAsiaTheme="minorEastAsia" w:hAnsiTheme="minorHAnsi" w:cstheme="minorHAnsi"/>
                <w:sz w:val="20"/>
                <w:szCs w:val="20"/>
              </w:rPr>
              <w:t>apply;</w:t>
            </w:r>
            <w:proofErr w:type="gramEnd"/>
            <w:r w:rsidRPr="00AE1AA5">
              <w:rPr>
                <w:rFonts w:asciiTheme="minorHAnsi" w:eastAsiaTheme="minorEastAsia" w:hAnsiTheme="minorHAnsi" w:cstheme="minorHAnsi"/>
                <w:sz w:val="20"/>
                <w:szCs w:val="20"/>
              </w:rPr>
              <w:t xml:space="preserve"> </w:t>
            </w:r>
          </w:p>
          <w:p w14:paraId="39EF007F" w14:textId="6AB10949" w:rsidR="00AE384D" w:rsidRPr="00AE1AA5" w:rsidRDefault="00AE384D" w:rsidP="00155D6C">
            <w:pPr>
              <w:spacing w:before="120"/>
              <w:ind w:left="323" w:right="-43"/>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Applicable EECS Registration Database for issuance of Cancellation Statement:</w:t>
            </w:r>
            <w:r w:rsidRPr="00AE1AA5">
              <w:rPr>
                <w:rFonts w:asciiTheme="minorHAnsi" w:eastAsiaTheme="minorEastAsia" w:hAnsiTheme="minorHAnsi" w:cstheme="minorHAnsi"/>
                <w:i/>
                <w:iCs/>
                <w:sz w:val="20"/>
                <w:szCs w:val="20"/>
                <w:u w:val="single"/>
              </w:rPr>
              <w:t xml:space="preserve"> </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Lithuania</w:t>
            </w:r>
            <w:r w:rsidRPr="00AE1AA5">
              <w:rPr>
                <w:rFonts w:asciiTheme="minorHAnsi" w:eastAsiaTheme="minorEastAsia" w:hAnsiTheme="minorHAnsi" w:cstheme="minorHAnsi"/>
                <w:i/>
                <w:iCs/>
                <w:sz w:val="20"/>
                <w:szCs w:val="20"/>
                <w:u w:val="single"/>
              </w:rPr>
              <w:t xml:space="preserve"> </w:t>
            </w:r>
            <w:r w:rsidRPr="00AE1AA5">
              <w:rPr>
                <w:rFonts w:asciiTheme="minorHAnsi" w:eastAsiaTheme="minorEastAsia" w:hAnsiTheme="minorHAnsi" w:cstheme="minorHAnsi"/>
                <w:b/>
                <w:bCs/>
                <w:sz w:val="20"/>
                <w:szCs w:val="20"/>
              </w:rPr>
              <w:t>(</w:t>
            </w:r>
            <w:r w:rsidRPr="00AE1AA5">
              <w:rPr>
                <w:rFonts w:asciiTheme="minorHAnsi" w:eastAsiaTheme="minorEastAsia" w:hAnsiTheme="minorHAnsi" w:cstheme="minorHAnsi"/>
                <w:i/>
                <w:iCs/>
                <w:sz w:val="20"/>
                <w:szCs w:val="20"/>
              </w:rPr>
              <w:t>[specify applicable Domain])</w:t>
            </w:r>
          </w:p>
          <w:p w14:paraId="20F2CE32" w14:textId="3E8D94B4" w:rsidR="00AE384D" w:rsidRPr="00AE1AA5" w:rsidRDefault="00AE384D" w:rsidP="00155D6C">
            <w:pPr>
              <w:tabs>
                <w:tab w:val="left" w:pos="2880"/>
              </w:tabs>
              <w:spacing w:before="120"/>
              <w:ind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EECS Rules:</w:t>
            </w:r>
            <w:r w:rsidR="12F7426F" w:rsidRPr="00AE1AA5">
              <w:rPr>
                <w:rFonts w:asciiTheme="minorHAnsi" w:eastAsiaTheme="minorEastAsia" w:hAnsiTheme="minorHAnsi" w:cstheme="minorHAnsi"/>
                <w:b/>
                <w:bCs/>
                <w:sz w:val="20"/>
                <w:szCs w:val="20"/>
              </w:rPr>
              <w:t xml:space="preserve"> </w:t>
            </w:r>
            <w:r w:rsidRPr="00AE1AA5">
              <w:rPr>
                <w:rFonts w:asciiTheme="minorHAnsi" w:eastAsiaTheme="minorEastAsia" w:hAnsiTheme="minorHAnsi" w:cstheme="minorHAnsi"/>
                <w:sz w:val="20"/>
                <w:szCs w:val="20"/>
              </w:rPr>
              <w:t>EECS Rules, in the version applicable from time to time, shall apply</w:t>
            </w:r>
            <w:r w:rsidRPr="00AE1AA5">
              <w:rPr>
                <w:rFonts w:asciiTheme="minorHAnsi" w:eastAsiaTheme="minorEastAsia" w:hAnsiTheme="minorHAnsi" w:cstheme="minorHAnsi"/>
                <w:b/>
                <w:bCs/>
                <w:sz w:val="20"/>
                <w:szCs w:val="20"/>
              </w:rPr>
              <w:t xml:space="preserve"> </w:t>
            </w:r>
          </w:p>
          <w:p w14:paraId="1DDD27A3" w14:textId="7B2A8073" w:rsidR="00AE384D" w:rsidRPr="00AE1AA5" w:rsidRDefault="00AE384D" w:rsidP="00155D6C">
            <w:pPr>
              <w:tabs>
                <w:tab w:val="left" w:pos="2880"/>
              </w:tabs>
              <w:spacing w:before="120"/>
              <w:ind w:right="-43"/>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Additional requirements</w:t>
            </w:r>
            <w:r w:rsidR="00B55EDD" w:rsidRPr="00AE1AA5">
              <w:rPr>
                <w:rFonts w:asciiTheme="minorHAnsi" w:eastAsiaTheme="minorEastAsia" w:hAnsiTheme="minorHAnsi" w:cstheme="minorHAnsi"/>
                <w:b/>
                <w:bCs/>
                <w:sz w:val="20"/>
                <w:szCs w:val="20"/>
              </w:rPr>
              <w:t xml:space="preserve">: </w:t>
            </w:r>
            <w:r w:rsidRPr="00AE1AA5">
              <w:rPr>
                <w:rFonts w:asciiTheme="minorHAnsi" w:eastAsiaTheme="minorEastAsia" w:hAnsiTheme="minorHAnsi" w:cstheme="minorHAnsi"/>
                <w:i/>
                <w:iCs/>
                <w:sz w:val="20"/>
                <w:szCs w:val="20"/>
              </w:rPr>
              <w:t>[specify]</w:t>
            </w:r>
            <w:r w:rsidR="00B55EDD" w:rsidRPr="00AE1AA5">
              <w:rPr>
                <w:rFonts w:asciiTheme="minorHAnsi" w:eastAsiaTheme="minorEastAsia" w:hAnsiTheme="minorHAnsi" w:cstheme="minorHAnsi"/>
                <w:i/>
                <w:iCs/>
                <w:sz w:val="20"/>
                <w:szCs w:val="20"/>
              </w:rPr>
              <w:t xml:space="preserve"> </w:t>
            </w:r>
            <w:r w:rsidRPr="00AE1AA5">
              <w:rPr>
                <w:rFonts w:asciiTheme="minorHAnsi" w:eastAsiaTheme="minorEastAsia" w:hAnsiTheme="minorHAnsi" w:cstheme="minorHAnsi"/>
                <w:b/>
                <w:bCs/>
                <w:sz w:val="20"/>
                <w:szCs w:val="20"/>
              </w:rPr>
              <w:t>(if any):</w:t>
            </w:r>
          </w:p>
          <w:p w14:paraId="66219348" w14:textId="77777777" w:rsidR="00C75961" w:rsidRPr="00316A70" w:rsidRDefault="00C75961" w:rsidP="00155D6C">
            <w:pPr>
              <w:spacing w:before="367"/>
              <w:jc w:val="both"/>
              <w:rPr>
                <w:rStyle w:val="Bodytext2"/>
                <w:rFonts w:asciiTheme="minorHAnsi" w:eastAsia="PMingLiU" w:hAnsiTheme="minorHAnsi" w:cstheme="minorHAnsi"/>
                <w:color w:val="000000" w:themeColor="text1"/>
                <w:sz w:val="20"/>
                <w:szCs w:val="20"/>
              </w:rPr>
            </w:pPr>
          </w:p>
        </w:tc>
      </w:tr>
      <w:tr w:rsidR="005877F2" w:rsidRPr="00316A70" w14:paraId="7F27F9A8" w14:textId="77777777" w:rsidTr="4673BA85">
        <w:trPr>
          <w:trHeight w:val="300"/>
        </w:trPr>
        <w:tc>
          <w:tcPr>
            <w:tcW w:w="5240" w:type="dxa"/>
          </w:tcPr>
          <w:p w14:paraId="11CB8F61" w14:textId="77777777" w:rsidR="00E82B3C" w:rsidRPr="00AE1AA5" w:rsidRDefault="00E82B3C" w:rsidP="00155D6C">
            <w:pPr>
              <w:tabs>
                <w:tab w:val="left" w:pos="2880"/>
              </w:tabs>
              <w:spacing w:before="240"/>
              <w:ind w:right="-43"/>
              <w:jc w:val="both"/>
              <w:textAlignment w:val="baseline"/>
              <w:rPr>
                <w:rFonts w:asciiTheme="minorHAnsi" w:eastAsia="Garamond" w:hAnsiTheme="minorHAnsi" w:cstheme="minorHAnsi"/>
                <w:b/>
                <w:bCs/>
                <w:sz w:val="20"/>
                <w:szCs w:val="20"/>
                <w:u w:val="single"/>
                <w:lang w:val="lt-LT"/>
              </w:rPr>
            </w:pPr>
            <w:r w:rsidRPr="00AE1AA5">
              <w:rPr>
                <w:rFonts w:asciiTheme="minorHAnsi" w:eastAsia="Garamond" w:hAnsiTheme="minorHAnsi" w:cstheme="minorHAnsi"/>
                <w:b/>
                <w:bCs/>
                <w:sz w:val="20"/>
                <w:szCs w:val="20"/>
                <w:u w:val="single"/>
                <w:lang w:val="lt-LT"/>
              </w:rPr>
              <w:lastRenderedPageBreak/>
              <w:t xml:space="preserve">4. BENDROS NUOSTATOS IR OBJEKTAS  </w:t>
            </w:r>
          </w:p>
          <w:p w14:paraId="49483D6D"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 xml:space="preserve">„Elektros energijos </w:t>
            </w:r>
          </w:p>
          <w:p w14:paraId="7369597C" w14:textId="23ADDF74" w:rsidR="00E82B3C" w:rsidRPr="001E017B" w:rsidRDefault="47469D71" w:rsidP="00155D6C">
            <w:pPr>
              <w:tabs>
                <w:tab w:val="left" w:pos="2880"/>
                <w:tab w:val="right" w:pos="8820"/>
              </w:tabs>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Pa</w:t>
            </w:r>
            <w:r w:rsidR="33E4B074" w:rsidRPr="00AE1AA5">
              <w:rPr>
                <w:rFonts w:asciiTheme="minorHAnsi" w:eastAsia="Garamond" w:hAnsiTheme="minorHAnsi" w:cstheme="minorHAnsi"/>
                <w:b/>
                <w:bCs/>
                <w:sz w:val="20"/>
                <w:szCs w:val="20"/>
                <w:lang w:val="lt-LT"/>
              </w:rPr>
              <w:t>t</w:t>
            </w:r>
            <w:r w:rsidR="00E82B3C" w:rsidRPr="00AE1AA5">
              <w:rPr>
                <w:rFonts w:asciiTheme="minorHAnsi" w:eastAsia="Garamond" w:hAnsiTheme="minorHAnsi" w:cstheme="minorHAnsi"/>
                <w:b/>
                <w:bCs/>
                <w:sz w:val="20"/>
                <w:szCs w:val="20"/>
                <w:lang w:val="lt-LT"/>
              </w:rPr>
              <w:t>iekimo</w:t>
            </w:r>
            <w:r w:rsidR="00E82B3C" w:rsidRPr="00AE1AA5">
              <w:rPr>
                <w:rFonts w:asciiTheme="minorHAnsi" w:eastAsia="Garamond" w:hAnsiTheme="minorHAnsi" w:cstheme="minorHAnsi"/>
                <w:b/>
                <w:sz w:val="20"/>
                <w:szCs w:val="20"/>
                <w:lang w:val="lt-LT"/>
              </w:rPr>
              <w:t xml:space="preserve"> laikotarpis“:</w:t>
            </w:r>
            <w:r w:rsidR="00E82B3C" w:rsidRPr="001E017B">
              <w:rPr>
                <w:rFonts w:asciiTheme="minorHAnsi" w:hAnsiTheme="minorHAnsi" w:cstheme="minorHAnsi"/>
                <w:sz w:val="20"/>
                <w:szCs w:val="20"/>
                <w:lang w:val="lt-LT"/>
              </w:rPr>
              <w:tab/>
            </w:r>
            <w:r w:rsidR="00F74BDB" w:rsidRPr="001E017B">
              <w:rPr>
                <w:rFonts w:asciiTheme="minorHAnsi" w:eastAsia="Garamond" w:hAnsiTheme="minorHAnsi" w:cstheme="minorHAnsi"/>
                <w:sz w:val="20"/>
                <w:szCs w:val="20"/>
                <w:lang w:val="lt-LT"/>
              </w:rPr>
              <w:t>MTU</w:t>
            </w:r>
          </w:p>
          <w:p w14:paraId="2B9AD08D" w14:textId="60623949" w:rsidR="00E82B3C" w:rsidRPr="001E017B"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b/>
                <w:sz w:val="20"/>
                <w:szCs w:val="20"/>
                <w:lang w:val="lt-LT"/>
              </w:rPr>
            </w:pPr>
            <w:r w:rsidRPr="001E017B">
              <w:rPr>
                <w:rFonts w:asciiTheme="minorHAnsi" w:eastAsia="Garamond" w:hAnsiTheme="minorHAnsi" w:cstheme="minorHAnsi"/>
                <w:b/>
                <w:sz w:val="20"/>
                <w:szCs w:val="20"/>
                <w:lang w:val="lt-LT"/>
              </w:rPr>
              <w:t xml:space="preserve">„Sertifikatų </w:t>
            </w:r>
            <w:r w:rsidR="6379FAB4" w:rsidRPr="001E017B">
              <w:rPr>
                <w:rFonts w:asciiTheme="minorHAnsi" w:eastAsia="Garamond" w:hAnsiTheme="minorHAnsi" w:cstheme="minorHAnsi"/>
                <w:b/>
                <w:bCs/>
                <w:sz w:val="20"/>
                <w:szCs w:val="20"/>
                <w:lang w:val="lt-LT"/>
              </w:rPr>
              <w:t>Pat</w:t>
            </w:r>
            <w:r w:rsidRPr="001E017B">
              <w:rPr>
                <w:rFonts w:asciiTheme="minorHAnsi" w:eastAsia="Garamond" w:hAnsiTheme="minorHAnsi" w:cstheme="minorHAnsi"/>
                <w:b/>
                <w:bCs/>
                <w:sz w:val="20"/>
                <w:szCs w:val="20"/>
                <w:lang w:val="lt-LT"/>
              </w:rPr>
              <w:t>iekimo</w:t>
            </w:r>
            <w:r w:rsidRPr="001E017B">
              <w:rPr>
                <w:rFonts w:asciiTheme="minorHAnsi" w:eastAsia="Garamond" w:hAnsiTheme="minorHAnsi" w:cstheme="minorHAnsi"/>
                <w:b/>
                <w:sz w:val="20"/>
                <w:szCs w:val="20"/>
                <w:lang w:val="lt-LT"/>
              </w:rPr>
              <w:t xml:space="preserve"> </w:t>
            </w:r>
          </w:p>
          <w:p w14:paraId="6D3F7747" w14:textId="77777777" w:rsidR="00E82B3C" w:rsidRPr="001E017B" w:rsidRDefault="00E82B3C" w:rsidP="00155D6C">
            <w:pPr>
              <w:tabs>
                <w:tab w:val="left" w:pos="2880"/>
                <w:tab w:val="right" w:pos="8820"/>
              </w:tabs>
              <w:ind w:left="2880" w:right="-43" w:hanging="2880"/>
              <w:jc w:val="both"/>
              <w:textAlignment w:val="baseline"/>
              <w:rPr>
                <w:rFonts w:asciiTheme="minorHAnsi" w:eastAsia="Garamond" w:hAnsiTheme="minorHAnsi" w:cstheme="minorHAnsi"/>
                <w:b/>
                <w:bCs/>
                <w:sz w:val="20"/>
                <w:szCs w:val="20"/>
                <w:lang w:val="lt-LT"/>
              </w:rPr>
            </w:pPr>
            <w:r w:rsidRPr="001E017B">
              <w:rPr>
                <w:rFonts w:asciiTheme="minorHAnsi" w:eastAsia="Garamond" w:hAnsiTheme="minorHAnsi" w:cstheme="minorHAnsi"/>
                <w:b/>
                <w:bCs/>
                <w:sz w:val="20"/>
                <w:szCs w:val="20"/>
                <w:lang w:val="lt-LT"/>
              </w:rPr>
              <w:lastRenderedPageBreak/>
              <w:t>laikotarpis“:</w:t>
            </w:r>
            <w:r w:rsidRPr="001E017B">
              <w:rPr>
                <w:rFonts w:asciiTheme="minorHAnsi" w:eastAsia="Garamond" w:hAnsiTheme="minorHAnsi" w:cstheme="minorHAnsi"/>
                <w:sz w:val="20"/>
                <w:szCs w:val="20"/>
                <w:lang w:val="lt-LT"/>
              </w:rPr>
              <w:t xml:space="preserve"> </w:t>
            </w:r>
            <w:r w:rsidRPr="001E017B">
              <w:rPr>
                <w:rFonts w:asciiTheme="minorHAnsi" w:hAnsiTheme="minorHAnsi" w:cstheme="minorHAnsi"/>
                <w:sz w:val="20"/>
                <w:szCs w:val="20"/>
                <w:lang w:val="lt-LT"/>
              </w:rPr>
              <w:tab/>
            </w:r>
            <w:r w:rsidRPr="001E017B">
              <w:rPr>
                <w:rFonts w:asciiTheme="minorHAnsi" w:eastAsia="Garamond" w:hAnsiTheme="minorHAnsi" w:cstheme="minorHAnsi"/>
                <w:sz w:val="20"/>
                <w:szCs w:val="20"/>
                <w:lang w:val="lt-LT"/>
              </w:rPr>
              <w:t>kas mėnesį</w:t>
            </w:r>
          </w:p>
          <w:p w14:paraId="36CFD8A1" w14:textId="77777777" w:rsidR="00E82B3C" w:rsidRPr="001E017B" w:rsidRDefault="00E82B3C" w:rsidP="00155D6C">
            <w:pPr>
              <w:tabs>
                <w:tab w:val="left" w:pos="2880"/>
                <w:tab w:val="right" w:pos="8820"/>
              </w:tabs>
              <w:spacing w:before="240"/>
              <w:ind w:right="-43"/>
              <w:jc w:val="both"/>
              <w:textAlignment w:val="baseline"/>
              <w:rPr>
                <w:rFonts w:asciiTheme="minorHAnsi" w:eastAsia="Garamond" w:hAnsiTheme="minorHAnsi" w:cstheme="minorHAnsi"/>
                <w:b/>
                <w:bCs/>
                <w:sz w:val="20"/>
                <w:szCs w:val="20"/>
                <w:u w:val="single"/>
                <w:lang w:val="lt-LT"/>
              </w:rPr>
            </w:pPr>
            <w:r w:rsidRPr="001E017B">
              <w:rPr>
                <w:rFonts w:asciiTheme="minorHAnsi" w:eastAsia="Garamond" w:hAnsiTheme="minorHAnsi" w:cstheme="minorHAnsi"/>
                <w:b/>
                <w:bCs/>
                <w:sz w:val="20"/>
                <w:szCs w:val="20"/>
                <w:lang w:val="lt-LT"/>
              </w:rPr>
              <w:t>„Objektas“:</w:t>
            </w:r>
            <w:r w:rsidRPr="001E017B">
              <w:rPr>
                <w:rFonts w:asciiTheme="minorHAnsi" w:hAnsiTheme="minorHAnsi" w:cstheme="minorHAnsi"/>
                <w:sz w:val="20"/>
                <w:szCs w:val="20"/>
                <w:lang w:val="lt-LT"/>
              </w:rPr>
              <w:tab/>
            </w:r>
            <w:r w:rsidRPr="001E017B">
              <w:rPr>
                <w:rFonts w:asciiTheme="minorHAnsi" w:eastAsia="Garamond" w:hAnsiTheme="minorHAnsi" w:cstheme="minorHAnsi"/>
                <w:sz w:val="20"/>
                <w:szCs w:val="20"/>
                <w:lang w:val="lt-LT"/>
              </w:rPr>
              <w:t>[nurodyti]</w:t>
            </w:r>
          </w:p>
          <w:p w14:paraId="5EB65973" w14:textId="77777777" w:rsidR="00E82B3C" w:rsidRPr="001E017B" w:rsidRDefault="00E82B3C" w:rsidP="00155D6C">
            <w:pPr>
              <w:tabs>
                <w:tab w:val="left" w:pos="2880"/>
                <w:tab w:val="right" w:pos="8910"/>
              </w:tabs>
              <w:spacing w:before="248" w:line="259" w:lineRule="auto"/>
              <w:ind w:right="-50"/>
              <w:jc w:val="both"/>
              <w:rPr>
                <w:rFonts w:asciiTheme="minorHAnsi" w:eastAsia="Garamond" w:hAnsiTheme="minorHAnsi" w:cstheme="minorHAnsi"/>
                <w:sz w:val="20"/>
                <w:szCs w:val="20"/>
                <w:u w:val="single"/>
                <w:lang w:val="lt-LT"/>
              </w:rPr>
            </w:pPr>
            <w:r w:rsidRPr="001E017B">
              <w:rPr>
                <w:rFonts w:asciiTheme="minorHAnsi" w:eastAsia="Garamond" w:hAnsiTheme="minorHAnsi" w:cstheme="minorHAnsi"/>
                <w:b/>
                <w:bCs/>
                <w:sz w:val="20"/>
                <w:szCs w:val="20"/>
                <w:lang w:val="lt-LT"/>
              </w:rPr>
              <w:t>Objekto gamybos tipas:</w:t>
            </w:r>
            <w:r w:rsidRPr="001E017B">
              <w:rPr>
                <w:rFonts w:asciiTheme="minorHAnsi" w:hAnsiTheme="minorHAnsi" w:cstheme="minorHAnsi"/>
                <w:sz w:val="20"/>
                <w:szCs w:val="20"/>
                <w:lang w:val="lt-LT"/>
              </w:rPr>
              <w:tab/>
            </w:r>
            <w:r w:rsidRPr="001E017B">
              <w:rPr>
                <w:rFonts w:asciiTheme="minorHAnsi" w:eastAsia="Garamond" w:hAnsiTheme="minorHAnsi" w:cstheme="minorHAnsi"/>
                <w:sz w:val="20"/>
                <w:szCs w:val="20"/>
                <w:lang w:val="lt-LT"/>
              </w:rPr>
              <w:t>Vėjo parkas</w:t>
            </w:r>
          </w:p>
          <w:p w14:paraId="14927D20" w14:textId="32D4DF42" w:rsidR="00E82B3C" w:rsidRPr="00AE1AA5" w:rsidRDefault="00E82B3C" w:rsidP="00155D6C">
            <w:pPr>
              <w:tabs>
                <w:tab w:val="left" w:pos="2880"/>
                <w:tab w:val="right" w:pos="8910"/>
              </w:tabs>
              <w:spacing w:before="248" w:line="259" w:lineRule="auto"/>
              <w:ind w:right="-50"/>
              <w:jc w:val="both"/>
              <w:rPr>
                <w:rFonts w:asciiTheme="minorHAnsi" w:eastAsiaTheme="minorEastAsia" w:hAnsiTheme="minorHAnsi" w:cstheme="minorHAnsi"/>
                <w:sz w:val="20"/>
                <w:szCs w:val="20"/>
                <w:lang w:val="lt-LT"/>
              </w:rPr>
            </w:pPr>
            <w:r w:rsidRPr="001E017B">
              <w:rPr>
                <w:rFonts w:asciiTheme="minorHAnsi" w:eastAsiaTheme="minorEastAsia" w:hAnsiTheme="minorHAnsi" w:cstheme="minorHAnsi"/>
                <w:b/>
                <w:sz w:val="20"/>
                <w:szCs w:val="20"/>
                <w:lang w:val="lt-LT"/>
              </w:rPr>
              <w:t>„Objekto prieinamumas”</w:t>
            </w:r>
            <w:r w:rsidRPr="00AE1AA5">
              <w:rPr>
                <w:rFonts w:asciiTheme="minorHAnsi" w:hAnsiTheme="minorHAnsi" w:cstheme="minorHAnsi"/>
                <w:sz w:val="20"/>
                <w:szCs w:val="20"/>
                <w:lang w:val="lt-LT"/>
              </w:rPr>
              <w:tab/>
            </w:r>
            <w:r w:rsidRPr="00AE1AA5">
              <w:rPr>
                <w:rFonts w:asciiTheme="minorHAnsi" w:eastAsiaTheme="minorEastAsia" w:hAnsiTheme="minorHAnsi" w:cstheme="minorHAnsi"/>
                <w:sz w:val="20"/>
                <w:szCs w:val="20"/>
                <w:lang w:val="lt-LT"/>
              </w:rPr>
              <w:t xml:space="preserve">&gt;= </w:t>
            </w:r>
            <w:r w:rsidR="00734412" w:rsidRPr="00AE1AA5">
              <w:rPr>
                <w:rFonts w:asciiTheme="minorHAnsi" w:eastAsiaTheme="minorEastAsia" w:hAnsiTheme="minorHAnsi" w:cstheme="minorHAnsi"/>
                <w:sz w:val="20"/>
                <w:szCs w:val="20"/>
                <w:lang w:val="lt-LT"/>
              </w:rPr>
              <w:t>90</w:t>
            </w:r>
            <w:r w:rsidRPr="00AE1AA5">
              <w:rPr>
                <w:rFonts w:asciiTheme="minorHAnsi" w:eastAsiaTheme="minorEastAsia" w:hAnsiTheme="minorHAnsi" w:cstheme="minorHAnsi"/>
                <w:sz w:val="20"/>
                <w:szCs w:val="20"/>
                <w:lang w:val="lt-LT"/>
              </w:rPr>
              <w:t xml:space="preserve">% per </w:t>
            </w:r>
            <w:r w:rsidR="00734412" w:rsidRPr="00AE1AA5">
              <w:rPr>
                <w:rFonts w:asciiTheme="minorHAnsi" w:eastAsiaTheme="minorEastAsia" w:hAnsiTheme="minorHAnsi" w:cstheme="minorHAnsi"/>
                <w:sz w:val="20"/>
                <w:szCs w:val="20"/>
                <w:lang w:val="lt-LT"/>
              </w:rPr>
              <w:t xml:space="preserve">Kalendorinius </w:t>
            </w:r>
            <w:r w:rsidRPr="00AE1AA5">
              <w:rPr>
                <w:rFonts w:asciiTheme="minorHAnsi" w:eastAsiaTheme="minorEastAsia" w:hAnsiTheme="minorHAnsi" w:cstheme="minorHAnsi"/>
                <w:sz w:val="20"/>
                <w:szCs w:val="20"/>
                <w:lang w:val="lt-LT"/>
              </w:rPr>
              <w:t>metus</w:t>
            </w:r>
          </w:p>
          <w:p w14:paraId="52D70120" w14:textId="77777777" w:rsidR="00E82B3C" w:rsidRPr="00AE1AA5" w:rsidRDefault="00E82B3C" w:rsidP="00155D6C">
            <w:pPr>
              <w:tabs>
                <w:tab w:val="left" w:pos="2880"/>
                <w:tab w:val="right" w:pos="8820"/>
              </w:tabs>
              <w:spacing w:before="240"/>
              <w:ind w:right="-43"/>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„Pajėgumai“:</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1D5313ED"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„Pajėgumų nuokrypis”:</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[procentais nurodykite galios nuokrypį, kurį pasiekus laikoma, kad įrenginys pilnai paleistas eksploatavimui]</w:t>
            </w:r>
          </w:p>
          <w:p w14:paraId="173022C6"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lang w:val="lt-LT"/>
              </w:rPr>
            </w:pPr>
            <w:r w:rsidRPr="00AE1AA5">
              <w:rPr>
                <w:rFonts w:asciiTheme="minorHAnsi" w:hAnsiTheme="minorHAnsi" w:cstheme="minorHAnsi"/>
                <w:b/>
                <w:bCs/>
                <w:sz w:val="20"/>
                <w:szCs w:val="20"/>
                <w:lang w:val="lt-LT"/>
              </w:rPr>
              <w:t>Fizinis vietos adresas:</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2CB2B7D5" w14:textId="77777777" w:rsidR="00E82B3C" w:rsidRPr="00AE1AA5" w:rsidRDefault="00E82B3C" w:rsidP="00155D6C">
            <w:pPr>
              <w:tabs>
                <w:tab w:val="left" w:pos="2880"/>
                <w:tab w:val="right" w:pos="8820"/>
              </w:tabs>
              <w:spacing w:before="248"/>
              <w:ind w:right="-5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„Pristatymo vieta“:</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5F433F2B" w14:textId="77777777" w:rsidR="00E82B3C" w:rsidRPr="00AE1AA5" w:rsidRDefault="00E82B3C" w:rsidP="00155D6C">
            <w:pPr>
              <w:tabs>
                <w:tab w:val="left" w:pos="2880"/>
                <w:tab w:val="right" w:pos="8820"/>
              </w:tabs>
              <w:spacing w:before="248"/>
              <w:ind w:right="-50"/>
              <w:jc w:val="both"/>
              <w:textAlignment w:val="baseline"/>
              <w:rPr>
                <w:rFonts w:asciiTheme="minorHAnsi" w:eastAsia="Garamond" w:hAnsiTheme="minorHAnsi" w:cstheme="minorHAnsi"/>
                <w:b/>
                <w:bCs/>
                <w:sz w:val="20"/>
                <w:szCs w:val="20"/>
                <w:lang w:val="lt-LT"/>
              </w:rPr>
            </w:pPr>
            <w:r w:rsidRPr="00AE1AA5">
              <w:rPr>
                <w:rFonts w:asciiTheme="minorHAnsi" w:eastAsia="Garamond" w:hAnsiTheme="minorHAnsi" w:cstheme="minorHAnsi"/>
                <w:b/>
                <w:bCs/>
                <w:sz w:val="20"/>
                <w:szCs w:val="20"/>
                <w:lang w:val="lt-LT"/>
              </w:rPr>
              <w:t>Apskaitos prietaiso vieta:</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31DB37D4"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u w:val="single"/>
                <w:lang w:val="lt-LT"/>
              </w:rPr>
            </w:pPr>
            <w:r w:rsidRPr="00AE1AA5">
              <w:rPr>
                <w:rFonts w:asciiTheme="minorHAnsi" w:eastAsia="Garamond" w:hAnsiTheme="minorHAnsi" w:cstheme="minorHAnsi"/>
                <w:b/>
                <w:bCs/>
                <w:sz w:val="20"/>
                <w:szCs w:val="20"/>
                <w:lang w:val="lt-LT"/>
              </w:rPr>
              <w:t>„Tinklo operatorius“:</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41F98660"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 xml:space="preserve">„Perdavimo sistemos </w:t>
            </w:r>
          </w:p>
          <w:p w14:paraId="1CA4D9DC" w14:textId="77777777" w:rsidR="00E82B3C" w:rsidRPr="00AE1AA5" w:rsidRDefault="00E82B3C" w:rsidP="00155D6C">
            <w:pPr>
              <w:tabs>
                <w:tab w:val="left" w:pos="2880"/>
                <w:tab w:val="right" w:pos="8820"/>
              </w:tabs>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 xml:space="preserve">operatorius“: </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 kai tinklo operatorius nėra perdavimo sistemos operatorius]</w:t>
            </w:r>
          </w:p>
          <w:p w14:paraId="7B467D3F" w14:textId="77777777" w:rsidR="00E82B3C" w:rsidRPr="00AE1AA5" w:rsidRDefault="00E82B3C" w:rsidP="00155D6C">
            <w:pPr>
              <w:tabs>
                <w:tab w:val="left" w:pos="2880"/>
                <w:tab w:val="right" w:pos="8820"/>
              </w:tabs>
              <w:spacing w:before="240"/>
              <w:ind w:right="-43"/>
              <w:jc w:val="both"/>
              <w:textAlignment w:val="baseline"/>
              <w:rPr>
                <w:rFonts w:asciiTheme="minorHAnsi" w:eastAsia="Garamond" w:hAnsiTheme="minorHAnsi" w:cstheme="minorHAnsi"/>
                <w:sz w:val="20"/>
                <w:szCs w:val="20"/>
                <w:u w:val="single"/>
                <w:lang w:val="lt-LT"/>
              </w:rPr>
            </w:pPr>
            <w:r w:rsidRPr="00AE1AA5">
              <w:rPr>
                <w:rFonts w:asciiTheme="minorHAnsi" w:eastAsia="Garamond" w:hAnsiTheme="minorHAnsi" w:cstheme="minorHAnsi"/>
                <w:b/>
                <w:bCs/>
                <w:sz w:val="20"/>
                <w:szCs w:val="20"/>
                <w:lang w:val="lt-LT"/>
              </w:rPr>
              <w:t>„Matavimo subjektas“</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w:t>
            </w:r>
          </w:p>
          <w:p w14:paraId="5A3FE028"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 xml:space="preserve">„Atitinkami kodeksai </w:t>
            </w:r>
          </w:p>
          <w:p w14:paraId="5F874B8D" w14:textId="77777777" w:rsidR="00E82B3C" w:rsidRPr="00AE1AA5" w:rsidRDefault="00E82B3C" w:rsidP="00155D6C">
            <w:pPr>
              <w:tabs>
                <w:tab w:val="left" w:pos="2880"/>
                <w:tab w:val="right" w:pos="8820"/>
              </w:tabs>
              <w:ind w:left="2880" w:right="-43" w:hanging="2880"/>
              <w:jc w:val="both"/>
              <w:textAlignment w:val="baseline"/>
              <w:rPr>
                <w:rFonts w:asciiTheme="minorHAnsi" w:eastAsia="Garamond" w:hAnsiTheme="minorHAnsi" w:cstheme="minorHAnsi"/>
                <w:sz w:val="20"/>
                <w:szCs w:val="20"/>
                <w:lang w:val="lt-LT"/>
              </w:rPr>
            </w:pPr>
            <w:r w:rsidRPr="00AE1AA5">
              <w:rPr>
                <w:rFonts w:asciiTheme="minorHAnsi" w:eastAsia="Garamond" w:hAnsiTheme="minorHAnsi" w:cstheme="minorHAnsi"/>
                <w:b/>
                <w:bCs/>
                <w:sz w:val="20"/>
                <w:szCs w:val="20"/>
                <w:lang w:val="lt-LT"/>
              </w:rPr>
              <w:t xml:space="preserve">ir taisyklės“: </w:t>
            </w:r>
            <w:r w:rsidRPr="00AE1AA5">
              <w:rPr>
                <w:rFonts w:asciiTheme="minorHAnsi" w:hAnsiTheme="minorHAnsi" w:cstheme="minorHAnsi"/>
                <w:sz w:val="20"/>
                <w:szCs w:val="20"/>
                <w:lang w:val="lt-LT"/>
              </w:rPr>
              <w:tab/>
            </w:r>
            <w:r w:rsidRPr="00AE1AA5">
              <w:rPr>
                <w:rFonts w:asciiTheme="minorHAnsi" w:eastAsia="Garamond" w:hAnsiTheme="minorHAnsi" w:cstheme="minorHAnsi"/>
                <w:sz w:val="20"/>
                <w:szCs w:val="20"/>
                <w:lang w:val="lt-LT"/>
              </w:rPr>
              <w:t>[nurodyti sistemos susitarimų, tinklo kodų ir papildomų dokumentų, kuriuos reikia sudaryti, naudojimą]</w:t>
            </w:r>
          </w:p>
          <w:p w14:paraId="28C48847" w14:textId="77777777" w:rsidR="005877F2" w:rsidRPr="00AE1AA5" w:rsidRDefault="005877F2" w:rsidP="00155D6C">
            <w:pPr>
              <w:spacing w:before="120"/>
              <w:ind w:right="-50"/>
              <w:jc w:val="both"/>
              <w:textAlignment w:val="baseline"/>
              <w:rPr>
                <w:rFonts w:asciiTheme="minorHAnsi" w:eastAsia="Garamond" w:hAnsiTheme="minorHAnsi" w:cstheme="minorHAnsi"/>
                <w:b/>
                <w:bCs/>
                <w:sz w:val="20"/>
                <w:szCs w:val="20"/>
                <w:u w:val="single"/>
                <w:lang w:val="lt-LT"/>
              </w:rPr>
            </w:pPr>
          </w:p>
        </w:tc>
        <w:tc>
          <w:tcPr>
            <w:tcW w:w="5103" w:type="dxa"/>
          </w:tcPr>
          <w:p w14:paraId="7007DB33" w14:textId="7A876B25" w:rsidR="00E82B3C" w:rsidRPr="00AE1AA5" w:rsidRDefault="00E82B3C" w:rsidP="00155D6C">
            <w:pPr>
              <w:tabs>
                <w:tab w:val="left" w:pos="2880"/>
              </w:tabs>
              <w:spacing w:before="240"/>
              <w:ind w:right="-43"/>
              <w:jc w:val="both"/>
              <w:textAlignment w:val="baseline"/>
              <w:rPr>
                <w:rFonts w:asciiTheme="minorHAnsi" w:eastAsiaTheme="minorEastAsia" w:hAnsiTheme="minorHAnsi" w:cstheme="minorHAnsi"/>
                <w:b/>
                <w:bCs/>
                <w:sz w:val="20"/>
                <w:szCs w:val="20"/>
                <w:u w:val="single"/>
              </w:rPr>
            </w:pPr>
            <w:r w:rsidRPr="00AE1AA5">
              <w:rPr>
                <w:rFonts w:asciiTheme="minorHAnsi" w:eastAsiaTheme="minorEastAsia" w:hAnsiTheme="minorHAnsi" w:cstheme="minorHAnsi"/>
                <w:b/>
                <w:bCs/>
                <w:sz w:val="20"/>
                <w:szCs w:val="20"/>
                <w:u w:val="single"/>
              </w:rPr>
              <w:lastRenderedPageBreak/>
              <w:t xml:space="preserve">4. GENERAL PROVISIONS &amp; FACILITY </w:t>
            </w:r>
          </w:p>
          <w:p w14:paraId="78713287" w14:textId="2B85BF18"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b/>
                <w:bCs/>
                <w:i/>
                <w:iCs/>
                <w:sz w:val="20"/>
                <w:szCs w:val="20"/>
              </w:rPr>
            </w:pPr>
            <w:r w:rsidRPr="00AE1AA5">
              <w:rPr>
                <w:rFonts w:asciiTheme="minorHAnsi" w:eastAsiaTheme="minorEastAsia" w:hAnsiTheme="minorHAnsi" w:cstheme="minorHAnsi"/>
                <w:b/>
                <w:bCs/>
                <w:sz w:val="20"/>
                <w:szCs w:val="20"/>
              </w:rPr>
              <w:t>"Delivery Period" of electricity:</w:t>
            </w:r>
            <w:r w:rsidRPr="00AE1AA5">
              <w:rPr>
                <w:rFonts w:asciiTheme="minorHAnsi" w:hAnsiTheme="minorHAnsi" w:cstheme="minorHAnsi"/>
                <w:sz w:val="20"/>
                <w:szCs w:val="20"/>
              </w:rPr>
              <w:tab/>
            </w:r>
            <w:r w:rsidR="00FF3DD6" w:rsidRPr="00AE1AA5">
              <w:rPr>
                <w:rFonts w:asciiTheme="minorHAnsi" w:eastAsiaTheme="minorEastAsia" w:hAnsiTheme="minorHAnsi" w:cstheme="minorHAnsi"/>
                <w:sz w:val="20"/>
                <w:szCs w:val="20"/>
              </w:rPr>
              <w:t>MTU</w:t>
            </w:r>
          </w:p>
          <w:p w14:paraId="29AC60C0" w14:textId="6BFE3678"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 xml:space="preserve">"Delivery Period" of Certificates: </w:t>
            </w:r>
            <w:r w:rsidRPr="00AE1AA5">
              <w:rPr>
                <w:rFonts w:asciiTheme="minorHAnsi" w:eastAsiaTheme="minorEastAsia" w:hAnsiTheme="minorHAnsi" w:cstheme="minorHAnsi"/>
                <w:sz w:val="20"/>
                <w:szCs w:val="20"/>
              </w:rPr>
              <w:t>Monthly</w:t>
            </w:r>
          </w:p>
          <w:p w14:paraId="55087B64" w14:textId="77777777" w:rsidR="00E82B3C" w:rsidRPr="00AE1AA5" w:rsidRDefault="00E82B3C" w:rsidP="00155D6C">
            <w:pPr>
              <w:tabs>
                <w:tab w:val="left" w:pos="2880"/>
                <w:tab w:val="right" w:pos="8820"/>
              </w:tabs>
              <w:spacing w:before="240"/>
              <w:ind w:right="-43"/>
              <w:jc w:val="both"/>
              <w:textAlignment w:val="baseline"/>
              <w:rPr>
                <w:rFonts w:asciiTheme="minorHAnsi" w:eastAsiaTheme="minorEastAsia" w:hAnsiTheme="minorHAnsi" w:cstheme="minorHAnsi"/>
                <w:b/>
                <w:bCs/>
                <w:sz w:val="20"/>
                <w:szCs w:val="20"/>
                <w:u w:val="single"/>
              </w:rPr>
            </w:pPr>
            <w:r w:rsidRPr="00AE1AA5">
              <w:rPr>
                <w:rFonts w:asciiTheme="minorHAnsi" w:eastAsiaTheme="minorEastAsia" w:hAnsiTheme="minorHAnsi" w:cstheme="minorHAnsi"/>
                <w:b/>
                <w:bCs/>
                <w:sz w:val="20"/>
                <w:szCs w:val="20"/>
              </w:rPr>
              <w:lastRenderedPageBreak/>
              <w:t>"Facility":</w:t>
            </w:r>
            <w:r w:rsidRPr="00AE1AA5">
              <w:rPr>
                <w:rFonts w:asciiTheme="minorHAnsi" w:hAnsiTheme="minorHAnsi" w:cstheme="minorHAnsi"/>
                <w:sz w:val="20"/>
                <w:szCs w:val="20"/>
              </w:rPr>
              <w:tab/>
            </w:r>
            <w:r w:rsidRPr="00AE1AA5">
              <w:rPr>
                <w:rFonts w:asciiTheme="minorHAnsi" w:eastAsiaTheme="minorEastAsia" w:hAnsiTheme="minorHAnsi" w:cstheme="minorHAnsi"/>
                <w:i/>
                <w:iCs/>
                <w:sz w:val="20"/>
                <w:szCs w:val="20"/>
              </w:rPr>
              <w:t>[specify]</w:t>
            </w:r>
          </w:p>
          <w:p w14:paraId="41729CC5" w14:textId="77777777" w:rsidR="00E82B3C" w:rsidRPr="00AE1AA5" w:rsidRDefault="00E82B3C" w:rsidP="00155D6C">
            <w:pPr>
              <w:tabs>
                <w:tab w:val="left" w:pos="2880"/>
                <w:tab w:val="right" w:pos="8910"/>
              </w:tabs>
              <w:spacing w:before="248"/>
              <w:ind w:right="-50"/>
              <w:jc w:val="both"/>
              <w:textAlignment w:val="baseline"/>
              <w:rPr>
                <w:rFonts w:asciiTheme="minorHAnsi" w:eastAsiaTheme="minorEastAsia" w:hAnsiTheme="minorHAnsi" w:cstheme="minorHAnsi"/>
                <w:sz w:val="20"/>
                <w:szCs w:val="20"/>
                <w:u w:val="single"/>
              </w:rPr>
            </w:pPr>
            <w:r w:rsidRPr="00AE1AA5">
              <w:rPr>
                <w:rFonts w:asciiTheme="minorHAnsi" w:eastAsiaTheme="minorEastAsia" w:hAnsiTheme="minorHAnsi" w:cstheme="minorHAnsi"/>
                <w:b/>
                <w:bCs/>
                <w:sz w:val="20"/>
                <w:szCs w:val="20"/>
              </w:rPr>
              <w:t>Facility generation type:</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Wind</w:t>
            </w:r>
          </w:p>
          <w:p w14:paraId="64F50B8E" w14:textId="1AD51305" w:rsidR="00E82B3C" w:rsidRPr="00AE1AA5" w:rsidRDefault="00E82B3C" w:rsidP="00155D6C">
            <w:pPr>
              <w:tabs>
                <w:tab w:val="left" w:pos="2880"/>
                <w:tab w:val="right" w:pos="8820"/>
              </w:tabs>
              <w:spacing w:before="240"/>
              <w:ind w:right="-43"/>
              <w:jc w:val="both"/>
              <w:rPr>
                <w:rFonts w:asciiTheme="minorHAnsi" w:eastAsiaTheme="minorEastAsia" w:hAnsiTheme="minorHAnsi" w:cstheme="minorHAnsi"/>
                <w:sz w:val="20"/>
                <w:szCs w:val="20"/>
              </w:rPr>
            </w:pPr>
            <w:r w:rsidRPr="00AE1AA5">
              <w:rPr>
                <w:rFonts w:asciiTheme="minorHAnsi" w:eastAsiaTheme="minorEastAsia" w:hAnsiTheme="minorHAnsi" w:cstheme="minorHAnsi"/>
                <w:b/>
                <w:sz w:val="20"/>
                <w:szCs w:val="20"/>
              </w:rPr>
              <w:t>“Availability”</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&gt;=</w:t>
            </w:r>
            <w:r w:rsidR="00734412" w:rsidRPr="00AE1AA5">
              <w:rPr>
                <w:rFonts w:asciiTheme="minorHAnsi" w:eastAsiaTheme="minorEastAsia" w:hAnsiTheme="minorHAnsi" w:cstheme="minorHAnsi"/>
                <w:sz w:val="20"/>
                <w:szCs w:val="20"/>
              </w:rPr>
              <w:t>90</w:t>
            </w:r>
            <w:r w:rsidRPr="00AE1AA5">
              <w:rPr>
                <w:rFonts w:asciiTheme="minorHAnsi" w:eastAsiaTheme="minorEastAsia" w:hAnsiTheme="minorHAnsi" w:cstheme="minorHAnsi"/>
                <w:sz w:val="20"/>
                <w:szCs w:val="20"/>
              </w:rPr>
              <w:t xml:space="preserve">% per </w:t>
            </w:r>
            <w:r w:rsidR="00734412" w:rsidRPr="00AE1AA5">
              <w:rPr>
                <w:rFonts w:asciiTheme="minorHAnsi" w:eastAsiaTheme="minorEastAsia" w:hAnsiTheme="minorHAnsi" w:cstheme="minorHAnsi"/>
                <w:sz w:val="20"/>
                <w:szCs w:val="20"/>
              </w:rPr>
              <w:t>Calendar Year</w:t>
            </w:r>
          </w:p>
          <w:p w14:paraId="27C92632" w14:textId="77777777" w:rsidR="00E82B3C" w:rsidRPr="00AE1AA5" w:rsidRDefault="00E82B3C" w:rsidP="00155D6C">
            <w:pPr>
              <w:tabs>
                <w:tab w:val="left" w:pos="2880"/>
                <w:tab w:val="right" w:pos="8820"/>
              </w:tabs>
              <w:spacing w:before="240"/>
              <w:ind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"Capacity":</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6ACB1D4F"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"Capacity Tolerance":</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 as a percentage the tolerance of the Capacity within which the Facility is deemed fully Commissioned]</w:t>
            </w:r>
          </w:p>
          <w:p w14:paraId="0D30550A"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Physical address of Site:</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123B257F" w14:textId="77777777" w:rsidR="00E82B3C" w:rsidRPr="00AE1AA5" w:rsidRDefault="00E82B3C" w:rsidP="00155D6C">
            <w:pPr>
              <w:tabs>
                <w:tab w:val="left" w:pos="2880"/>
                <w:tab w:val="right" w:pos="8820"/>
              </w:tabs>
              <w:spacing w:before="248"/>
              <w:ind w:right="-50"/>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"Delivery Point":</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021A29D8" w14:textId="77777777" w:rsidR="00E82B3C" w:rsidRPr="00AE1AA5" w:rsidRDefault="00E82B3C" w:rsidP="00155D6C">
            <w:pPr>
              <w:tabs>
                <w:tab w:val="left" w:pos="2880"/>
                <w:tab w:val="right" w:pos="8820"/>
              </w:tabs>
              <w:spacing w:before="248"/>
              <w:ind w:right="-50"/>
              <w:jc w:val="both"/>
              <w:textAlignment w:val="baseline"/>
              <w:rPr>
                <w:rFonts w:asciiTheme="minorHAnsi" w:eastAsiaTheme="minorEastAsia" w:hAnsiTheme="minorHAnsi" w:cstheme="minorHAnsi"/>
                <w:b/>
                <w:bCs/>
                <w:sz w:val="20"/>
                <w:szCs w:val="20"/>
              </w:rPr>
            </w:pPr>
            <w:r w:rsidRPr="00AE1AA5">
              <w:rPr>
                <w:rFonts w:asciiTheme="minorHAnsi" w:eastAsiaTheme="minorEastAsia" w:hAnsiTheme="minorHAnsi" w:cstheme="minorHAnsi"/>
                <w:b/>
                <w:bCs/>
                <w:sz w:val="20"/>
                <w:szCs w:val="20"/>
              </w:rPr>
              <w:t>Location of Metering Device:</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40C3F97E"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"Network Operator":</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39472F31" w14:textId="127C9574"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 xml:space="preserve">"Transmission System Operator": </w:t>
            </w:r>
            <w:r w:rsidRPr="00AE1AA5">
              <w:rPr>
                <w:rFonts w:asciiTheme="minorHAnsi" w:eastAsiaTheme="minorEastAsia" w:hAnsiTheme="minorHAnsi" w:cstheme="minorHAnsi"/>
                <w:sz w:val="20"/>
                <w:szCs w:val="20"/>
              </w:rPr>
              <w:t>[specify where the Network Operator is not a transmission system operator]</w:t>
            </w:r>
          </w:p>
          <w:p w14:paraId="7AEA422A" w14:textId="77777777" w:rsidR="00E82B3C" w:rsidRPr="00AE1AA5" w:rsidRDefault="00E82B3C" w:rsidP="00155D6C">
            <w:pPr>
              <w:tabs>
                <w:tab w:val="left" w:pos="2880"/>
                <w:tab w:val="right" w:pos="8820"/>
              </w:tabs>
              <w:spacing w:before="240"/>
              <w:ind w:right="-43"/>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"Metering Entity":</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[specify]</w:t>
            </w:r>
          </w:p>
          <w:p w14:paraId="07F93D85" w14:textId="77777777" w:rsidR="00E82B3C" w:rsidRPr="00AE1AA5" w:rsidRDefault="00E82B3C" w:rsidP="00155D6C">
            <w:pPr>
              <w:tabs>
                <w:tab w:val="left" w:pos="2880"/>
                <w:tab w:val="right" w:pos="8820"/>
              </w:tabs>
              <w:spacing w:before="240"/>
              <w:ind w:left="2880" w:right="-43" w:hanging="2880"/>
              <w:jc w:val="both"/>
              <w:textAlignment w:val="baseline"/>
              <w:rPr>
                <w:rFonts w:asciiTheme="minorHAnsi" w:eastAsiaTheme="minorEastAsia" w:hAnsiTheme="minorHAnsi" w:cstheme="minorHAnsi"/>
                <w:sz w:val="20"/>
                <w:szCs w:val="20"/>
              </w:rPr>
            </w:pPr>
            <w:r w:rsidRPr="00AE1AA5">
              <w:rPr>
                <w:rFonts w:asciiTheme="minorHAnsi" w:eastAsiaTheme="minorEastAsia" w:hAnsiTheme="minorHAnsi" w:cstheme="minorHAnsi"/>
                <w:b/>
                <w:bCs/>
                <w:sz w:val="20"/>
                <w:szCs w:val="20"/>
              </w:rPr>
              <w:t>"Relevant Codes and Rules":</w:t>
            </w:r>
            <w:r w:rsidRPr="00AE1AA5">
              <w:rPr>
                <w:rFonts w:asciiTheme="minorHAnsi" w:hAnsiTheme="minorHAnsi" w:cstheme="minorHAnsi"/>
                <w:sz w:val="20"/>
                <w:szCs w:val="20"/>
              </w:rPr>
              <w:tab/>
            </w:r>
            <w:r w:rsidRPr="00AE1AA5">
              <w:rPr>
                <w:rFonts w:asciiTheme="minorHAnsi" w:eastAsiaTheme="minorEastAsia" w:hAnsiTheme="minorHAnsi" w:cstheme="minorHAnsi"/>
                <w:sz w:val="20"/>
                <w:szCs w:val="20"/>
              </w:rPr>
              <w:t xml:space="preserve">[specify use of system agreements, grid codes and ancillary documentation to be </w:t>
            </w:r>
            <w:proofErr w:type="gramStart"/>
            <w:r w:rsidRPr="00AE1AA5">
              <w:rPr>
                <w:rFonts w:asciiTheme="minorHAnsi" w:eastAsiaTheme="minorEastAsia" w:hAnsiTheme="minorHAnsi" w:cstheme="minorHAnsi"/>
                <w:sz w:val="20"/>
                <w:szCs w:val="20"/>
              </w:rPr>
              <w:t>entered into</w:t>
            </w:r>
            <w:proofErr w:type="gramEnd"/>
            <w:r w:rsidRPr="00AE1AA5">
              <w:rPr>
                <w:rFonts w:asciiTheme="minorHAnsi" w:eastAsiaTheme="minorEastAsia" w:hAnsiTheme="minorHAnsi" w:cstheme="minorHAnsi"/>
                <w:sz w:val="20"/>
                <w:szCs w:val="20"/>
              </w:rPr>
              <w:t>]</w:t>
            </w:r>
          </w:p>
          <w:p w14:paraId="16ACD304" w14:textId="77777777" w:rsidR="005877F2" w:rsidRPr="00AE1AA5" w:rsidRDefault="005877F2" w:rsidP="00155D6C">
            <w:pPr>
              <w:spacing w:before="120"/>
              <w:ind w:right="-50"/>
              <w:jc w:val="both"/>
              <w:textAlignment w:val="baseline"/>
              <w:rPr>
                <w:rFonts w:asciiTheme="minorHAnsi" w:eastAsiaTheme="minorEastAsia" w:hAnsiTheme="minorHAnsi" w:cstheme="minorHAnsi"/>
                <w:b/>
                <w:bCs/>
                <w:sz w:val="20"/>
                <w:szCs w:val="20"/>
                <w:u w:val="single"/>
              </w:rPr>
            </w:pPr>
          </w:p>
        </w:tc>
      </w:tr>
      <w:tr w:rsidR="00E82B3C" w:rsidRPr="00316A70" w14:paraId="278A2A18" w14:textId="77777777" w:rsidTr="4673BA85">
        <w:trPr>
          <w:trHeight w:val="300"/>
        </w:trPr>
        <w:tc>
          <w:tcPr>
            <w:tcW w:w="5240" w:type="dxa"/>
          </w:tcPr>
          <w:p w14:paraId="2DEDFB99" w14:textId="77777777" w:rsidR="00E82B3C" w:rsidRPr="005F2514" w:rsidRDefault="0FE7F44C" w:rsidP="005F2514">
            <w:pPr>
              <w:spacing w:before="240"/>
              <w:jc w:val="center"/>
              <w:textAlignment w:val="baseline"/>
              <w:rPr>
                <w:rFonts w:asciiTheme="minorHAnsi" w:eastAsiaTheme="minorEastAsia" w:hAnsiTheme="minorHAnsi" w:cstheme="minorHAnsi"/>
                <w:b/>
                <w:bCs/>
                <w:sz w:val="20"/>
                <w:szCs w:val="20"/>
                <w:u w:val="single"/>
                <w:lang w:val="lt-LT"/>
              </w:rPr>
            </w:pPr>
            <w:r w:rsidRPr="005F2514">
              <w:rPr>
                <w:rFonts w:asciiTheme="minorHAnsi" w:eastAsiaTheme="minorEastAsia" w:hAnsiTheme="minorHAnsi" w:cstheme="minorHAnsi"/>
                <w:b/>
                <w:bCs/>
                <w:sz w:val="20"/>
                <w:szCs w:val="20"/>
                <w:u w:val="single"/>
                <w:lang w:val="lt-LT"/>
              </w:rPr>
              <w:lastRenderedPageBreak/>
              <w:t>B DALIS: PASIRINKIMAI PAGAL II DALĮ (BENDROSIOS SĄLYGOS)</w:t>
            </w:r>
          </w:p>
          <w:p w14:paraId="4E78F747" w14:textId="24F90BC9" w:rsidR="00E82B3C" w:rsidRPr="004D0B5A" w:rsidRDefault="00706D9C" w:rsidP="00155D6C">
            <w:pPr>
              <w:spacing w:before="360"/>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1</w:t>
            </w:r>
            <w:r w:rsidR="0ADDD522" w:rsidRPr="004D0B5A">
              <w:rPr>
                <w:rFonts w:asciiTheme="minorHAnsi" w:eastAsiaTheme="minorEastAsia" w:hAnsiTheme="minorHAnsi" w:cstheme="minorHAnsi"/>
                <w:b/>
                <w:bCs/>
                <w:sz w:val="20"/>
                <w:szCs w:val="20"/>
                <w:lang w:val="lt-LT"/>
              </w:rPr>
              <w:t xml:space="preserve"> </w:t>
            </w:r>
            <w:r w:rsidR="0FE7F44C" w:rsidRPr="004D0B5A">
              <w:rPr>
                <w:rFonts w:asciiTheme="minorHAnsi" w:eastAsiaTheme="minorEastAsia" w:hAnsiTheme="minorHAnsi" w:cstheme="minorHAnsi"/>
                <w:b/>
                <w:bCs/>
                <w:sz w:val="20"/>
                <w:szCs w:val="20"/>
                <w:u w:val="single"/>
                <w:lang w:val="lt-LT"/>
              </w:rPr>
              <w:t>Sutarties dalykas</w:t>
            </w:r>
          </w:p>
          <w:p w14:paraId="11B32B39" w14:textId="0145E0E6" w:rsidR="00E82B3C" w:rsidRPr="004D0B5A"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1.2 Balansavimo paslaugos:</w:t>
            </w:r>
          </w:p>
          <w:p w14:paraId="218DE7AD" w14:textId="77777777" w:rsidR="00E82B3C" w:rsidRPr="004D0B5A" w:rsidRDefault="0FE7F44C" w:rsidP="00155D6C">
            <w:pPr>
              <w:ind w:left="310"/>
              <w:jc w:val="both"/>
              <w:textAlignment w:val="baseline"/>
              <w:rPr>
                <w:rFonts w:asciiTheme="minorHAnsi" w:eastAsiaTheme="minorEastAsia" w:hAnsiTheme="minorHAnsi" w:cstheme="minorHAnsi"/>
                <w:sz w:val="20"/>
                <w:szCs w:val="20"/>
                <w:u w:val="single"/>
                <w:lang w:val="lt-LT"/>
              </w:rPr>
            </w:pPr>
            <w:r w:rsidRPr="004D0B5A">
              <w:rPr>
                <w:rFonts w:asciiTheme="minorHAnsi" w:eastAsiaTheme="minorEastAsia" w:hAnsiTheme="minorHAnsi" w:cstheme="minorHAnsi"/>
                <w:sz w:val="20"/>
                <w:szCs w:val="20"/>
                <w:lang w:val="lt-LT"/>
              </w:rPr>
              <w:t xml:space="preserve">Šios sutarties nuostatos balansavimo paslaugų </w:t>
            </w:r>
            <w:r w:rsidRPr="004D0B5A">
              <w:rPr>
                <w:rFonts w:asciiTheme="minorHAnsi" w:eastAsiaTheme="minorEastAsia" w:hAnsiTheme="minorHAnsi" w:cstheme="minorHAnsi"/>
                <w:sz w:val="20"/>
                <w:szCs w:val="20"/>
                <w:u w:val="single"/>
                <w:lang w:val="lt-LT"/>
              </w:rPr>
              <w:t>neapima</w:t>
            </w:r>
          </w:p>
          <w:p w14:paraId="5BFD93A4" w14:textId="77777777" w:rsidR="00E82B3C" w:rsidRPr="004D0B5A" w:rsidRDefault="00E82B3C" w:rsidP="00155D6C">
            <w:pPr>
              <w:ind w:left="2880"/>
              <w:jc w:val="both"/>
              <w:textAlignment w:val="baseline"/>
              <w:rPr>
                <w:rFonts w:asciiTheme="minorHAnsi" w:eastAsiaTheme="minorEastAsia" w:hAnsiTheme="minorHAnsi" w:cstheme="minorHAnsi"/>
                <w:sz w:val="20"/>
                <w:szCs w:val="20"/>
                <w:lang w:val="lt-LT"/>
              </w:rPr>
            </w:pPr>
          </w:p>
          <w:p w14:paraId="223821E8" w14:textId="70D17C3B" w:rsidR="00E82B3C" w:rsidRPr="004D0B5A" w:rsidRDefault="00706D9C" w:rsidP="00155D6C">
            <w:pPr>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2</w:t>
            </w:r>
            <w:r w:rsidR="0ADDD522" w:rsidRPr="004D0B5A">
              <w:rPr>
                <w:rFonts w:asciiTheme="minorHAnsi" w:eastAsiaTheme="minorEastAsia" w:hAnsiTheme="minorHAnsi" w:cstheme="minorHAnsi"/>
                <w:b/>
                <w:bCs/>
                <w:sz w:val="20"/>
                <w:szCs w:val="20"/>
                <w:lang w:val="lt-LT"/>
              </w:rPr>
              <w:t xml:space="preserve"> </w:t>
            </w:r>
            <w:r w:rsidR="0FE7F44C" w:rsidRPr="004D0B5A">
              <w:rPr>
                <w:rFonts w:asciiTheme="minorHAnsi" w:eastAsiaTheme="minorEastAsia" w:hAnsiTheme="minorHAnsi" w:cstheme="minorHAnsi"/>
                <w:b/>
                <w:bCs/>
                <w:sz w:val="20"/>
                <w:szCs w:val="20"/>
                <w:u w:val="single"/>
                <w:lang w:val="lt-LT"/>
              </w:rPr>
              <w:t>Apibrėžtys ir struktūra</w:t>
            </w:r>
          </w:p>
          <w:p w14:paraId="5E7992BA" w14:textId="2F97CD1F" w:rsidR="00E82B3C" w:rsidRPr="004D0B5A"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2.4 Nuoroda į laiką:</w:t>
            </w:r>
          </w:p>
          <w:p w14:paraId="78FED46A" w14:textId="77777777" w:rsidR="00E82B3C" w:rsidRPr="004D0B5A" w:rsidRDefault="0FE7F44C" w:rsidP="00155D6C">
            <w:pPr>
              <w:tabs>
                <w:tab w:val="right" w:pos="9360"/>
              </w:tabs>
              <w:spacing w:before="240"/>
              <w:ind w:left="310"/>
              <w:jc w:val="both"/>
              <w:textAlignment w:val="baseline"/>
              <w:rPr>
                <w:rFonts w:asciiTheme="minorHAnsi" w:eastAsiaTheme="minorEastAsia" w:hAnsiTheme="minorHAnsi" w:cstheme="minorHAnsi"/>
                <w:sz w:val="20"/>
                <w:szCs w:val="20"/>
                <w:lang w:val="lt-LT"/>
              </w:rPr>
            </w:pPr>
            <w:r w:rsidRPr="004D0B5A">
              <w:rPr>
                <w:rFonts w:asciiTheme="minorHAnsi" w:eastAsiaTheme="minorEastAsia" w:hAnsiTheme="minorHAnsi" w:cstheme="minorHAnsi"/>
                <w:sz w:val="20"/>
                <w:szCs w:val="20"/>
                <w:lang w:val="lt-LT"/>
              </w:rPr>
              <w:t>Visas laikas yra nurodomas: EET laiko juosta.</w:t>
            </w:r>
          </w:p>
          <w:p w14:paraId="0CE76493" w14:textId="6DA4F840" w:rsidR="00E82B3C" w:rsidRPr="004D0B5A" w:rsidRDefault="00706D9C" w:rsidP="00155D6C">
            <w:pPr>
              <w:tabs>
                <w:tab w:val="right" w:pos="9360"/>
              </w:tabs>
              <w:spacing w:before="240"/>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3</w:t>
            </w:r>
            <w:r w:rsidR="0ADDD522" w:rsidRPr="004D0B5A">
              <w:rPr>
                <w:rFonts w:asciiTheme="minorHAnsi" w:eastAsiaTheme="minorEastAsia" w:hAnsiTheme="minorHAnsi" w:cstheme="minorHAnsi"/>
                <w:b/>
                <w:bCs/>
                <w:sz w:val="20"/>
                <w:szCs w:val="20"/>
                <w:lang w:val="lt-LT"/>
              </w:rPr>
              <w:t xml:space="preserve"> </w:t>
            </w:r>
            <w:r w:rsidR="0FE7F44C" w:rsidRPr="004D0B5A">
              <w:rPr>
                <w:rFonts w:asciiTheme="minorHAnsi" w:eastAsiaTheme="minorEastAsia" w:hAnsiTheme="minorHAnsi" w:cstheme="minorHAnsi"/>
                <w:b/>
                <w:bCs/>
                <w:sz w:val="20"/>
                <w:szCs w:val="20"/>
                <w:u w:val="single"/>
                <w:lang w:val="lt-LT"/>
              </w:rPr>
              <w:t>Išankstinės sąlygos</w:t>
            </w:r>
          </w:p>
          <w:p w14:paraId="240A128D" w14:textId="6CD48EDB" w:rsidR="00E82B3C" w:rsidRPr="004D0B5A" w:rsidRDefault="00706D9C" w:rsidP="00155D6C">
            <w:pPr>
              <w:tabs>
                <w:tab w:val="left" w:pos="2880"/>
              </w:tabs>
              <w:spacing w:before="240"/>
              <w:ind w:left="2880" w:hanging="288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lastRenderedPageBreak/>
              <w:t>§ </w:t>
            </w:r>
            <w:r w:rsidR="0FE7F44C" w:rsidRPr="004D0B5A">
              <w:rPr>
                <w:rFonts w:asciiTheme="minorHAnsi" w:eastAsiaTheme="minorEastAsia" w:hAnsiTheme="minorHAnsi" w:cstheme="minorHAnsi"/>
                <w:b/>
                <w:bCs/>
                <w:sz w:val="20"/>
                <w:szCs w:val="20"/>
                <w:lang w:val="lt-LT"/>
              </w:rPr>
              <w:t>3.1 Pardavėjo išankstinės sąlygos:</w:t>
            </w:r>
          </w:p>
          <w:p w14:paraId="290F9D2E" w14:textId="31795F12" w:rsidR="00E82B3C" w:rsidRPr="004D0B5A" w:rsidRDefault="00706D9C" w:rsidP="00155D6C">
            <w:pPr>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3.1(a)(i) Taikomas</w:t>
            </w:r>
          </w:p>
          <w:p w14:paraId="41F03478" w14:textId="18410497" w:rsidR="00E82B3C" w:rsidRPr="004D0B5A" w:rsidRDefault="00706D9C" w:rsidP="00155D6C">
            <w:pPr>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3.1(a)(ii) Taikomas</w:t>
            </w:r>
          </w:p>
          <w:p w14:paraId="72C313C9" w14:textId="1159E089" w:rsidR="00E82B3C" w:rsidRPr="004D0B5A" w:rsidRDefault="00706D9C" w:rsidP="00155D6C">
            <w:pPr>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3.1(a)(iii) Taikomas</w:t>
            </w:r>
          </w:p>
          <w:p w14:paraId="29ECF419" w14:textId="4007ACC7" w:rsidR="00E82B3C" w:rsidRPr="004D0B5A" w:rsidRDefault="00706D9C" w:rsidP="00155D6C">
            <w:pPr>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3.1(a)(iv) Taikomas</w:t>
            </w:r>
          </w:p>
          <w:p w14:paraId="4C956B50" w14:textId="017C334D" w:rsidR="00E82B3C" w:rsidRPr="004D0B5A" w:rsidRDefault="00706D9C" w:rsidP="00155D6C">
            <w:pPr>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3.1(a)(v) Taikomas</w:t>
            </w:r>
          </w:p>
          <w:p w14:paraId="6A715A45" w14:textId="14C8BEC2" w:rsidR="00E82B3C" w:rsidRPr="004D0B5A" w:rsidRDefault="00706D9C" w:rsidP="00155D6C">
            <w:pPr>
              <w:tabs>
                <w:tab w:val="left" w:pos="2880"/>
              </w:tabs>
              <w:spacing w:before="240"/>
              <w:ind w:left="2880" w:hanging="288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3.2 Pirkėjo išankstinės sąlygos:</w:t>
            </w:r>
          </w:p>
          <w:p w14:paraId="5021826E" w14:textId="744ACB47" w:rsidR="00E82B3C" w:rsidRPr="004D0B5A" w:rsidRDefault="00706D9C" w:rsidP="00155D6C">
            <w:pPr>
              <w:tabs>
                <w:tab w:val="left" w:pos="310"/>
              </w:tabs>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3.2(a)(i) Taikomas</w:t>
            </w:r>
          </w:p>
          <w:p w14:paraId="75BD3181" w14:textId="74654DFA" w:rsidR="00E82B3C" w:rsidRPr="004D0B5A" w:rsidRDefault="00706D9C" w:rsidP="00155D6C">
            <w:pPr>
              <w:tabs>
                <w:tab w:val="left" w:pos="310"/>
              </w:tabs>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3.2(a)(ii) Netaikoma Pirkėjui</w:t>
            </w:r>
          </w:p>
          <w:p w14:paraId="6C3C64ED" w14:textId="6D6D56B2" w:rsidR="00E82B3C" w:rsidRPr="004D0B5A"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3.4 Sutarties nutraukimas, kai neįvykdomos Išankstinės sąlygos:</w:t>
            </w:r>
          </w:p>
          <w:p w14:paraId="63F8C737" w14:textId="16A3D3A4" w:rsidR="00E82B3C" w:rsidRPr="004D0B5A" w:rsidRDefault="00706D9C" w:rsidP="00155D6C">
            <w:pPr>
              <w:tabs>
                <w:tab w:val="right" w:pos="8800"/>
              </w:tabs>
              <w:spacing w:before="240"/>
              <w:ind w:left="310"/>
              <w:jc w:val="both"/>
              <w:textAlignment w:val="baseline"/>
              <w:rPr>
                <w:rFonts w:asciiTheme="minorHAnsi" w:eastAsiaTheme="minorEastAsia" w:hAnsiTheme="minorHAnsi" w:cstheme="minorHAnsi"/>
                <w:sz w:val="20"/>
                <w:szCs w:val="20"/>
                <w:u w:val="single"/>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3.4 Netaikomas</w:t>
            </w:r>
          </w:p>
          <w:p w14:paraId="37A6CB22" w14:textId="25FB007D" w:rsidR="00E82B3C" w:rsidRPr="004D0B5A" w:rsidRDefault="00706D9C" w:rsidP="00155D6C">
            <w:pPr>
              <w:spacing w:before="360"/>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4</w:t>
            </w:r>
            <w:r w:rsidR="0ADDD522" w:rsidRPr="004D0B5A">
              <w:rPr>
                <w:rFonts w:asciiTheme="minorHAnsi" w:eastAsiaTheme="minorEastAsia" w:hAnsiTheme="minorHAnsi" w:cstheme="minorHAnsi"/>
                <w:b/>
                <w:bCs/>
                <w:sz w:val="20"/>
                <w:szCs w:val="20"/>
                <w:lang w:val="lt-LT"/>
              </w:rPr>
              <w:t xml:space="preserve"> </w:t>
            </w:r>
            <w:r w:rsidR="0FE7F44C" w:rsidRPr="004D0B5A">
              <w:rPr>
                <w:rFonts w:asciiTheme="minorHAnsi" w:eastAsiaTheme="minorEastAsia" w:hAnsiTheme="minorHAnsi" w:cstheme="minorHAnsi"/>
                <w:b/>
                <w:bCs/>
                <w:sz w:val="20"/>
                <w:szCs w:val="20"/>
                <w:u w:val="single"/>
                <w:lang w:val="lt-LT"/>
              </w:rPr>
              <w:t>Objekto statyba ir paleidimo–derinimo darbai</w:t>
            </w:r>
          </w:p>
          <w:p w14:paraId="14CB98C4" w14:textId="294E80F2" w:rsidR="00E82B3C" w:rsidRPr="004D0B5A" w:rsidRDefault="00706D9C" w:rsidP="00155D6C">
            <w:pPr>
              <w:spacing w:before="24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4.1 Taikymas:</w:t>
            </w:r>
          </w:p>
          <w:p w14:paraId="61B060A2" w14:textId="43B58CF8" w:rsidR="00E82B3C" w:rsidRPr="004D0B5A"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4 Taikomas</w:t>
            </w:r>
          </w:p>
          <w:p w14:paraId="74B86C68" w14:textId="26EDE3C2" w:rsidR="00E82B3C" w:rsidRPr="004D0B5A" w:rsidRDefault="00E82B3C" w:rsidP="00155D6C">
            <w:pPr>
              <w:spacing w:before="240"/>
              <w:jc w:val="both"/>
              <w:rPr>
                <w:rFonts w:asciiTheme="minorHAnsi" w:eastAsiaTheme="minorEastAsia" w:hAnsiTheme="minorHAnsi" w:cstheme="minorHAnsi"/>
                <w:b/>
                <w:bCs/>
                <w:sz w:val="20"/>
                <w:szCs w:val="20"/>
                <w:lang w:val="lt-LT"/>
              </w:rPr>
            </w:pPr>
            <w:r w:rsidRPr="004D0B5A">
              <w:rPr>
                <w:rFonts w:asciiTheme="minorHAnsi" w:eastAsiaTheme="minorEastAsia" w:hAnsiTheme="minorHAnsi" w:cstheme="minorHAnsi"/>
                <w:sz w:val="20"/>
                <w:szCs w:val="20"/>
                <w:lang w:val="lt-LT"/>
              </w:rPr>
              <w:br w:type="page"/>
            </w:r>
            <w:r w:rsidR="00706D9C">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4.2 Statyba ir paleidimo–derinimo darbai:</w:t>
            </w:r>
          </w:p>
          <w:p w14:paraId="6223C7DE" w14:textId="75E189F6" w:rsidR="00E82B3C" w:rsidRPr="004D0B5A" w:rsidRDefault="0FE7F44C" w:rsidP="00155D6C">
            <w:pPr>
              <w:tabs>
                <w:tab w:val="right" w:pos="9360"/>
              </w:tabs>
              <w:spacing w:before="120"/>
              <w:ind w:left="310"/>
              <w:jc w:val="both"/>
              <w:textAlignment w:val="baseline"/>
              <w:rPr>
                <w:rFonts w:asciiTheme="minorHAnsi" w:eastAsiaTheme="minorEastAsia" w:hAnsiTheme="minorHAnsi" w:cstheme="minorHAnsi"/>
                <w:sz w:val="20"/>
                <w:szCs w:val="20"/>
                <w:lang w:val="lt-LT"/>
              </w:rPr>
            </w:pPr>
            <w:r w:rsidRPr="004D0B5A">
              <w:rPr>
                <w:rFonts w:asciiTheme="minorHAnsi" w:eastAsiaTheme="minorEastAsia" w:hAnsiTheme="minorHAnsi" w:cstheme="minorHAnsi"/>
                <w:b/>
                <w:bCs/>
                <w:sz w:val="20"/>
                <w:szCs w:val="20"/>
                <w:lang w:val="lt-LT"/>
              </w:rPr>
              <w:t>„Numatyta Paleidimo–derinimo darbų data”</w:t>
            </w:r>
            <w:r w:rsidRPr="004D0B5A">
              <w:rPr>
                <w:rFonts w:asciiTheme="minorHAnsi" w:eastAsiaTheme="minorEastAsia" w:hAnsiTheme="minorHAnsi" w:cstheme="minorHAnsi"/>
                <w:sz w:val="20"/>
                <w:szCs w:val="20"/>
                <w:lang w:val="lt-LT"/>
              </w:rPr>
              <w:t xml:space="preserve"> yra: iki 2027 01 01</w:t>
            </w:r>
          </w:p>
          <w:p w14:paraId="11B773AE" w14:textId="0F473EE7" w:rsidR="00E82B3C" w:rsidRPr="004D0B5A"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4D0B5A">
              <w:rPr>
                <w:rFonts w:asciiTheme="minorHAnsi" w:eastAsiaTheme="minorEastAsia" w:hAnsiTheme="minorHAnsi" w:cstheme="minorHAnsi"/>
                <w:b/>
                <w:bCs/>
                <w:sz w:val="20"/>
                <w:szCs w:val="20"/>
                <w:lang w:val="lt-LT"/>
              </w:rPr>
              <w:t>4.4 Pavėluoto paleidimo–derinimo darbų atlikimo data:</w:t>
            </w:r>
          </w:p>
          <w:p w14:paraId="45DDA07E" w14:textId="3B44EAF3" w:rsidR="00E82B3C" w:rsidRPr="001837D1" w:rsidRDefault="00706D9C" w:rsidP="00155D6C">
            <w:pPr>
              <w:spacing w:before="12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4D0B5A">
              <w:rPr>
                <w:rFonts w:asciiTheme="minorHAnsi" w:eastAsiaTheme="minorEastAsia" w:hAnsiTheme="minorHAnsi" w:cstheme="minorHAnsi"/>
                <w:sz w:val="20"/>
                <w:szCs w:val="20"/>
                <w:lang w:val="lt-LT"/>
              </w:rPr>
              <w:t>4.4 Taik</w:t>
            </w:r>
            <w:r w:rsidR="0FE7F44C" w:rsidRPr="001837D1">
              <w:rPr>
                <w:rFonts w:asciiTheme="minorHAnsi" w:eastAsiaTheme="minorEastAsia" w:hAnsiTheme="minorHAnsi" w:cstheme="minorHAnsi"/>
                <w:sz w:val="20"/>
                <w:szCs w:val="20"/>
                <w:lang w:val="lt-LT"/>
              </w:rPr>
              <w:t>omas</w:t>
            </w:r>
          </w:p>
          <w:p w14:paraId="6262EA26" w14:textId="3F7A5537" w:rsidR="00E82B3C" w:rsidRPr="001837D1" w:rsidRDefault="0FE7F44C" w:rsidP="00155D6C">
            <w:pPr>
              <w:tabs>
                <w:tab w:val="right" w:pos="9360"/>
              </w:tabs>
              <w:spacing w:before="120"/>
              <w:ind w:left="310"/>
              <w:jc w:val="both"/>
              <w:textAlignment w:val="baseline"/>
              <w:rPr>
                <w:rFonts w:asciiTheme="minorHAnsi" w:eastAsiaTheme="minorEastAsia" w:hAnsiTheme="minorHAnsi" w:cstheme="minorHAnsi"/>
                <w:sz w:val="20"/>
                <w:szCs w:val="20"/>
                <w:lang w:val="lt-LT"/>
              </w:rPr>
            </w:pPr>
            <w:r w:rsidRPr="001837D1">
              <w:rPr>
                <w:rFonts w:asciiTheme="minorHAnsi" w:eastAsiaTheme="minorEastAsia" w:hAnsiTheme="minorHAnsi" w:cstheme="minorHAnsi"/>
                <w:b/>
                <w:bCs/>
                <w:sz w:val="20"/>
                <w:szCs w:val="20"/>
                <w:lang w:val="lt-LT"/>
              </w:rPr>
              <w:t>„Pavėluoto paleidimo–derinimo darbų atlikimo data”</w:t>
            </w:r>
            <w:r w:rsidRPr="001837D1">
              <w:rPr>
                <w:rFonts w:asciiTheme="minorHAnsi" w:eastAsiaTheme="minorEastAsia" w:hAnsiTheme="minorHAnsi" w:cstheme="minorHAnsi"/>
                <w:sz w:val="20"/>
                <w:szCs w:val="20"/>
                <w:lang w:val="lt-LT"/>
              </w:rPr>
              <w:t xml:space="preserve"> yra 2027 01 02</w:t>
            </w:r>
          </w:p>
          <w:p w14:paraId="674A09CE" w14:textId="4E59C18B" w:rsidR="00AF1A4E" w:rsidRPr="00505FA3" w:rsidRDefault="1C98CC57" w:rsidP="00155D6C">
            <w:pPr>
              <w:tabs>
                <w:tab w:val="right" w:pos="9360"/>
              </w:tabs>
              <w:spacing w:before="120"/>
              <w:ind w:left="310"/>
              <w:jc w:val="both"/>
              <w:rPr>
                <w:rFonts w:asciiTheme="minorHAnsi" w:eastAsiaTheme="minorEastAsia" w:hAnsiTheme="minorHAnsi" w:cstheme="minorHAnsi"/>
                <w:color w:val="000000" w:themeColor="text1"/>
                <w:sz w:val="20"/>
                <w:szCs w:val="20"/>
                <w:lang w:val="lt-LT"/>
              </w:rPr>
            </w:pPr>
            <w:r w:rsidRPr="001837D1">
              <w:rPr>
                <w:rFonts w:asciiTheme="minorHAnsi" w:eastAsiaTheme="minorEastAsia" w:hAnsiTheme="minorHAnsi" w:cstheme="minorHAnsi"/>
                <w:color w:val="000000" w:themeColor="text1"/>
                <w:sz w:val="20"/>
                <w:szCs w:val="20"/>
                <w:lang w:val="lt-LT"/>
              </w:rPr>
              <w:t>„</w:t>
            </w:r>
            <w:r w:rsidRPr="001837D1">
              <w:rPr>
                <w:rFonts w:asciiTheme="minorHAnsi" w:eastAsiaTheme="minorEastAsia" w:hAnsiTheme="minorHAnsi" w:cstheme="minorHAnsi"/>
                <w:b/>
                <w:bCs/>
                <w:color w:val="000000" w:themeColor="text1"/>
                <w:sz w:val="20"/>
                <w:szCs w:val="20"/>
                <w:lang w:val="lt-LT"/>
              </w:rPr>
              <w:t>Dienos atlygintinų nuostolių suma”</w:t>
            </w:r>
            <w:r w:rsidRPr="001837D1">
              <w:rPr>
                <w:rFonts w:asciiTheme="minorHAnsi" w:eastAsiaTheme="minorEastAsia" w:hAnsiTheme="minorHAnsi" w:cstheme="minorHAnsi"/>
                <w:color w:val="000000" w:themeColor="text1"/>
                <w:sz w:val="20"/>
                <w:szCs w:val="20"/>
                <w:lang w:val="lt-LT"/>
              </w:rPr>
              <w:t xml:space="preserve"> yra </w:t>
            </w:r>
            <w:r w:rsidR="00EB2C90">
              <w:rPr>
                <w:rFonts w:asciiTheme="minorHAnsi" w:eastAsiaTheme="minorEastAsia" w:hAnsiTheme="minorHAnsi" w:cstheme="minorHAnsi"/>
                <w:color w:val="000000" w:themeColor="text1"/>
                <w:sz w:val="20"/>
                <w:szCs w:val="20"/>
                <w:lang w:val="lt-LT"/>
              </w:rPr>
              <w:t>sandauga tarp</w:t>
            </w:r>
            <w:r w:rsidRPr="001837D1">
              <w:rPr>
                <w:rFonts w:asciiTheme="minorHAnsi" w:eastAsiaTheme="minorEastAsia" w:hAnsiTheme="minorHAnsi" w:cstheme="minorHAnsi"/>
                <w:color w:val="000000" w:themeColor="text1"/>
                <w:sz w:val="20"/>
                <w:szCs w:val="20"/>
                <w:lang w:val="lt-LT"/>
              </w:rPr>
              <w:t xml:space="preserve"> teigiam</w:t>
            </w:r>
            <w:r w:rsidR="00EB2C90">
              <w:rPr>
                <w:rFonts w:asciiTheme="minorHAnsi" w:eastAsiaTheme="minorEastAsia" w:hAnsiTheme="minorHAnsi" w:cstheme="minorHAnsi"/>
                <w:color w:val="000000" w:themeColor="text1"/>
                <w:sz w:val="20"/>
                <w:szCs w:val="20"/>
                <w:lang w:val="lt-LT"/>
              </w:rPr>
              <w:t>o</w:t>
            </w:r>
            <w:r w:rsidRPr="00AE1AA5">
              <w:rPr>
                <w:rFonts w:asciiTheme="minorHAnsi" w:eastAsiaTheme="minorEastAsia" w:hAnsiTheme="minorHAnsi" w:cstheme="minorHAnsi"/>
                <w:color w:val="000000" w:themeColor="text1"/>
                <w:sz w:val="20"/>
                <w:szCs w:val="20"/>
                <w:lang w:val="lt-LT"/>
              </w:rPr>
              <w:t xml:space="preserve"> </w:t>
            </w:r>
            <w:r w:rsidR="528A17D5" w:rsidRPr="00AE1AA5">
              <w:rPr>
                <w:rFonts w:asciiTheme="minorHAnsi" w:eastAsiaTheme="minorEastAsia" w:hAnsiTheme="minorHAnsi" w:cstheme="minorHAnsi"/>
                <w:color w:val="000000" w:themeColor="text1"/>
                <w:sz w:val="20"/>
                <w:szCs w:val="20"/>
                <w:lang w:val="lt-LT"/>
              </w:rPr>
              <w:t xml:space="preserve">vidutinės </w:t>
            </w:r>
            <w:r w:rsidR="3EA030BB" w:rsidRPr="00AE1AA5">
              <w:rPr>
                <w:rFonts w:asciiTheme="minorHAnsi" w:eastAsiaTheme="minorEastAsia" w:hAnsiTheme="minorHAnsi" w:cstheme="minorHAnsi"/>
                <w:color w:val="000000" w:themeColor="text1"/>
                <w:sz w:val="20"/>
                <w:szCs w:val="20"/>
                <w:lang w:val="lt-LT"/>
              </w:rPr>
              <w:t>dienos</w:t>
            </w:r>
            <w:r w:rsidR="00224056">
              <w:rPr>
                <w:rFonts w:asciiTheme="minorHAnsi" w:eastAsiaTheme="minorEastAsia" w:hAnsiTheme="minorHAnsi" w:cstheme="minorHAnsi"/>
                <w:color w:val="000000" w:themeColor="text1"/>
                <w:sz w:val="20"/>
                <w:szCs w:val="20"/>
                <w:lang w:val="lt-LT"/>
              </w:rPr>
              <w:t xml:space="preserve"> prieš</w:t>
            </w:r>
            <w:r w:rsidRPr="00505FA3">
              <w:rPr>
                <w:rFonts w:asciiTheme="minorHAnsi" w:eastAsiaTheme="minorEastAsia" w:hAnsiTheme="minorHAnsi" w:cstheme="minorHAnsi"/>
                <w:color w:val="000000" w:themeColor="text1"/>
                <w:sz w:val="20"/>
                <w:szCs w:val="20"/>
                <w:lang w:val="lt-LT"/>
              </w:rPr>
              <w:t xml:space="preserve"> biržos kainos ir </w:t>
            </w:r>
            <w:r w:rsidR="1DD82A4B" w:rsidRPr="00505FA3">
              <w:rPr>
                <w:rFonts w:asciiTheme="minorHAnsi" w:eastAsiaTheme="minorEastAsia" w:hAnsiTheme="minorHAnsi" w:cstheme="minorHAnsi"/>
                <w:color w:val="000000" w:themeColor="text1"/>
                <w:sz w:val="20"/>
                <w:szCs w:val="20"/>
                <w:lang w:val="lt-LT"/>
              </w:rPr>
              <w:t>Elektros e</w:t>
            </w:r>
            <w:r w:rsidR="00BE62F6">
              <w:rPr>
                <w:rFonts w:asciiTheme="minorHAnsi" w:eastAsiaTheme="minorEastAsia" w:hAnsiTheme="minorHAnsi" w:cstheme="minorHAnsi"/>
                <w:color w:val="000000" w:themeColor="text1"/>
                <w:sz w:val="20"/>
                <w:szCs w:val="20"/>
                <w:lang w:val="lt-LT"/>
              </w:rPr>
              <w:t>n</w:t>
            </w:r>
            <w:r w:rsidR="1DD82A4B" w:rsidRPr="00505FA3">
              <w:rPr>
                <w:rFonts w:asciiTheme="minorHAnsi" w:eastAsiaTheme="minorEastAsia" w:hAnsiTheme="minorHAnsi" w:cstheme="minorHAnsi"/>
                <w:color w:val="000000" w:themeColor="text1"/>
                <w:sz w:val="20"/>
                <w:szCs w:val="20"/>
                <w:lang w:val="lt-LT"/>
              </w:rPr>
              <w:t xml:space="preserve">ergijos </w:t>
            </w:r>
            <w:r w:rsidR="4818F5AA" w:rsidRPr="00505FA3">
              <w:rPr>
                <w:rFonts w:asciiTheme="minorHAnsi" w:eastAsiaTheme="minorEastAsia" w:hAnsiTheme="minorHAnsi" w:cstheme="minorHAnsi"/>
                <w:color w:val="000000" w:themeColor="text1"/>
                <w:sz w:val="20"/>
                <w:szCs w:val="20"/>
                <w:lang w:val="lt-LT"/>
              </w:rPr>
              <w:t>sutarties</w:t>
            </w:r>
            <w:r w:rsidRPr="00505FA3">
              <w:rPr>
                <w:rFonts w:asciiTheme="minorHAnsi" w:eastAsiaTheme="minorEastAsia" w:hAnsiTheme="minorHAnsi" w:cstheme="minorHAnsi"/>
                <w:color w:val="000000" w:themeColor="text1"/>
                <w:sz w:val="20"/>
                <w:szCs w:val="20"/>
                <w:lang w:val="lt-LT"/>
              </w:rPr>
              <w:t xml:space="preserve"> kainos</w:t>
            </w:r>
            <w:r w:rsidR="000965DE">
              <w:rPr>
                <w:rFonts w:asciiTheme="minorHAnsi" w:eastAsiaTheme="minorEastAsia" w:hAnsiTheme="minorHAnsi" w:cstheme="minorHAnsi"/>
                <w:color w:val="000000" w:themeColor="text1"/>
                <w:sz w:val="20"/>
                <w:szCs w:val="20"/>
                <w:lang w:val="lt-LT"/>
              </w:rPr>
              <w:t xml:space="preserve"> skirtumo </w:t>
            </w:r>
            <w:r w:rsidRPr="00505FA3">
              <w:rPr>
                <w:rFonts w:asciiTheme="minorHAnsi" w:eastAsiaTheme="minorEastAsia" w:hAnsiTheme="minorHAnsi" w:cstheme="minorHAnsi"/>
                <w:color w:val="000000" w:themeColor="text1"/>
                <w:sz w:val="20"/>
                <w:szCs w:val="20"/>
                <w:lang w:val="lt-LT"/>
              </w:rPr>
              <w:t>padaugin</w:t>
            </w:r>
            <w:r w:rsidR="000965DE">
              <w:rPr>
                <w:rFonts w:asciiTheme="minorHAnsi" w:eastAsiaTheme="minorEastAsia" w:hAnsiTheme="minorHAnsi" w:cstheme="minorHAnsi"/>
                <w:color w:val="000000" w:themeColor="text1"/>
                <w:sz w:val="20"/>
                <w:szCs w:val="20"/>
                <w:lang w:val="lt-LT"/>
              </w:rPr>
              <w:t>to</w:t>
            </w:r>
            <w:r w:rsidRPr="00505FA3">
              <w:rPr>
                <w:rFonts w:asciiTheme="minorHAnsi" w:eastAsiaTheme="minorEastAsia" w:hAnsiTheme="minorHAnsi" w:cstheme="minorHAnsi"/>
                <w:color w:val="000000" w:themeColor="text1"/>
                <w:sz w:val="20"/>
                <w:szCs w:val="20"/>
                <w:lang w:val="lt-LT"/>
              </w:rPr>
              <w:t xml:space="preserve"> iš 136MWh.</w:t>
            </w:r>
          </w:p>
          <w:p w14:paraId="19748206" w14:textId="4244692E" w:rsidR="00AF1A4E" w:rsidRPr="00505FA3" w:rsidRDefault="1C7A0622" w:rsidP="00505FA3">
            <w:pPr>
              <w:tabs>
                <w:tab w:val="right" w:pos="9360"/>
              </w:tabs>
              <w:spacing w:before="120"/>
              <w:ind w:left="310"/>
              <w:jc w:val="both"/>
              <w:rPr>
                <w:rFonts w:asciiTheme="minorHAnsi" w:eastAsiaTheme="minorEastAsia" w:hAnsiTheme="minorHAnsi" w:cstheme="minorHAnsi"/>
                <w:color w:val="000000" w:themeColor="text1"/>
                <w:sz w:val="20"/>
                <w:szCs w:val="20"/>
                <w:lang w:val="lt-LT"/>
              </w:rPr>
            </w:pPr>
            <w:r w:rsidRPr="00505FA3">
              <w:rPr>
                <w:rFonts w:asciiTheme="minorHAnsi" w:eastAsiaTheme="minorEastAsia" w:hAnsiTheme="minorHAnsi" w:cstheme="minorHAnsi"/>
                <w:color w:val="000000" w:themeColor="text1"/>
                <w:sz w:val="20"/>
                <w:szCs w:val="20"/>
                <w:lang w:val="lt-LT"/>
              </w:rPr>
              <w:t>(</w:t>
            </w:r>
            <w:r w:rsidR="3E67721C" w:rsidRPr="00505FA3">
              <w:rPr>
                <w:rFonts w:asciiTheme="minorHAnsi" w:eastAsiaTheme="minorEastAsia" w:hAnsiTheme="minorHAnsi" w:cstheme="minorHAnsi"/>
                <w:color w:val="000000" w:themeColor="text1"/>
                <w:sz w:val="20"/>
                <w:szCs w:val="20"/>
                <w:lang w:val="lt-LT"/>
              </w:rPr>
              <w:t xml:space="preserve">Vidutinė DA </w:t>
            </w:r>
            <w:r w:rsidR="2C6C77CE" w:rsidRPr="00505FA3">
              <w:rPr>
                <w:rFonts w:asciiTheme="minorHAnsi" w:eastAsiaTheme="minorEastAsia" w:hAnsiTheme="minorHAnsi" w:cstheme="minorHAnsi"/>
                <w:color w:val="000000" w:themeColor="text1"/>
                <w:sz w:val="20"/>
                <w:szCs w:val="20"/>
                <w:lang w:val="lt-LT"/>
              </w:rPr>
              <w:t xml:space="preserve">biržos </w:t>
            </w:r>
            <w:r w:rsidR="3E67721C" w:rsidRPr="00505FA3">
              <w:rPr>
                <w:rFonts w:asciiTheme="minorHAnsi" w:eastAsiaTheme="minorEastAsia" w:hAnsiTheme="minorHAnsi" w:cstheme="minorHAnsi"/>
                <w:color w:val="000000" w:themeColor="text1"/>
                <w:sz w:val="20"/>
                <w:szCs w:val="20"/>
                <w:lang w:val="lt-LT"/>
              </w:rPr>
              <w:t xml:space="preserve">kaina </w:t>
            </w:r>
            <w:r w:rsidR="28B538EE" w:rsidRPr="00505FA3">
              <w:rPr>
                <w:rFonts w:asciiTheme="minorHAnsi" w:eastAsiaTheme="minorEastAsia" w:hAnsiTheme="minorHAnsi" w:cstheme="minorHAnsi"/>
                <w:color w:val="000000" w:themeColor="text1"/>
                <w:sz w:val="20"/>
                <w:szCs w:val="20"/>
                <w:lang w:val="lt-LT"/>
              </w:rPr>
              <w:t xml:space="preserve">– </w:t>
            </w:r>
            <w:r w:rsidR="5FC7DA31" w:rsidRPr="00505FA3">
              <w:rPr>
                <w:rFonts w:asciiTheme="minorHAnsi" w:eastAsiaTheme="minorEastAsia" w:hAnsiTheme="minorHAnsi" w:cstheme="minorHAnsi"/>
                <w:color w:val="000000" w:themeColor="text1"/>
                <w:sz w:val="20"/>
                <w:szCs w:val="20"/>
                <w:lang w:val="lt-LT"/>
              </w:rPr>
              <w:t xml:space="preserve">Elektros energijos </w:t>
            </w:r>
            <w:r w:rsidR="3832EFC4" w:rsidRPr="00505FA3">
              <w:rPr>
                <w:rFonts w:asciiTheme="minorHAnsi" w:eastAsiaTheme="minorEastAsia" w:hAnsiTheme="minorHAnsi" w:cstheme="minorHAnsi"/>
                <w:color w:val="000000" w:themeColor="text1"/>
                <w:sz w:val="20"/>
                <w:szCs w:val="20"/>
                <w:lang w:val="lt-LT"/>
              </w:rPr>
              <w:t>sutarties</w:t>
            </w:r>
            <w:r w:rsidR="28B538EE" w:rsidRPr="00505FA3">
              <w:rPr>
                <w:rFonts w:asciiTheme="minorHAnsi" w:eastAsiaTheme="minorEastAsia" w:hAnsiTheme="minorHAnsi" w:cstheme="minorHAnsi"/>
                <w:color w:val="000000" w:themeColor="text1"/>
                <w:sz w:val="20"/>
                <w:szCs w:val="20"/>
                <w:lang w:val="lt-LT"/>
              </w:rPr>
              <w:t xml:space="preserve"> kaina)</w:t>
            </w:r>
            <w:r w:rsidR="003F239F">
              <w:rPr>
                <w:rFonts w:asciiTheme="minorHAnsi" w:eastAsiaTheme="minorEastAsia" w:hAnsiTheme="minorHAnsi" w:cstheme="minorHAnsi"/>
                <w:color w:val="000000" w:themeColor="text1"/>
                <w:sz w:val="20"/>
                <w:szCs w:val="20"/>
                <w:lang w:val="lt-LT"/>
              </w:rPr>
              <w:t>&gt;0</w:t>
            </w:r>
            <w:r w:rsidR="28B538EE" w:rsidRPr="00505FA3">
              <w:rPr>
                <w:rFonts w:asciiTheme="minorHAnsi" w:eastAsiaTheme="minorEastAsia" w:hAnsiTheme="minorHAnsi" w:cstheme="minorHAnsi"/>
                <w:color w:val="000000" w:themeColor="text1"/>
                <w:sz w:val="20"/>
                <w:szCs w:val="20"/>
                <w:lang w:val="lt-LT"/>
              </w:rPr>
              <w:t xml:space="preserve"> * </w:t>
            </w:r>
            <w:r w:rsidR="129260EF" w:rsidRPr="00505FA3">
              <w:rPr>
                <w:rFonts w:asciiTheme="minorHAnsi" w:eastAsiaTheme="minorEastAsia" w:hAnsiTheme="minorHAnsi" w:cstheme="minorHAnsi"/>
                <w:color w:val="000000" w:themeColor="text1"/>
                <w:sz w:val="20"/>
                <w:szCs w:val="20"/>
                <w:lang w:val="lt-LT"/>
              </w:rPr>
              <w:t xml:space="preserve">136MWh </w:t>
            </w:r>
          </w:p>
          <w:p w14:paraId="25FF99DA" w14:textId="5583D443" w:rsidR="00AF1A4E" w:rsidRPr="00505FA3" w:rsidRDefault="1A589563" w:rsidP="00155D6C">
            <w:pPr>
              <w:tabs>
                <w:tab w:val="right" w:pos="9360"/>
              </w:tabs>
              <w:spacing w:before="120" w:line="259" w:lineRule="auto"/>
              <w:ind w:left="310"/>
              <w:jc w:val="both"/>
              <w:rPr>
                <w:rFonts w:asciiTheme="minorHAnsi" w:eastAsiaTheme="minorEastAsia" w:hAnsiTheme="minorHAnsi" w:cstheme="minorHAnsi"/>
                <w:color w:val="000000" w:themeColor="text1"/>
                <w:sz w:val="20"/>
                <w:szCs w:val="20"/>
                <w:lang w:val="lt-LT"/>
              </w:rPr>
            </w:pPr>
            <w:r w:rsidRPr="00505FA3">
              <w:rPr>
                <w:rFonts w:asciiTheme="minorHAnsi" w:eastAsiaTheme="minorEastAsia" w:hAnsiTheme="minorHAnsi" w:cstheme="minorHAnsi"/>
                <w:color w:val="000000" w:themeColor="text1"/>
                <w:sz w:val="20"/>
                <w:szCs w:val="20"/>
                <w:lang w:val="lt-LT"/>
              </w:rPr>
              <w:t>Kartu</w:t>
            </w:r>
            <w:r w:rsidR="4483258A" w:rsidRPr="00505FA3">
              <w:rPr>
                <w:rFonts w:asciiTheme="minorHAnsi" w:eastAsiaTheme="minorEastAsia" w:hAnsiTheme="minorHAnsi" w:cstheme="minorHAnsi"/>
                <w:color w:val="000000" w:themeColor="text1"/>
                <w:sz w:val="20"/>
                <w:szCs w:val="20"/>
                <w:lang w:val="lt-LT"/>
              </w:rPr>
              <w:t xml:space="preserve"> pateikiant 136 </w:t>
            </w:r>
            <w:r w:rsidR="2C012219" w:rsidRPr="00505FA3">
              <w:rPr>
                <w:rFonts w:asciiTheme="minorHAnsi" w:eastAsiaTheme="minorEastAsia" w:hAnsiTheme="minorHAnsi" w:cstheme="minorHAnsi"/>
                <w:color w:val="000000" w:themeColor="text1"/>
                <w:sz w:val="20"/>
                <w:szCs w:val="20"/>
                <w:lang w:val="lt-LT"/>
              </w:rPr>
              <w:t>Sertifikatus</w:t>
            </w:r>
            <w:r w:rsidR="4483258A" w:rsidRPr="00505FA3">
              <w:rPr>
                <w:rFonts w:asciiTheme="minorHAnsi" w:eastAsiaTheme="minorEastAsia" w:hAnsiTheme="minorHAnsi" w:cstheme="minorHAnsi"/>
                <w:color w:val="000000" w:themeColor="text1"/>
                <w:sz w:val="20"/>
                <w:szCs w:val="20"/>
                <w:lang w:val="lt-LT"/>
              </w:rPr>
              <w:t>.</w:t>
            </w:r>
          </w:p>
          <w:p w14:paraId="620B25F5" w14:textId="77777777" w:rsidR="00D165A9" w:rsidRPr="00505FA3" w:rsidRDefault="00D165A9" w:rsidP="00155D6C">
            <w:pPr>
              <w:tabs>
                <w:tab w:val="right" w:pos="9360"/>
              </w:tabs>
              <w:spacing w:before="120" w:line="259" w:lineRule="auto"/>
              <w:ind w:left="310"/>
              <w:jc w:val="both"/>
              <w:rPr>
                <w:rFonts w:asciiTheme="minorHAnsi" w:eastAsiaTheme="minorEastAsia" w:hAnsiTheme="minorHAnsi" w:cstheme="minorHAnsi"/>
                <w:color w:val="000000" w:themeColor="text1"/>
                <w:sz w:val="20"/>
                <w:szCs w:val="20"/>
                <w:lang w:val="lt-LT"/>
              </w:rPr>
            </w:pPr>
          </w:p>
          <w:p w14:paraId="0E1522EF" w14:textId="0675F217"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4.5 Pajėgumų mažinimas, kai neatliekami paleidimo–derinimo darbai:</w:t>
            </w:r>
          </w:p>
          <w:p w14:paraId="5BE9F500" w14:textId="75D51D17" w:rsidR="00E82B3C" w:rsidRPr="001837D1" w:rsidRDefault="00706D9C" w:rsidP="00155D6C">
            <w:pPr>
              <w:tabs>
                <w:tab w:val="right" w:pos="9360"/>
              </w:tabs>
              <w:spacing w:before="240"/>
              <w:ind w:left="310" w:right="-2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4.5 Netaikomas</w:t>
            </w:r>
          </w:p>
          <w:p w14:paraId="3968FA76" w14:textId="0BC9F92A"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4.6 Sutarties nutraukimas, kai neatliekami paleidimo–derinimo darbai:</w:t>
            </w:r>
          </w:p>
          <w:p w14:paraId="0B5D4535" w14:textId="5E6872D5" w:rsidR="00E82B3C" w:rsidRPr="001837D1" w:rsidRDefault="00706D9C" w:rsidP="00155D6C">
            <w:pPr>
              <w:tabs>
                <w:tab w:val="right" w:pos="8820"/>
              </w:tabs>
              <w:spacing w:before="240"/>
              <w:ind w:left="310" w:right="-2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4.6 Netaikomas</w:t>
            </w:r>
          </w:p>
          <w:p w14:paraId="4332AF5E" w14:textId="680A4685" w:rsidR="00E82B3C" w:rsidRPr="001837D1" w:rsidRDefault="00706D9C" w:rsidP="00155D6C">
            <w:pPr>
              <w:spacing w:before="360"/>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u w:val="single"/>
                <w:lang w:val="lt-LT"/>
              </w:rPr>
              <w:t>§ </w:t>
            </w:r>
            <w:r w:rsidR="0FE7F44C" w:rsidRPr="001837D1">
              <w:rPr>
                <w:rFonts w:asciiTheme="minorHAnsi" w:eastAsiaTheme="minorEastAsia" w:hAnsiTheme="minorHAnsi" w:cstheme="minorHAnsi"/>
                <w:b/>
                <w:bCs/>
                <w:sz w:val="20"/>
                <w:szCs w:val="20"/>
                <w:u w:val="single"/>
                <w:lang w:val="lt-LT"/>
              </w:rPr>
              <w:t>7</w:t>
            </w:r>
            <w:r w:rsidR="27EF6A6D" w:rsidRPr="001837D1">
              <w:rPr>
                <w:rFonts w:asciiTheme="minorHAnsi" w:eastAsiaTheme="minorEastAsia" w:hAnsiTheme="minorHAnsi" w:cstheme="minorHAnsi"/>
                <w:b/>
                <w:bCs/>
                <w:sz w:val="20"/>
                <w:szCs w:val="20"/>
                <w:u w:val="single"/>
                <w:lang w:val="lt-LT"/>
              </w:rPr>
              <w:t xml:space="preserve"> </w:t>
            </w:r>
            <w:r w:rsidR="0FE7F44C" w:rsidRPr="001837D1">
              <w:rPr>
                <w:rFonts w:asciiTheme="minorHAnsi" w:eastAsiaTheme="minorEastAsia" w:hAnsiTheme="minorHAnsi" w:cstheme="minorHAnsi"/>
                <w:b/>
                <w:bCs/>
                <w:sz w:val="20"/>
                <w:szCs w:val="20"/>
                <w:u w:val="single"/>
                <w:lang w:val="lt-LT"/>
              </w:rPr>
              <w:t>Su Objektu susiję įsipareigojimai</w:t>
            </w:r>
          </w:p>
          <w:p w14:paraId="0A7E7EF2" w14:textId="6D4040CB"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7.1 Eksploatavimas ir priežiūra:</w:t>
            </w:r>
          </w:p>
          <w:p w14:paraId="31D8BC91" w14:textId="55029BD6"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lastRenderedPageBreak/>
              <w:t>§ </w:t>
            </w:r>
            <w:r w:rsidR="0FE7F44C" w:rsidRPr="001837D1">
              <w:rPr>
                <w:rFonts w:asciiTheme="minorHAnsi" w:eastAsiaTheme="minorEastAsia" w:hAnsiTheme="minorHAnsi" w:cstheme="minorHAnsi"/>
                <w:sz w:val="20"/>
                <w:szCs w:val="20"/>
                <w:lang w:val="lt-LT"/>
              </w:rPr>
              <w:t>7.1 Taikomas</w:t>
            </w:r>
          </w:p>
          <w:p w14:paraId="62C6D86C" w14:textId="602156C1"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7.2 Techniniai pakeitimai:</w:t>
            </w:r>
          </w:p>
          <w:p w14:paraId="01698799" w14:textId="7A0A072C"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7.2 Taikomas</w:t>
            </w:r>
          </w:p>
          <w:p w14:paraId="7C10E847" w14:textId="6DC213C0" w:rsidR="00E82B3C" w:rsidRPr="001837D1" w:rsidRDefault="00706D9C" w:rsidP="00155D6C">
            <w:pPr>
              <w:spacing w:before="360"/>
              <w:jc w:val="both"/>
              <w:textAlignment w:val="baseline"/>
              <w:rPr>
                <w:rFonts w:asciiTheme="minorHAnsi" w:eastAsiaTheme="minorEastAsia" w:hAnsiTheme="minorHAnsi" w:cstheme="minorHAnsi"/>
                <w:b/>
                <w:bCs/>
                <w:sz w:val="20"/>
                <w:szCs w:val="20"/>
                <w:u w:val="single"/>
                <w:lang w:val="lt-LT"/>
              </w:rPr>
            </w:pPr>
            <w:r>
              <w:rPr>
                <w:rFonts w:asciiTheme="minorHAnsi" w:eastAsiaTheme="minorEastAsia" w:hAnsiTheme="minorHAnsi" w:cstheme="minorHAnsi"/>
                <w:b/>
                <w:bCs/>
                <w:sz w:val="20"/>
                <w:szCs w:val="20"/>
                <w:u w:val="single"/>
                <w:lang w:val="lt-LT"/>
              </w:rPr>
              <w:t>§ </w:t>
            </w:r>
            <w:r w:rsidR="0FE7F44C" w:rsidRPr="001837D1">
              <w:rPr>
                <w:rFonts w:asciiTheme="minorHAnsi" w:eastAsiaTheme="minorEastAsia" w:hAnsiTheme="minorHAnsi" w:cstheme="minorHAnsi"/>
                <w:b/>
                <w:bCs/>
                <w:sz w:val="20"/>
                <w:szCs w:val="20"/>
                <w:u w:val="single"/>
                <w:lang w:val="lt-LT"/>
              </w:rPr>
              <w:t>9</w:t>
            </w:r>
            <w:r w:rsidR="27EF6A6D" w:rsidRPr="001837D1">
              <w:rPr>
                <w:rFonts w:asciiTheme="minorHAnsi" w:eastAsiaTheme="minorEastAsia" w:hAnsiTheme="minorHAnsi" w:cstheme="minorHAnsi"/>
                <w:b/>
                <w:bCs/>
                <w:sz w:val="20"/>
                <w:szCs w:val="20"/>
                <w:u w:val="single"/>
                <w:lang w:val="lt-LT"/>
              </w:rPr>
              <w:t xml:space="preserve"> </w:t>
            </w:r>
            <w:r w:rsidR="0FE7F44C" w:rsidRPr="001837D1">
              <w:rPr>
                <w:rFonts w:asciiTheme="minorHAnsi" w:eastAsiaTheme="minorEastAsia" w:hAnsiTheme="minorHAnsi" w:cstheme="minorHAnsi"/>
                <w:b/>
                <w:bCs/>
                <w:sz w:val="20"/>
                <w:szCs w:val="20"/>
                <w:u w:val="single"/>
                <w:lang w:val="lt-LT"/>
              </w:rPr>
              <w:t>Elektros energijos patiekimas, matavimas, perdavimas, rizika ir jokių suvaržymų jai netaikymas</w:t>
            </w:r>
          </w:p>
          <w:p w14:paraId="2FABE614" w14:textId="497C94D3"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9.4 Suvaržymų netaikymas:</w:t>
            </w:r>
          </w:p>
          <w:p w14:paraId="70A65186" w14:textId="4B664808"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9.4 Netaikomas</w:t>
            </w:r>
          </w:p>
          <w:p w14:paraId="07884FB7" w14:textId="2DE62B88" w:rsidR="00E82B3C" w:rsidRPr="001837D1" w:rsidRDefault="00706D9C" w:rsidP="00155D6C">
            <w:pPr>
              <w:spacing w:before="36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12</w:t>
            </w:r>
            <w:r w:rsidR="27EF6A6D"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 xml:space="preserve">Teisių gynimo priemonės dėl elektros energijos nepatiekimo ir nepriėmimo </w:t>
            </w:r>
          </w:p>
          <w:p w14:paraId="1366DC7A" w14:textId="7220C4F7"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12.3 Teisė atsisakyti sertifikatų:</w:t>
            </w:r>
          </w:p>
          <w:p w14:paraId="6C24E240" w14:textId="6E311949"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12.3 Netaikomas</w:t>
            </w:r>
          </w:p>
          <w:p w14:paraId="7111F394" w14:textId="6CA3F28A" w:rsidR="00E82B3C" w:rsidRPr="001837D1" w:rsidRDefault="00E82B3C" w:rsidP="00155D6C">
            <w:pPr>
              <w:spacing w:before="360"/>
              <w:jc w:val="both"/>
              <w:rPr>
                <w:rFonts w:asciiTheme="minorHAnsi" w:eastAsiaTheme="minorEastAsia" w:hAnsiTheme="minorHAnsi" w:cstheme="minorHAnsi"/>
                <w:b/>
                <w:bCs/>
                <w:sz w:val="20"/>
                <w:szCs w:val="20"/>
                <w:lang w:val="lt-LT"/>
              </w:rPr>
            </w:pPr>
            <w:r w:rsidRPr="001837D1">
              <w:rPr>
                <w:rFonts w:asciiTheme="minorHAnsi" w:eastAsiaTheme="minorEastAsia" w:hAnsiTheme="minorHAnsi" w:cstheme="minorHAnsi"/>
                <w:sz w:val="20"/>
                <w:szCs w:val="20"/>
                <w:lang w:val="lt-LT"/>
              </w:rPr>
              <w:br w:type="page"/>
            </w:r>
            <w:r w:rsidR="00706D9C">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13</w:t>
            </w:r>
            <w:r w:rsidR="27EF6A6D"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Teisių gynimo priemonės dėl sertifikatų nepateikimo ir nepriėmimo</w:t>
            </w:r>
          </w:p>
          <w:p w14:paraId="58BA5EF0" w14:textId="689C7D0F"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13.2 Pakaitiniai sertifikatai:</w:t>
            </w:r>
          </w:p>
          <w:p w14:paraId="00D905DE" w14:textId="56769C10"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13.2 Taikomas</w:t>
            </w:r>
          </w:p>
          <w:p w14:paraId="20C2BF9C" w14:textId="1F4DF612"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13.3 Teisė atsisakyti elektros energijos:</w:t>
            </w:r>
          </w:p>
          <w:p w14:paraId="6A3D92B8" w14:textId="0CE5C55E"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13.3 Taikomas</w:t>
            </w:r>
          </w:p>
          <w:p w14:paraId="4B599B96" w14:textId="65D15CCC" w:rsidR="00E82B3C" w:rsidRPr="001837D1" w:rsidRDefault="00706D9C" w:rsidP="00155D6C">
            <w:pPr>
              <w:spacing w:before="36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14</w:t>
            </w:r>
            <w:r w:rsidR="27EF6A6D"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Finansiniam atsiskaitymui taikomos specialiosios nuostatos</w:t>
            </w:r>
          </w:p>
          <w:p w14:paraId="47B2983E" w14:textId="2BE1DA0C"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14.3 Kainų skirtumas:</w:t>
            </w:r>
          </w:p>
          <w:p w14:paraId="298758B1" w14:textId="77777777" w:rsidR="00E82B3C" w:rsidRPr="001837D1" w:rsidRDefault="0FE7F44C" w:rsidP="00155D6C">
            <w:pPr>
              <w:spacing w:before="229"/>
              <w:ind w:left="310"/>
              <w:jc w:val="both"/>
              <w:textAlignment w:val="baseline"/>
              <w:rPr>
                <w:rFonts w:asciiTheme="minorHAnsi" w:eastAsiaTheme="minorEastAsia" w:hAnsiTheme="minorHAnsi" w:cstheme="minorHAnsi"/>
                <w:sz w:val="20"/>
                <w:szCs w:val="20"/>
                <w:lang w:val="lt-LT"/>
              </w:rPr>
            </w:pPr>
            <w:r w:rsidRPr="001837D1">
              <w:rPr>
                <w:rFonts w:asciiTheme="minorHAnsi" w:eastAsiaTheme="minorEastAsia" w:hAnsiTheme="minorHAnsi" w:cstheme="minorHAnsi"/>
                <w:sz w:val="20"/>
                <w:szCs w:val="20"/>
                <w:lang w:val="lt-LT"/>
              </w:rPr>
              <w:t xml:space="preserve">Kainų skirtumą apskaičiuoja Pardavėjas. </w:t>
            </w:r>
          </w:p>
          <w:p w14:paraId="486253CB" w14:textId="1276D355" w:rsidR="00E82B3C" w:rsidRPr="001837D1" w:rsidRDefault="00706D9C" w:rsidP="00155D6C">
            <w:pPr>
              <w:tabs>
                <w:tab w:val="left" w:pos="2880"/>
              </w:tabs>
              <w:spacing w:before="240"/>
              <w:ind w:left="2880" w:right="144" w:hanging="288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14.4 Numatomas patiekimo kiekis:</w:t>
            </w:r>
          </w:p>
          <w:p w14:paraId="7F35763F" w14:textId="7396169A"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14.4 Netaikomas</w:t>
            </w:r>
          </w:p>
          <w:p w14:paraId="2B56E89F" w14:textId="5FEE1106" w:rsidR="00E82B3C" w:rsidRPr="001837D1" w:rsidRDefault="00706D9C" w:rsidP="00155D6C">
            <w:pPr>
              <w:spacing w:before="36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15</w:t>
            </w:r>
            <w:r w:rsidR="27EF6A6D"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Įsipareigojimų neįvykdymas dėl nenugalimos jėgos aplinkybių</w:t>
            </w:r>
          </w:p>
          <w:p w14:paraId="4026D48F" w14:textId="4B0FEF6B"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15.1 Nenugalimos jėgos aplinkybių apibrėžimas:</w:t>
            </w:r>
          </w:p>
          <w:p w14:paraId="2CB53FA7" w14:textId="41DC4C04" w:rsidR="00E82B3C" w:rsidRPr="001837D1" w:rsidRDefault="0FE7F44C" w:rsidP="00155D6C">
            <w:pPr>
              <w:tabs>
                <w:tab w:val="left" w:pos="310"/>
              </w:tabs>
              <w:spacing w:before="229"/>
              <w:ind w:left="310"/>
              <w:jc w:val="both"/>
              <w:textAlignment w:val="baseline"/>
              <w:rPr>
                <w:rFonts w:asciiTheme="minorHAnsi" w:eastAsiaTheme="minorEastAsia" w:hAnsiTheme="minorHAnsi" w:cstheme="minorHAnsi"/>
                <w:sz w:val="20"/>
                <w:szCs w:val="20"/>
                <w:u w:val="single"/>
                <w:lang w:val="lt-LT"/>
              </w:rPr>
            </w:pPr>
            <w:r w:rsidRPr="001837D1">
              <w:rPr>
                <w:rFonts w:asciiTheme="minorHAnsi" w:eastAsiaTheme="minorEastAsia" w:hAnsiTheme="minorHAnsi" w:cstheme="minorHAnsi"/>
                <w:b/>
                <w:bCs/>
                <w:sz w:val="20"/>
                <w:szCs w:val="20"/>
                <w:lang w:val="lt-LT"/>
              </w:rPr>
              <w:t xml:space="preserve">„Nenugalimos jėgos aplinkybių” </w:t>
            </w:r>
            <w:r w:rsidRPr="001837D1">
              <w:rPr>
                <w:rFonts w:asciiTheme="minorHAnsi" w:eastAsiaTheme="minorEastAsia" w:hAnsiTheme="minorHAnsi" w:cstheme="minorHAnsi"/>
                <w:sz w:val="20"/>
                <w:szCs w:val="20"/>
                <w:lang w:val="lt-LT"/>
              </w:rPr>
              <w:t>apibrėžimas taikomas taip, kaip parašyta 15.1 punkte</w:t>
            </w:r>
          </w:p>
          <w:p w14:paraId="4057AB01" w14:textId="3D60A65A" w:rsidR="00E82B3C" w:rsidRPr="001837D1" w:rsidRDefault="00706D9C" w:rsidP="00155D6C">
            <w:pPr>
              <w:spacing w:before="24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15.3 Teisė atsisakyti elektros energijos:</w:t>
            </w:r>
          </w:p>
          <w:p w14:paraId="691842A8" w14:textId="3FDA934D" w:rsidR="00134DFE" w:rsidRPr="001837D1" w:rsidRDefault="00706D9C" w:rsidP="00155D6C">
            <w:pPr>
              <w:tabs>
                <w:tab w:val="right" w:pos="8820"/>
              </w:tabs>
              <w:spacing w:before="240"/>
              <w:ind w:left="310" w:right="-2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15.3 Netaikomas</w:t>
            </w:r>
          </w:p>
          <w:p w14:paraId="3220C5B3" w14:textId="3F51CB30" w:rsidR="00E82B3C" w:rsidRPr="001837D1" w:rsidRDefault="00706D9C" w:rsidP="00155D6C">
            <w:pPr>
              <w:spacing w:before="24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lastRenderedPageBreak/>
              <w:t>§ </w:t>
            </w:r>
            <w:r w:rsidR="0FE7F44C" w:rsidRPr="001837D1">
              <w:rPr>
                <w:rFonts w:asciiTheme="minorHAnsi" w:eastAsiaTheme="minorEastAsia" w:hAnsiTheme="minorHAnsi" w:cstheme="minorHAnsi"/>
                <w:b/>
                <w:bCs/>
                <w:sz w:val="20"/>
                <w:szCs w:val="20"/>
                <w:lang w:val="lt-LT"/>
              </w:rPr>
              <w:t>15.4 Teisė atsisakyti sertifikatų:</w:t>
            </w:r>
          </w:p>
          <w:p w14:paraId="2E4D2AFC" w14:textId="3FECBE97" w:rsidR="00E82B3C" w:rsidRPr="001837D1" w:rsidRDefault="00706D9C" w:rsidP="00155D6C">
            <w:pPr>
              <w:tabs>
                <w:tab w:val="right" w:pos="8820"/>
              </w:tabs>
              <w:spacing w:before="240"/>
              <w:ind w:left="310" w:right="-2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15.4 Taikomas</w:t>
            </w:r>
          </w:p>
          <w:p w14:paraId="2878C9BC" w14:textId="78586BA3" w:rsidR="00E82B3C" w:rsidRPr="001837D1" w:rsidRDefault="00706D9C" w:rsidP="00155D6C">
            <w:pPr>
              <w:spacing w:before="36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16</w:t>
            </w:r>
            <w:r w:rsidR="4A0FE306"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Įstatymų pakeitimai</w:t>
            </w:r>
          </w:p>
          <w:p w14:paraId="3CDFEDD7" w14:textId="732642AC"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16.2 Įstatymų pakeitimai ir kainų koregavimas:</w:t>
            </w:r>
          </w:p>
          <w:p w14:paraId="75B421F3" w14:textId="1DD8C76F" w:rsidR="00E82B3C" w:rsidRPr="001837D1" w:rsidRDefault="00706D9C" w:rsidP="00155D6C">
            <w:pPr>
              <w:tabs>
                <w:tab w:val="right" w:pos="8800"/>
              </w:tabs>
              <w:spacing w:before="240"/>
              <w:ind w:left="310" w:right="-2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16.2 Taikomas</w:t>
            </w:r>
          </w:p>
          <w:p w14:paraId="578B4C27" w14:textId="2067A60C"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18</w:t>
            </w:r>
            <w:r w:rsidR="4A0FE306" w:rsidRPr="001837D1">
              <w:rPr>
                <w:rFonts w:asciiTheme="minorHAnsi" w:eastAsiaTheme="minorEastAsia" w:hAnsiTheme="minorHAnsi" w:cstheme="minorHAnsi"/>
                <w:b/>
                <w:bCs/>
                <w:sz w:val="20"/>
                <w:szCs w:val="20"/>
                <w:lang w:val="lt-LT"/>
              </w:rPr>
              <w:t xml:space="preserve"> </w:t>
            </w:r>
            <w:r w:rsidR="0FE7F44C" w:rsidRPr="001837D1">
              <w:rPr>
                <w:rFonts w:asciiTheme="minorHAnsi" w:eastAsiaTheme="minorEastAsia" w:hAnsiTheme="minorHAnsi" w:cstheme="minorHAnsi"/>
                <w:b/>
                <w:bCs/>
                <w:sz w:val="20"/>
                <w:szCs w:val="20"/>
                <w:u w:val="single"/>
                <w:lang w:val="lt-LT"/>
              </w:rPr>
              <w:t xml:space="preserve">Sutarties terminas ir nutraukimo teisės </w:t>
            </w:r>
          </w:p>
          <w:p w14:paraId="15F549BD" w14:textId="4359E118" w:rsidR="00E82B3C" w:rsidRPr="001837D1"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18.2 Galiojimo pabaigos data:</w:t>
            </w:r>
          </w:p>
          <w:p w14:paraId="7E1A9BC4" w14:textId="77777777" w:rsidR="00E82B3C" w:rsidRPr="001837D1" w:rsidRDefault="0FE7F44C" w:rsidP="00155D6C">
            <w:pPr>
              <w:tabs>
                <w:tab w:val="left" w:pos="2880"/>
                <w:tab w:val="right" w:pos="9360"/>
              </w:tabs>
              <w:spacing w:before="240"/>
              <w:ind w:left="2880" w:hanging="2570"/>
              <w:jc w:val="both"/>
              <w:textAlignment w:val="baseline"/>
              <w:rPr>
                <w:rFonts w:asciiTheme="minorHAnsi" w:eastAsiaTheme="minorEastAsia" w:hAnsiTheme="minorHAnsi" w:cstheme="minorHAnsi"/>
                <w:sz w:val="20"/>
                <w:szCs w:val="20"/>
                <w:lang w:val="lt-LT"/>
              </w:rPr>
            </w:pPr>
            <w:r w:rsidRPr="001837D1">
              <w:rPr>
                <w:rFonts w:asciiTheme="minorHAnsi" w:eastAsiaTheme="minorEastAsia" w:hAnsiTheme="minorHAnsi" w:cstheme="minorHAnsi"/>
                <w:sz w:val="20"/>
                <w:szCs w:val="20"/>
                <w:lang w:val="lt-LT"/>
              </w:rPr>
              <w:t>Galiojimo pabaigos data yra: 2036 12 31 23:59 EET</w:t>
            </w:r>
          </w:p>
          <w:p w14:paraId="5DD6B2AD" w14:textId="6A1D1B2D"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18.3(b) Nutraukimas dėl svarbios priežasties:</w:t>
            </w:r>
          </w:p>
          <w:p w14:paraId="10917616" w14:textId="79A875CB" w:rsidR="00E82B3C" w:rsidRPr="001837D1" w:rsidRDefault="0FE7F44C" w:rsidP="00155D6C">
            <w:pPr>
              <w:spacing w:before="240"/>
              <w:ind w:left="310"/>
              <w:jc w:val="both"/>
              <w:rPr>
                <w:rFonts w:asciiTheme="minorHAnsi" w:eastAsiaTheme="minorEastAsia" w:hAnsiTheme="minorHAnsi" w:cstheme="minorHAnsi"/>
                <w:sz w:val="20"/>
                <w:szCs w:val="20"/>
                <w:lang w:val="lt-LT"/>
              </w:rPr>
            </w:pPr>
            <w:r w:rsidRPr="001837D1">
              <w:rPr>
                <w:rFonts w:asciiTheme="minorHAnsi" w:eastAsiaTheme="minorEastAsia" w:hAnsiTheme="minorHAnsi" w:cstheme="minorHAnsi"/>
                <w:sz w:val="20"/>
                <w:szCs w:val="20"/>
                <w:lang w:val="lt-LT"/>
              </w:rPr>
              <w:t xml:space="preserve">Nutraukimo suma nėra mokama dėl Nenugalimos jėgos aplinkybių, kuris įvyksta pagal </w:t>
            </w:r>
            <w:r w:rsidR="00706D9C">
              <w:rPr>
                <w:rFonts w:asciiTheme="minorHAnsi" w:eastAsiaTheme="minorEastAsia" w:hAnsiTheme="minorHAnsi" w:cstheme="minorHAnsi"/>
                <w:sz w:val="20"/>
                <w:szCs w:val="20"/>
                <w:lang w:val="lt-LT"/>
              </w:rPr>
              <w:t>§ </w:t>
            </w:r>
            <w:r w:rsidRPr="001837D1">
              <w:rPr>
                <w:rFonts w:asciiTheme="minorHAnsi" w:eastAsiaTheme="minorEastAsia" w:hAnsiTheme="minorHAnsi" w:cstheme="minorHAnsi"/>
                <w:sz w:val="20"/>
                <w:szCs w:val="20"/>
                <w:lang w:val="lt-LT"/>
              </w:rPr>
              <w:t>18.5(d) (Ilgalaikių nenugalimos jėgos aplinkybių);</w:t>
            </w:r>
          </w:p>
          <w:p w14:paraId="376BD84C" w14:textId="4EBBF4E4" w:rsidR="00E82B3C" w:rsidRPr="001837D1" w:rsidRDefault="00706D9C" w:rsidP="00155D6C">
            <w:pPr>
              <w:tabs>
                <w:tab w:val="left" w:pos="2880"/>
              </w:tabs>
              <w:spacing w:before="24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18.4</w:t>
            </w:r>
            <w:r w:rsidR="0FE7F44C" w:rsidRPr="001837D1">
              <w:rPr>
                <w:rFonts w:asciiTheme="minorHAnsi" w:eastAsiaTheme="minorEastAsia" w:hAnsiTheme="minorHAnsi" w:cstheme="minorHAnsi"/>
                <w:sz w:val="20"/>
                <w:szCs w:val="20"/>
                <w:lang w:val="lt-LT"/>
              </w:rPr>
              <w:t xml:space="preserve"> </w:t>
            </w:r>
            <w:r w:rsidR="0FE7F44C" w:rsidRPr="001837D1">
              <w:rPr>
                <w:rFonts w:asciiTheme="minorHAnsi" w:eastAsiaTheme="minorEastAsia" w:hAnsiTheme="minorHAnsi" w:cstheme="minorHAnsi"/>
                <w:b/>
                <w:bCs/>
                <w:sz w:val="20"/>
                <w:szCs w:val="20"/>
                <w:lang w:val="lt-LT"/>
              </w:rPr>
              <w:t>Automatinis nutraukimas:</w:t>
            </w:r>
          </w:p>
          <w:p w14:paraId="3F55BF30" w14:textId="1BAEAA51" w:rsidR="00E82B3C" w:rsidRPr="001837D1" w:rsidRDefault="00706D9C" w:rsidP="00155D6C">
            <w:pPr>
              <w:tabs>
                <w:tab w:val="right" w:pos="9360"/>
              </w:tabs>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18.4 Netaikomas Pardavėjui</w:t>
            </w:r>
          </w:p>
          <w:p w14:paraId="57947DA3" w14:textId="16C8B6F3" w:rsidR="00E82B3C" w:rsidRPr="001837D1" w:rsidRDefault="00706D9C" w:rsidP="00155D6C">
            <w:pPr>
              <w:tabs>
                <w:tab w:val="left" w:pos="3096"/>
              </w:tabs>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18.4 Netaikomas Pirkėjui</w:t>
            </w:r>
          </w:p>
          <w:p w14:paraId="27255935" w14:textId="2D1F53BB"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 xml:space="preserve">18.5(b)(iv) </w:t>
            </w:r>
            <w:r w:rsidR="0FE7F44C" w:rsidRPr="001837D1">
              <w:rPr>
                <w:rStyle w:val="BodyTextChar"/>
                <w:rFonts w:asciiTheme="minorHAnsi" w:eastAsiaTheme="minorEastAsia" w:hAnsiTheme="minorHAnsi" w:cstheme="minorHAnsi"/>
                <w:b/>
                <w:bCs/>
                <w:sz w:val="20"/>
                <w:szCs w:val="20"/>
                <w:lang w:val="lt-LT"/>
              </w:rPr>
              <w:t>Likvidavimas / nemokumas / areštas</w:t>
            </w:r>
            <w:r w:rsidR="0FE7F44C" w:rsidRPr="001837D1">
              <w:rPr>
                <w:rFonts w:asciiTheme="minorHAnsi" w:eastAsiaTheme="minorEastAsia" w:hAnsiTheme="minorHAnsi" w:cstheme="minorHAnsi"/>
                <w:b/>
                <w:bCs/>
                <w:sz w:val="20"/>
                <w:szCs w:val="20"/>
                <w:lang w:val="lt-LT"/>
              </w:rPr>
              <w:t>:</w:t>
            </w:r>
          </w:p>
          <w:p w14:paraId="5EDC14B4" w14:textId="25DC0367" w:rsidR="00E82B3C" w:rsidRPr="001837D1" w:rsidRDefault="00706D9C" w:rsidP="00155D6C">
            <w:pPr>
              <w:tabs>
                <w:tab w:val="right" w:pos="9360"/>
              </w:tabs>
              <w:spacing w:before="240"/>
              <w:ind w:left="310" w:right="36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18.5(b)(iv) Taikomas ir laikotarpis yra per kelias dienas</w:t>
            </w:r>
          </w:p>
          <w:p w14:paraId="3C131E0C" w14:textId="047B516D"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 xml:space="preserve">18.5(c) </w:t>
            </w:r>
            <w:r w:rsidR="0FE7F44C" w:rsidRPr="001837D1">
              <w:rPr>
                <w:rStyle w:val="BodyTextChar"/>
                <w:rFonts w:asciiTheme="minorHAnsi" w:eastAsiaTheme="minorEastAsia" w:hAnsiTheme="minorHAnsi" w:cstheme="minorHAnsi"/>
                <w:b/>
                <w:bCs/>
                <w:sz w:val="20"/>
                <w:szCs w:val="20"/>
                <w:lang w:val="lt-LT"/>
              </w:rPr>
              <w:t>Nesugebėjimas patiekti arba priimti</w:t>
            </w:r>
            <w:r w:rsidR="0FE7F44C" w:rsidRPr="001837D1">
              <w:rPr>
                <w:rFonts w:asciiTheme="minorHAnsi" w:eastAsiaTheme="minorEastAsia" w:hAnsiTheme="minorHAnsi" w:cstheme="minorHAnsi"/>
                <w:b/>
                <w:bCs/>
                <w:sz w:val="20"/>
                <w:szCs w:val="20"/>
                <w:lang w:val="lt-LT"/>
              </w:rPr>
              <w:t>:</w:t>
            </w:r>
          </w:p>
          <w:p w14:paraId="44749856" w14:textId="09EF6F42" w:rsidR="00E82B3C" w:rsidRPr="001837D1" w:rsidRDefault="00706D9C" w:rsidP="00155D6C">
            <w:pPr>
              <w:spacing w:before="240"/>
              <w:ind w:left="310"/>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18.5(c) Netaikomas elektros energijai</w:t>
            </w:r>
          </w:p>
          <w:p w14:paraId="02744A35" w14:textId="418BF458" w:rsidR="00E82B3C" w:rsidRPr="001837D1" w:rsidRDefault="00706D9C" w:rsidP="00155D6C">
            <w:pPr>
              <w:tabs>
                <w:tab w:val="left" w:pos="3096"/>
              </w:tabs>
              <w:spacing w:before="240"/>
              <w:ind w:left="310"/>
              <w:contextualSpacing/>
              <w:jc w:val="both"/>
              <w:textAlignment w:val="baseline"/>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0FE7F44C" w:rsidRPr="001837D1">
              <w:rPr>
                <w:rFonts w:asciiTheme="minorHAnsi" w:eastAsiaTheme="minorEastAsia" w:hAnsiTheme="minorHAnsi" w:cstheme="minorHAnsi"/>
                <w:sz w:val="20"/>
                <w:szCs w:val="20"/>
                <w:lang w:val="lt-LT"/>
              </w:rPr>
              <w:t xml:space="preserve">18.5(c) Taikomas Sertifikatams </w:t>
            </w:r>
          </w:p>
          <w:p w14:paraId="018B931E" w14:textId="3129A4BE" w:rsidR="00E82B3C" w:rsidRPr="001837D1" w:rsidRDefault="00706D9C" w:rsidP="00155D6C">
            <w:pPr>
              <w:spacing w:before="240"/>
              <w:ind w:left="2880" w:hanging="288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18.5(f) Kitos svarbios priežastys:</w:t>
            </w:r>
          </w:p>
          <w:p w14:paraId="7DD97FFC" w14:textId="448A24A7" w:rsidR="5F4029B7" w:rsidRPr="001837D1" w:rsidRDefault="0FE7F44C" w:rsidP="005A2383">
            <w:pPr>
              <w:spacing w:before="240"/>
              <w:ind w:left="310"/>
              <w:jc w:val="both"/>
              <w:textAlignment w:val="baseline"/>
              <w:rPr>
                <w:rFonts w:asciiTheme="minorHAnsi" w:eastAsiaTheme="minorEastAsia" w:hAnsiTheme="minorHAnsi" w:cstheme="minorHAnsi"/>
                <w:sz w:val="20"/>
                <w:szCs w:val="20"/>
                <w:lang w:val="lt-LT"/>
              </w:rPr>
            </w:pPr>
            <w:r w:rsidRPr="001837D1">
              <w:rPr>
                <w:rFonts w:asciiTheme="minorHAnsi" w:eastAsiaTheme="minorEastAsia" w:hAnsiTheme="minorHAnsi" w:cstheme="minorHAnsi"/>
                <w:sz w:val="20"/>
                <w:szCs w:val="20"/>
                <w:lang w:val="lt-LT"/>
              </w:rPr>
              <w:t>Svarbios priežastys yra tik tos, kurios nurodytos 18.5 straipsnyje.</w:t>
            </w:r>
          </w:p>
          <w:p w14:paraId="1D625E5D" w14:textId="25A1DF85" w:rsidR="00E82B3C" w:rsidRPr="001837D1" w:rsidRDefault="00706D9C" w:rsidP="00155D6C">
            <w:pPr>
              <w:spacing w:before="240"/>
              <w:jc w:val="both"/>
              <w:textAlignment w:val="baseline"/>
              <w:rPr>
                <w:rFonts w:asciiTheme="minorHAnsi" w:eastAsiaTheme="minorEastAsia" w:hAnsiTheme="minorHAnsi" w:cstheme="minorHAnsi"/>
                <w:b/>
                <w:bCs/>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19</w:t>
            </w:r>
            <w:r w:rsidR="4A0FE306" w:rsidRPr="001837D1">
              <w:rPr>
                <w:rFonts w:asciiTheme="minorHAnsi" w:eastAsiaTheme="minorEastAsia" w:hAnsiTheme="minorHAnsi" w:cstheme="minorHAnsi"/>
                <w:b/>
                <w:bCs/>
                <w:sz w:val="20"/>
                <w:szCs w:val="20"/>
                <w:lang w:val="lt-LT"/>
              </w:rPr>
              <w:t xml:space="preserve"> </w:t>
            </w:r>
            <w:r w:rsidR="0FE7F44C" w:rsidRPr="001837D1">
              <w:rPr>
                <w:rStyle w:val="Heading40"/>
                <w:rFonts w:asciiTheme="minorHAnsi" w:eastAsiaTheme="minorEastAsia" w:hAnsiTheme="minorHAnsi" w:cstheme="minorHAnsi"/>
                <w:sz w:val="20"/>
                <w:szCs w:val="20"/>
                <w:lang w:val="lt-LT"/>
              </w:rPr>
              <w:t>Sutarties Nutraukimo sumos apskaičiavimas</w:t>
            </w:r>
          </w:p>
          <w:p w14:paraId="61CAC5F6" w14:textId="4E08CAA1" w:rsidR="00E82B3C" w:rsidRPr="001837D1" w:rsidRDefault="00706D9C" w:rsidP="001837D1">
            <w:pPr>
              <w:tabs>
                <w:tab w:val="left" w:pos="2880"/>
                <w:tab w:val="right" w:pos="8820"/>
              </w:tabs>
              <w:spacing w:before="240" w:line="259" w:lineRule="auto"/>
              <w:jc w:val="both"/>
              <w:rPr>
                <w:rFonts w:asciiTheme="minorHAnsi" w:eastAsiaTheme="minorEastAsia" w:hAnsiTheme="minorHAnsi" w:cstheme="minorHAnsi"/>
                <w:sz w:val="20"/>
                <w:szCs w:val="20"/>
                <w:lang w:val="lt-LT"/>
              </w:rPr>
            </w:pPr>
            <w:r>
              <w:rPr>
                <w:rFonts w:asciiTheme="minorHAnsi" w:eastAsiaTheme="minorEastAsia" w:hAnsiTheme="minorHAnsi" w:cstheme="minorHAnsi"/>
                <w:b/>
                <w:bCs/>
                <w:sz w:val="20"/>
                <w:szCs w:val="20"/>
                <w:lang w:val="lt-LT"/>
              </w:rPr>
              <w:t>§ </w:t>
            </w:r>
            <w:r w:rsidR="0FE7F44C" w:rsidRPr="001837D1">
              <w:rPr>
                <w:rFonts w:asciiTheme="minorHAnsi" w:eastAsiaTheme="minorEastAsia" w:hAnsiTheme="minorHAnsi" w:cstheme="minorHAnsi"/>
                <w:b/>
                <w:bCs/>
                <w:sz w:val="20"/>
                <w:szCs w:val="20"/>
                <w:lang w:val="lt-LT"/>
              </w:rPr>
              <w:t>1</w:t>
            </w:r>
            <w:r w:rsidR="0FE7F44C" w:rsidRPr="001837D1">
              <w:rPr>
                <w:rFonts w:asciiTheme="minorHAnsi" w:eastAsiaTheme="minorEastAsia" w:hAnsiTheme="minorHAnsi" w:cstheme="minorHAnsi"/>
                <w:sz w:val="20"/>
                <w:szCs w:val="20"/>
                <w:lang w:val="lt-LT"/>
              </w:rPr>
              <w:t>9.1 Sutarties Nutraukimo suma:</w:t>
            </w:r>
          </w:p>
          <w:p w14:paraId="1EFC3A8D" w14:textId="1175FA43" w:rsidR="54614AAC" w:rsidRPr="0068176B" w:rsidRDefault="00706D9C" w:rsidP="0068176B">
            <w:pPr>
              <w:tabs>
                <w:tab w:val="right" w:pos="9360"/>
              </w:tabs>
              <w:spacing w:before="240" w:line="259" w:lineRule="auto"/>
              <w:jc w:val="both"/>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54614AAC" w:rsidRPr="0068176B">
              <w:rPr>
                <w:rFonts w:asciiTheme="minorHAnsi" w:eastAsiaTheme="minorEastAsia" w:hAnsiTheme="minorHAnsi" w:cstheme="minorHAnsi"/>
                <w:sz w:val="20"/>
                <w:szCs w:val="20"/>
                <w:lang w:val="lt-LT"/>
              </w:rPr>
              <w:t>19.2 dalis (Sutarties nutraukimo suma pagal rinkos kainą) netaikoma nei Pirkėjui nei Pardavėjui.</w:t>
            </w:r>
          </w:p>
          <w:p w14:paraId="5885D64A" w14:textId="3007EDA8" w:rsidR="00E82B3C" w:rsidRPr="001E017B" w:rsidRDefault="00706D9C" w:rsidP="0068176B">
            <w:pPr>
              <w:tabs>
                <w:tab w:val="right" w:pos="9360"/>
              </w:tabs>
              <w:spacing w:before="240" w:line="259" w:lineRule="auto"/>
              <w:jc w:val="both"/>
              <w:rPr>
                <w:rFonts w:asciiTheme="minorHAnsi" w:eastAsiaTheme="minorEastAsia" w:hAnsiTheme="minorHAnsi" w:cstheme="minorHAnsi"/>
                <w:sz w:val="20"/>
                <w:szCs w:val="20"/>
                <w:lang w:val="lt-LT"/>
              </w:rPr>
            </w:pPr>
            <w:r>
              <w:rPr>
                <w:rFonts w:asciiTheme="minorHAnsi" w:eastAsiaTheme="minorEastAsia" w:hAnsiTheme="minorHAnsi" w:cstheme="minorHAnsi"/>
                <w:sz w:val="20"/>
                <w:szCs w:val="20"/>
                <w:lang w:val="lt-LT"/>
              </w:rPr>
              <w:t>§ </w:t>
            </w:r>
            <w:r w:rsidR="54614AAC" w:rsidRPr="0068176B">
              <w:rPr>
                <w:rFonts w:asciiTheme="minorHAnsi" w:eastAsiaTheme="minorEastAsia" w:hAnsiTheme="minorHAnsi" w:cstheme="minorHAnsi"/>
                <w:sz w:val="20"/>
                <w:szCs w:val="20"/>
                <w:lang w:val="lt-LT"/>
              </w:rPr>
              <w:t>19.3 dalis (Negrąžintos skolos panaikinimo suma.) netaikoma nei Pirkėjui nei Pardavėjui.</w:t>
            </w:r>
            <w:r w:rsidR="54614AAC" w:rsidRPr="0068176B">
              <w:rPr>
                <w:rFonts w:asciiTheme="minorHAnsi" w:hAnsiTheme="minorHAnsi" w:cstheme="minorHAnsi"/>
                <w:sz w:val="20"/>
                <w:szCs w:val="20"/>
                <w:lang w:val="lt-LT"/>
              </w:rPr>
              <w:br/>
            </w:r>
            <w:r w:rsidR="00E82B3C" w:rsidRPr="0068176B">
              <w:rPr>
                <w:rFonts w:asciiTheme="minorHAnsi" w:hAnsiTheme="minorHAnsi" w:cstheme="minorHAnsi"/>
                <w:sz w:val="20"/>
                <w:szCs w:val="20"/>
                <w:lang w:val="lt-LT"/>
              </w:rPr>
              <w:br/>
            </w:r>
            <w:r w:rsidR="0FE7F44C" w:rsidRPr="0068176B">
              <w:rPr>
                <w:rFonts w:asciiTheme="minorHAnsi" w:eastAsiaTheme="minorEastAsia" w:hAnsiTheme="minorHAnsi" w:cstheme="minorHAnsi"/>
                <w:sz w:val="20"/>
                <w:szCs w:val="20"/>
                <w:lang w:val="lt-LT"/>
              </w:rPr>
              <w:t xml:space="preserve">Kai Pirkėjas yra Sutartį nutraukianti Šalis, Pirkėjui taikomos šios nuostatos: </w:t>
            </w:r>
            <w:r w:rsidR="00E82B3C" w:rsidRPr="0068176B">
              <w:rPr>
                <w:rFonts w:asciiTheme="minorHAnsi" w:hAnsiTheme="minorHAnsi" w:cstheme="minorHAnsi"/>
                <w:sz w:val="20"/>
                <w:szCs w:val="20"/>
                <w:lang w:val="lt-LT"/>
              </w:rPr>
              <w:br/>
            </w:r>
            <w:r w:rsidR="0FE7F44C" w:rsidRPr="0068176B">
              <w:rPr>
                <w:rFonts w:asciiTheme="minorHAnsi" w:eastAsiaTheme="minorEastAsia" w:hAnsiTheme="minorHAnsi" w:cstheme="minorHAnsi"/>
                <w:sz w:val="20"/>
                <w:szCs w:val="20"/>
                <w:lang w:val="lt-LT"/>
              </w:rPr>
              <w:t xml:space="preserve">19.4 dalis (Alternatyvi Sutarties nutraukimo suma), kaip </w:t>
            </w:r>
            <w:r w:rsidR="0FE7F44C" w:rsidRPr="0068176B">
              <w:rPr>
                <w:rFonts w:asciiTheme="minorHAnsi" w:eastAsiaTheme="minorEastAsia" w:hAnsiTheme="minorHAnsi" w:cstheme="minorHAnsi"/>
                <w:sz w:val="20"/>
                <w:szCs w:val="20"/>
                <w:lang w:val="lt-LT"/>
              </w:rPr>
              <w:lastRenderedPageBreak/>
              <w:t>nurodyta toliau:</w:t>
            </w:r>
            <w:r w:rsidR="0FE7F44C" w:rsidRPr="0068176B">
              <w:rPr>
                <w:rFonts w:asciiTheme="minorHAnsi" w:hAnsiTheme="minorHAnsi" w:cstheme="minorHAnsi"/>
                <w:sz w:val="20"/>
                <w:szCs w:val="20"/>
                <w:lang w:val="lt-LT"/>
              </w:rPr>
              <w:br/>
            </w:r>
            <w:r w:rsidR="0FE7F44C" w:rsidRPr="0068176B">
              <w:rPr>
                <w:rFonts w:asciiTheme="minorHAnsi" w:eastAsiaTheme="minorEastAsia" w:hAnsiTheme="minorHAnsi" w:cstheme="minorHAnsi"/>
                <w:sz w:val="20"/>
                <w:szCs w:val="20"/>
                <w:lang w:val="lt-LT"/>
              </w:rPr>
              <w:t>Sutarties nutraukimo suma apskaičiuojama pagal formulę:</w:t>
            </w:r>
            <w:r w:rsidR="00E82B3C" w:rsidRPr="0068176B">
              <w:rPr>
                <w:rFonts w:asciiTheme="minorHAnsi" w:hAnsiTheme="minorHAnsi" w:cstheme="minorHAnsi"/>
                <w:sz w:val="20"/>
                <w:szCs w:val="20"/>
                <w:lang w:val="lt-LT"/>
              </w:rPr>
              <w:br/>
            </w:r>
            <w:r w:rsidR="57B6B52F" w:rsidRPr="0068176B">
              <w:rPr>
                <w:rFonts w:asciiTheme="minorHAnsi" w:eastAsiaTheme="minorEastAsia" w:hAnsiTheme="minorHAnsi" w:cstheme="minorHAnsi"/>
                <w:sz w:val="20"/>
                <w:szCs w:val="20"/>
                <w:lang w:val="lt-LT"/>
              </w:rPr>
              <w:t>Elektros energijos s</w:t>
            </w:r>
            <w:r w:rsidR="0FE7F44C" w:rsidRPr="001E017B">
              <w:rPr>
                <w:rFonts w:asciiTheme="minorHAnsi" w:eastAsiaTheme="minorEastAsia" w:hAnsiTheme="minorHAnsi" w:cstheme="minorHAnsi"/>
                <w:sz w:val="20"/>
                <w:szCs w:val="20"/>
                <w:lang w:val="lt-LT"/>
              </w:rPr>
              <w:t xml:space="preserve">utarties kaina už 1 MWh * </w:t>
            </w:r>
            <w:r w:rsidR="4A078807" w:rsidRPr="001E017B">
              <w:rPr>
                <w:rFonts w:asciiTheme="minorHAnsi" w:eastAsiaTheme="minorEastAsia" w:hAnsiTheme="minorHAnsi" w:cstheme="minorHAnsi"/>
                <w:sz w:val="20"/>
                <w:szCs w:val="20"/>
                <w:lang w:val="lt-LT"/>
              </w:rPr>
              <w:t>100</w:t>
            </w:r>
            <w:r w:rsidR="00F23E3B" w:rsidRPr="001E017B">
              <w:rPr>
                <w:rFonts w:asciiTheme="minorHAnsi" w:eastAsiaTheme="minorEastAsia" w:hAnsiTheme="minorHAnsi" w:cstheme="minorHAnsi"/>
                <w:sz w:val="20"/>
                <w:szCs w:val="20"/>
                <w:lang w:val="lt-LT"/>
              </w:rPr>
              <w:t> </w:t>
            </w:r>
            <w:r w:rsidR="4A078807" w:rsidRPr="001E017B">
              <w:rPr>
                <w:rFonts w:asciiTheme="minorHAnsi" w:eastAsiaTheme="minorEastAsia" w:hAnsiTheme="minorHAnsi" w:cstheme="minorHAnsi"/>
                <w:sz w:val="20"/>
                <w:szCs w:val="20"/>
                <w:lang w:val="lt-LT"/>
              </w:rPr>
              <w:t>000</w:t>
            </w:r>
            <w:r w:rsidR="00F23E3B" w:rsidRPr="001E017B">
              <w:rPr>
                <w:rFonts w:asciiTheme="minorHAnsi" w:eastAsiaTheme="minorEastAsia" w:hAnsiTheme="minorHAnsi" w:cstheme="minorHAnsi"/>
                <w:sz w:val="20"/>
                <w:szCs w:val="20"/>
                <w:lang w:val="lt-LT"/>
              </w:rPr>
              <w:t> </w:t>
            </w:r>
            <w:r w:rsidR="4A078807" w:rsidRPr="001E017B">
              <w:rPr>
                <w:rFonts w:asciiTheme="minorHAnsi" w:eastAsiaTheme="minorEastAsia" w:hAnsiTheme="minorHAnsi" w:cstheme="minorHAnsi"/>
                <w:sz w:val="20"/>
                <w:szCs w:val="20"/>
                <w:lang w:val="lt-LT"/>
              </w:rPr>
              <w:t>MWh</w:t>
            </w:r>
            <w:r w:rsidR="0FE7F44C" w:rsidRPr="001E017B">
              <w:rPr>
                <w:rFonts w:asciiTheme="minorHAnsi" w:eastAsiaTheme="minorEastAsia" w:hAnsiTheme="minorHAnsi" w:cstheme="minorHAnsi"/>
                <w:sz w:val="20"/>
                <w:szCs w:val="20"/>
                <w:lang w:val="lt-LT"/>
              </w:rPr>
              <w:t xml:space="preserve"> * </w:t>
            </w:r>
            <w:r w:rsidR="13BEFB6A" w:rsidRPr="001E017B">
              <w:rPr>
                <w:rFonts w:asciiTheme="minorHAnsi" w:eastAsiaTheme="minorEastAsia" w:hAnsiTheme="minorHAnsi" w:cstheme="minorHAnsi"/>
                <w:sz w:val="20"/>
                <w:szCs w:val="20"/>
                <w:lang w:val="lt-LT"/>
              </w:rPr>
              <w:t>likęs sutarties galiojimo laikotarpis</w:t>
            </w:r>
            <w:r w:rsidR="0FE7F44C" w:rsidRPr="001E017B">
              <w:rPr>
                <w:rFonts w:asciiTheme="minorHAnsi" w:eastAsiaTheme="minorEastAsia" w:hAnsiTheme="minorHAnsi" w:cstheme="minorHAnsi"/>
                <w:sz w:val="20"/>
                <w:szCs w:val="20"/>
                <w:lang w:val="lt-LT"/>
              </w:rPr>
              <w:t xml:space="preserve"> * </w:t>
            </w:r>
            <w:r w:rsidR="51748AFC" w:rsidRPr="001E017B">
              <w:rPr>
                <w:rFonts w:asciiTheme="minorHAnsi" w:eastAsiaTheme="minorEastAsia" w:hAnsiTheme="minorHAnsi" w:cstheme="minorHAnsi"/>
                <w:sz w:val="20"/>
                <w:szCs w:val="20"/>
                <w:lang w:val="lt-LT"/>
              </w:rPr>
              <w:t>30</w:t>
            </w:r>
            <w:r w:rsidR="0FE7F44C" w:rsidRPr="001E017B">
              <w:rPr>
                <w:rFonts w:asciiTheme="minorHAnsi" w:eastAsiaTheme="minorEastAsia" w:hAnsiTheme="minorHAnsi" w:cstheme="minorHAnsi"/>
                <w:sz w:val="20"/>
                <w:szCs w:val="20"/>
                <w:lang w:val="lt-LT"/>
              </w:rPr>
              <w:t>%</w:t>
            </w:r>
          </w:p>
          <w:p w14:paraId="3314B021" w14:textId="1FC27491" w:rsidR="00A16818" w:rsidRPr="00A16010" w:rsidRDefault="5BD1FA01" w:rsidP="00155D6C">
            <w:pPr>
              <w:tabs>
                <w:tab w:val="right" w:pos="9360"/>
              </w:tabs>
              <w:spacing w:before="240" w:line="259" w:lineRule="auto"/>
              <w:jc w:val="both"/>
              <w:rPr>
                <w:rFonts w:asciiTheme="minorHAnsi" w:eastAsiaTheme="minorEastAsia" w:hAnsiTheme="minorHAnsi" w:cstheme="minorHAnsi"/>
                <w:sz w:val="20"/>
                <w:szCs w:val="20"/>
                <w:lang w:val="lt-LT"/>
              </w:rPr>
            </w:pPr>
            <w:r w:rsidRPr="00A16010">
              <w:rPr>
                <w:rFonts w:asciiTheme="minorHAnsi" w:eastAsiaTheme="minorEastAsia" w:hAnsiTheme="minorHAnsi" w:cstheme="minorHAnsi"/>
                <w:sz w:val="20"/>
                <w:szCs w:val="20"/>
                <w:lang w:val="lt-LT"/>
              </w:rPr>
              <w:t xml:space="preserve">Likęs sutarties galiojimo laikotarpis </w:t>
            </w:r>
            <w:r w:rsidR="15DB9EEB" w:rsidRPr="00A16010">
              <w:rPr>
                <w:rFonts w:asciiTheme="minorHAnsi" w:eastAsiaTheme="minorEastAsia" w:hAnsiTheme="minorHAnsi" w:cstheme="minorHAnsi"/>
                <w:sz w:val="20"/>
                <w:szCs w:val="20"/>
                <w:lang w:val="lt-LT"/>
              </w:rPr>
              <w:t>nurodo</w:t>
            </w:r>
            <w:r w:rsidR="18D247C1" w:rsidRPr="00A16010">
              <w:rPr>
                <w:rFonts w:asciiTheme="minorHAnsi" w:eastAsiaTheme="minorEastAsia" w:hAnsiTheme="minorHAnsi" w:cstheme="minorHAnsi"/>
                <w:sz w:val="20"/>
                <w:szCs w:val="20"/>
                <w:lang w:val="lt-LT"/>
              </w:rPr>
              <w:t>mas</w:t>
            </w:r>
            <w:r w:rsidR="15DB9EEB" w:rsidRPr="00A16010">
              <w:rPr>
                <w:rFonts w:asciiTheme="minorHAnsi" w:eastAsiaTheme="minorEastAsia" w:hAnsiTheme="minorHAnsi" w:cstheme="minorHAnsi"/>
                <w:sz w:val="20"/>
                <w:szCs w:val="20"/>
                <w:lang w:val="lt-LT"/>
              </w:rPr>
              <w:t xml:space="preserve"> </w:t>
            </w:r>
            <w:r w:rsidRPr="00A16010">
              <w:rPr>
                <w:rFonts w:asciiTheme="minorHAnsi" w:eastAsiaTheme="minorEastAsia" w:hAnsiTheme="minorHAnsi" w:cstheme="minorHAnsi"/>
                <w:sz w:val="20"/>
                <w:szCs w:val="20"/>
                <w:lang w:val="lt-LT"/>
              </w:rPr>
              <w:t>meta</w:t>
            </w:r>
            <w:r w:rsidR="3EAFF87B" w:rsidRPr="00A16010">
              <w:rPr>
                <w:rFonts w:asciiTheme="minorHAnsi" w:eastAsiaTheme="minorEastAsia" w:hAnsiTheme="minorHAnsi" w:cstheme="minorHAnsi"/>
                <w:sz w:val="20"/>
                <w:szCs w:val="20"/>
                <w:lang w:val="lt-LT"/>
              </w:rPr>
              <w:t>i</w:t>
            </w:r>
            <w:r w:rsidR="1625F147" w:rsidRPr="00A16010">
              <w:rPr>
                <w:rFonts w:asciiTheme="minorHAnsi" w:eastAsiaTheme="minorEastAsia" w:hAnsiTheme="minorHAnsi" w:cstheme="minorHAnsi"/>
                <w:sz w:val="20"/>
                <w:szCs w:val="20"/>
                <w:lang w:val="lt-LT"/>
              </w:rPr>
              <w:t>s, dešimt</w:t>
            </w:r>
            <w:r w:rsidR="001241AE" w:rsidRPr="0028716E">
              <w:rPr>
                <w:rFonts w:asciiTheme="minorHAnsi" w:eastAsiaTheme="minorEastAsia" w:hAnsiTheme="minorHAnsi" w:cstheme="minorHAnsi"/>
                <w:sz w:val="20"/>
                <w:szCs w:val="20"/>
                <w:lang w:val="lt-LT"/>
              </w:rPr>
              <w:t>ųjų</w:t>
            </w:r>
            <w:r w:rsidR="1625F147" w:rsidRPr="00A16010">
              <w:rPr>
                <w:rFonts w:asciiTheme="minorHAnsi" w:eastAsiaTheme="minorEastAsia" w:hAnsiTheme="minorHAnsi" w:cstheme="minorHAnsi"/>
                <w:sz w:val="20"/>
                <w:szCs w:val="20"/>
                <w:lang w:val="lt-LT"/>
              </w:rPr>
              <w:t xml:space="preserve"> </w:t>
            </w:r>
            <w:r w:rsidR="00F2277C" w:rsidRPr="00A16010">
              <w:rPr>
                <w:rFonts w:asciiTheme="minorHAnsi" w:eastAsiaTheme="minorEastAsia" w:hAnsiTheme="minorHAnsi" w:cstheme="minorHAnsi"/>
                <w:sz w:val="20"/>
                <w:szCs w:val="20"/>
                <w:lang w:val="lt-LT"/>
              </w:rPr>
              <w:t>tikslumu</w:t>
            </w:r>
            <w:r w:rsidR="1625F147" w:rsidRPr="00A16010">
              <w:rPr>
                <w:rFonts w:asciiTheme="minorHAnsi" w:eastAsiaTheme="minorEastAsia" w:hAnsiTheme="minorHAnsi" w:cstheme="minorHAnsi"/>
                <w:sz w:val="20"/>
                <w:szCs w:val="20"/>
                <w:lang w:val="lt-LT"/>
              </w:rPr>
              <w:t xml:space="preserve">, skaičiuojant nuo </w:t>
            </w:r>
            <w:r w:rsidR="00043E01" w:rsidRPr="00A16010">
              <w:rPr>
                <w:rFonts w:asciiTheme="minorHAnsi" w:eastAsiaTheme="minorEastAsia" w:hAnsiTheme="minorHAnsi" w:cstheme="minorHAnsi"/>
                <w:sz w:val="20"/>
                <w:szCs w:val="20"/>
                <w:lang w:val="lt-LT"/>
              </w:rPr>
              <w:t>kito</w:t>
            </w:r>
            <w:r w:rsidR="00E7435A" w:rsidRPr="0028716E">
              <w:rPr>
                <w:rFonts w:asciiTheme="minorHAnsi" w:eastAsiaTheme="minorEastAsia" w:hAnsiTheme="minorHAnsi" w:cstheme="minorHAnsi"/>
                <w:sz w:val="20"/>
                <w:szCs w:val="20"/>
                <w:lang w:val="lt-LT"/>
              </w:rPr>
              <w:t xml:space="preserve"> </w:t>
            </w:r>
            <w:r w:rsidR="00043E01" w:rsidRPr="00A16010">
              <w:rPr>
                <w:rFonts w:asciiTheme="minorHAnsi" w:eastAsiaTheme="minorEastAsia" w:hAnsiTheme="minorHAnsi" w:cstheme="minorHAnsi"/>
                <w:sz w:val="20"/>
                <w:szCs w:val="20"/>
                <w:lang w:val="lt-LT"/>
              </w:rPr>
              <w:t>K</w:t>
            </w:r>
            <w:r w:rsidR="00E7435A" w:rsidRPr="0028716E">
              <w:rPr>
                <w:rFonts w:asciiTheme="minorHAnsi" w:eastAsiaTheme="minorEastAsia" w:hAnsiTheme="minorHAnsi" w:cstheme="minorHAnsi"/>
                <w:sz w:val="20"/>
                <w:szCs w:val="20"/>
                <w:lang w:val="lt-LT"/>
              </w:rPr>
              <w:t>alendorinio mė</w:t>
            </w:r>
            <w:r w:rsidR="00B9133E" w:rsidRPr="0028716E">
              <w:rPr>
                <w:rFonts w:asciiTheme="minorHAnsi" w:eastAsiaTheme="minorEastAsia" w:hAnsiTheme="minorHAnsi" w:cstheme="minorHAnsi"/>
                <w:sz w:val="20"/>
                <w:szCs w:val="20"/>
                <w:lang w:val="lt-LT"/>
              </w:rPr>
              <w:t xml:space="preserve">nesio po </w:t>
            </w:r>
            <w:r w:rsidR="005F451F" w:rsidRPr="00A16010">
              <w:rPr>
                <w:rFonts w:asciiTheme="minorHAnsi" w:eastAsiaTheme="minorEastAsia" w:hAnsiTheme="minorHAnsi" w:cstheme="minorHAnsi"/>
                <w:sz w:val="20"/>
                <w:szCs w:val="20"/>
                <w:lang w:val="lt-LT"/>
              </w:rPr>
              <w:t>Sutarties nutraukimo anksčiau laiko datos</w:t>
            </w:r>
            <w:r w:rsidR="1625F147" w:rsidRPr="00A16010">
              <w:rPr>
                <w:rFonts w:asciiTheme="minorHAnsi" w:eastAsiaTheme="minorEastAsia" w:hAnsiTheme="minorHAnsi" w:cstheme="minorHAnsi"/>
                <w:sz w:val="20"/>
                <w:szCs w:val="20"/>
                <w:lang w:val="lt-LT"/>
              </w:rPr>
              <w:t>.</w:t>
            </w:r>
            <w:r w:rsidR="00A16818" w:rsidRPr="00A16010">
              <w:rPr>
                <w:rFonts w:asciiTheme="minorHAnsi" w:eastAsiaTheme="minorEastAsia" w:hAnsiTheme="minorHAnsi" w:cstheme="minorHAnsi"/>
                <w:sz w:val="20"/>
                <w:szCs w:val="20"/>
                <w:lang w:val="lt-LT"/>
              </w:rPr>
              <w:t xml:space="preserve"> </w:t>
            </w:r>
          </w:p>
          <w:p w14:paraId="3D437BA0" w14:textId="5FF7CAFC" w:rsidR="5BD1FA01" w:rsidRPr="00A16010" w:rsidRDefault="63C71388" w:rsidP="00155D6C">
            <w:pPr>
              <w:tabs>
                <w:tab w:val="right" w:pos="9360"/>
              </w:tabs>
              <w:spacing w:before="240" w:line="259" w:lineRule="auto"/>
              <w:jc w:val="both"/>
              <w:rPr>
                <w:rFonts w:asciiTheme="minorHAnsi" w:eastAsiaTheme="minorEastAsia" w:hAnsiTheme="minorHAnsi" w:cstheme="minorHAnsi"/>
                <w:sz w:val="20"/>
                <w:szCs w:val="20"/>
                <w:lang w:val="lt-LT"/>
              </w:rPr>
            </w:pPr>
            <w:r w:rsidRPr="00A16010">
              <w:rPr>
                <w:rFonts w:asciiTheme="minorHAnsi" w:eastAsiaTheme="minorEastAsia" w:hAnsiTheme="minorHAnsi" w:cstheme="minorHAnsi"/>
                <w:sz w:val="20"/>
                <w:szCs w:val="20"/>
                <w:lang w:val="lt-LT"/>
              </w:rPr>
              <w:t>Jei Kalendoriniais metais</w:t>
            </w:r>
            <w:r w:rsidR="24AA2873" w:rsidRPr="00A16010">
              <w:rPr>
                <w:rFonts w:asciiTheme="minorHAnsi" w:eastAsiaTheme="minorEastAsia" w:hAnsiTheme="minorHAnsi" w:cstheme="minorHAnsi"/>
                <w:sz w:val="20"/>
                <w:szCs w:val="20"/>
                <w:lang w:val="lt-LT"/>
              </w:rPr>
              <w:t>,</w:t>
            </w:r>
            <w:r w:rsidRPr="00A16010">
              <w:rPr>
                <w:rFonts w:asciiTheme="minorHAnsi" w:eastAsiaTheme="minorEastAsia" w:hAnsiTheme="minorHAnsi" w:cstheme="minorHAnsi"/>
                <w:sz w:val="20"/>
                <w:szCs w:val="20"/>
                <w:lang w:val="lt-LT"/>
              </w:rPr>
              <w:t xml:space="preserve"> </w:t>
            </w:r>
            <w:r w:rsidR="5D25C4C7" w:rsidRPr="00A16010">
              <w:rPr>
                <w:rFonts w:asciiTheme="minorHAnsi" w:eastAsiaTheme="minorEastAsia" w:hAnsiTheme="minorHAnsi" w:cstheme="minorHAnsi"/>
                <w:sz w:val="20"/>
                <w:szCs w:val="20"/>
                <w:lang w:val="lt-LT"/>
              </w:rPr>
              <w:t xml:space="preserve">iki </w:t>
            </w:r>
            <w:r w:rsidR="4F7593BB" w:rsidRPr="00A16010">
              <w:rPr>
                <w:rFonts w:asciiTheme="minorHAnsi" w:eastAsiaTheme="minorEastAsia" w:hAnsiTheme="minorHAnsi" w:cstheme="minorHAnsi"/>
                <w:sz w:val="20"/>
                <w:szCs w:val="20"/>
                <w:lang w:val="lt-LT"/>
              </w:rPr>
              <w:t>Sutarties nutraukimo anksčiau laiko datos</w:t>
            </w:r>
            <w:r w:rsidRPr="00A16010">
              <w:rPr>
                <w:rFonts w:asciiTheme="minorHAnsi" w:eastAsiaTheme="minorEastAsia" w:hAnsiTheme="minorHAnsi" w:cstheme="minorHAnsi"/>
                <w:sz w:val="20"/>
                <w:szCs w:val="20"/>
                <w:lang w:val="lt-LT"/>
              </w:rPr>
              <w:t>, yra patiekta visa</w:t>
            </w:r>
            <w:r w:rsidR="3E2F4C8C" w:rsidRPr="00A16010">
              <w:rPr>
                <w:rFonts w:asciiTheme="minorHAnsi" w:eastAsiaTheme="minorEastAsia" w:hAnsiTheme="minorHAnsi" w:cstheme="minorHAnsi"/>
                <w:sz w:val="20"/>
                <w:szCs w:val="20"/>
                <w:lang w:val="lt-LT"/>
              </w:rPr>
              <w:t xml:space="preserve"> Sutarta išmatuotos elektros energijos kiekio dalis</w:t>
            </w:r>
            <w:r w:rsidR="73925E1C" w:rsidRPr="00A16010">
              <w:rPr>
                <w:rFonts w:asciiTheme="minorHAnsi" w:eastAsiaTheme="minorEastAsia" w:hAnsiTheme="minorHAnsi" w:cstheme="minorHAnsi"/>
                <w:sz w:val="20"/>
                <w:szCs w:val="20"/>
                <w:lang w:val="lt-LT"/>
              </w:rPr>
              <w:t xml:space="preserve"> (100</w:t>
            </w:r>
            <w:r w:rsidR="00341E53" w:rsidRPr="00A16010">
              <w:rPr>
                <w:rFonts w:asciiTheme="minorHAnsi" w:eastAsiaTheme="minorEastAsia" w:hAnsiTheme="minorHAnsi" w:cstheme="minorHAnsi"/>
                <w:sz w:val="20"/>
                <w:szCs w:val="20"/>
                <w:lang w:val="lt-LT"/>
              </w:rPr>
              <w:t> </w:t>
            </w:r>
            <w:r w:rsidR="73925E1C" w:rsidRPr="00A16010">
              <w:rPr>
                <w:rFonts w:asciiTheme="minorHAnsi" w:eastAsiaTheme="minorEastAsia" w:hAnsiTheme="minorHAnsi" w:cstheme="minorHAnsi"/>
                <w:sz w:val="20"/>
                <w:szCs w:val="20"/>
                <w:lang w:val="lt-LT"/>
              </w:rPr>
              <w:t>000</w:t>
            </w:r>
            <w:r w:rsidR="00341E53" w:rsidRPr="00A16010">
              <w:rPr>
                <w:rFonts w:asciiTheme="minorHAnsi" w:eastAsiaTheme="minorEastAsia" w:hAnsiTheme="minorHAnsi" w:cstheme="minorHAnsi"/>
                <w:sz w:val="20"/>
                <w:szCs w:val="20"/>
                <w:lang w:val="lt-LT"/>
              </w:rPr>
              <w:t> </w:t>
            </w:r>
            <w:r w:rsidR="73925E1C" w:rsidRPr="00A16010">
              <w:rPr>
                <w:rFonts w:asciiTheme="minorHAnsi" w:eastAsiaTheme="minorEastAsia" w:hAnsiTheme="minorHAnsi" w:cstheme="minorHAnsi"/>
                <w:sz w:val="20"/>
                <w:szCs w:val="20"/>
                <w:lang w:val="lt-LT"/>
              </w:rPr>
              <w:t>MWh)</w:t>
            </w:r>
            <w:r w:rsidR="28299447" w:rsidRPr="00A16010">
              <w:rPr>
                <w:rFonts w:asciiTheme="minorHAnsi" w:eastAsiaTheme="minorEastAsia" w:hAnsiTheme="minorHAnsi" w:cstheme="minorHAnsi"/>
                <w:sz w:val="20"/>
                <w:szCs w:val="20"/>
                <w:lang w:val="lt-LT"/>
              </w:rPr>
              <w:t>, tačiau Kalendoriniai metai nėra pasibaigę</w:t>
            </w:r>
            <w:r w:rsidRPr="00A16010">
              <w:rPr>
                <w:rFonts w:asciiTheme="minorHAnsi" w:eastAsiaTheme="minorEastAsia" w:hAnsiTheme="minorHAnsi" w:cstheme="minorHAnsi"/>
                <w:sz w:val="20"/>
                <w:szCs w:val="20"/>
                <w:lang w:val="lt-LT"/>
              </w:rPr>
              <w:t xml:space="preserve"> - likę </w:t>
            </w:r>
            <w:r w:rsidR="000A454A" w:rsidRPr="0028716E">
              <w:rPr>
                <w:rFonts w:asciiTheme="minorHAnsi" w:eastAsiaTheme="minorEastAsia" w:hAnsiTheme="minorHAnsi" w:cstheme="minorHAnsi"/>
                <w:sz w:val="20"/>
                <w:szCs w:val="20"/>
                <w:lang w:val="lt-LT"/>
              </w:rPr>
              <w:t xml:space="preserve">ataskaitinių </w:t>
            </w:r>
            <w:r w:rsidR="66C369F5" w:rsidRPr="00A16010">
              <w:rPr>
                <w:rFonts w:asciiTheme="minorHAnsi" w:eastAsiaTheme="minorEastAsia" w:hAnsiTheme="minorHAnsi" w:cstheme="minorHAnsi"/>
                <w:sz w:val="20"/>
                <w:szCs w:val="20"/>
                <w:lang w:val="lt-LT"/>
              </w:rPr>
              <w:t>K</w:t>
            </w:r>
            <w:r w:rsidR="2A3C3E53" w:rsidRPr="00A16010">
              <w:rPr>
                <w:rFonts w:asciiTheme="minorHAnsi" w:eastAsiaTheme="minorEastAsia" w:hAnsiTheme="minorHAnsi" w:cstheme="minorHAnsi"/>
                <w:sz w:val="20"/>
                <w:szCs w:val="20"/>
                <w:lang w:val="lt-LT"/>
              </w:rPr>
              <w:t>alend</w:t>
            </w:r>
            <w:r w:rsidR="156ED9A5" w:rsidRPr="00A16010">
              <w:rPr>
                <w:rFonts w:asciiTheme="minorHAnsi" w:eastAsiaTheme="minorEastAsia" w:hAnsiTheme="minorHAnsi" w:cstheme="minorHAnsi"/>
                <w:sz w:val="20"/>
                <w:szCs w:val="20"/>
                <w:lang w:val="lt-LT"/>
              </w:rPr>
              <w:t>orinių metų mėnesiai nėra įtraukiami į likusio sutarties galiojimo laikotarpio skaičiavimą.</w:t>
            </w:r>
          </w:p>
          <w:p w14:paraId="217AB8FD" w14:textId="1D704B94" w:rsidR="00E82B3C" w:rsidRPr="00A16010" w:rsidRDefault="0FE7F44C" w:rsidP="00155D6C">
            <w:pPr>
              <w:tabs>
                <w:tab w:val="left" w:pos="26"/>
                <w:tab w:val="right" w:pos="9360"/>
              </w:tabs>
              <w:spacing w:before="240" w:line="259" w:lineRule="auto"/>
              <w:jc w:val="both"/>
              <w:textAlignment w:val="baseline"/>
              <w:rPr>
                <w:rFonts w:asciiTheme="minorHAnsi" w:eastAsiaTheme="minorEastAsia" w:hAnsiTheme="minorHAnsi" w:cstheme="minorHAnsi"/>
                <w:sz w:val="20"/>
                <w:szCs w:val="20"/>
                <w:lang w:val="lt-LT"/>
              </w:rPr>
            </w:pPr>
            <w:r w:rsidRPr="00A16010">
              <w:rPr>
                <w:rFonts w:asciiTheme="minorHAnsi" w:eastAsiaTheme="minorEastAsia" w:hAnsiTheme="minorHAnsi" w:cstheme="minorHAnsi"/>
                <w:sz w:val="20"/>
                <w:szCs w:val="20"/>
                <w:lang w:val="lt-LT"/>
              </w:rPr>
              <w:t xml:space="preserve">Kai Pardavėjas yra Sutartį nutraukianti Šalis, Pardavėjui taikomos šios nuostatos: </w:t>
            </w:r>
            <w:r w:rsidR="00E82B3C" w:rsidRPr="00A16010">
              <w:rPr>
                <w:rFonts w:asciiTheme="minorHAnsi" w:hAnsiTheme="minorHAnsi" w:cstheme="minorHAnsi"/>
                <w:sz w:val="20"/>
                <w:szCs w:val="20"/>
                <w:lang w:val="lt-LT"/>
              </w:rPr>
              <w:br/>
            </w:r>
            <w:r w:rsidRPr="00A16010">
              <w:rPr>
                <w:rFonts w:asciiTheme="minorHAnsi" w:eastAsiaTheme="minorEastAsia" w:hAnsiTheme="minorHAnsi" w:cstheme="minorHAnsi"/>
                <w:sz w:val="20"/>
                <w:szCs w:val="20"/>
                <w:lang w:val="lt-LT"/>
              </w:rPr>
              <w:t>19.4 dalis (Alternatyvi Sutarties nutraukimo suma), kaip nurodyta toliau:</w:t>
            </w:r>
          </w:p>
          <w:p w14:paraId="7C178F28" w14:textId="33DA177E" w:rsidR="00E82B3C" w:rsidRPr="00A16010" w:rsidRDefault="0FE7F44C" w:rsidP="00155D6C">
            <w:pPr>
              <w:tabs>
                <w:tab w:val="left" w:pos="2880"/>
                <w:tab w:val="right" w:pos="9360"/>
              </w:tabs>
              <w:jc w:val="both"/>
              <w:textAlignment w:val="baseline"/>
              <w:rPr>
                <w:rFonts w:asciiTheme="minorHAnsi" w:eastAsiaTheme="minorEastAsia" w:hAnsiTheme="minorHAnsi" w:cstheme="minorHAnsi"/>
                <w:sz w:val="20"/>
                <w:szCs w:val="20"/>
                <w:lang w:val="lt-LT"/>
              </w:rPr>
            </w:pPr>
            <w:r w:rsidRPr="00A16010">
              <w:rPr>
                <w:rFonts w:asciiTheme="minorHAnsi" w:eastAsiaTheme="minorEastAsia" w:hAnsiTheme="minorHAnsi" w:cstheme="minorHAnsi"/>
                <w:sz w:val="20"/>
                <w:szCs w:val="20"/>
                <w:lang w:val="lt-LT"/>
              </w:rPr>
              <w:t>Sutarties nutraukimo suma apskaičiuojama pagal formulę:</w:t>
            </w:r>
            <w:r w:rsidR="00E82B3C" w:rsidRPr="00A16010">
              <w:rPr>
                <w:rFonts w:asciiTheme="minorHAnsi" w:hAnsiTheme="minorHAnsi" w:cstheme="minorHAnsi"/>
                <w:sz w:val="20"/>
                <w:szCs w:val="20"/>
                <w:lang w:val="lt-LT"/>
              </w:rPr>
              <w:br/>
            </w:r>
            <w:r w:rsidR="50104185" w:rsidRPr="00A16010">
              <w:rPr>
                <w:rFonts w:asciiTheme="minorHAnsi" w:eastAsiaTheme="minorEastAsia" w:hAnsiTheme="minorHAnsi" w:cstheme="minorHAnsi"/>
                <w:sz w:val="20"/>
                <w:szCs w:val="20"/>
                <w:lang w:val="lt-LT"/>
              </w:rPr>
              <w:t>Elektros energijos s</w:t>
            </w:r>
            <w:r w:rsidRPr="00A16010">
              <w:rPr>
                <w:rFonts w:asciiTheme="minorHAnsi" w:eastAsiaTheme="minorEastAsia" w:hAnsiTheme="minorHAnsi" w:cstheme="minorHAnsi"/>
                <w:sz w:val="20"/>
                <w:szCs w:val="20"/>
                <w:lang w:val="lt-LT"/>
              </w:rPr>
              <w:t xml:space="preserve">utarties kaina už 1 MWh * </w:t>
            </w:r>
            <w:r w:rsidR="576BEF57" w:rsidRPr="00A16010">
              <w:rPr>
                <w:rFonts w:asciiTheme="minorHAnsi" w:eastAsiaTheme="minorEastAsia" w:hAnsiTheme="minorHAnsi" w:cstheme="minorHAnsi"/>
                <w:sz w:val="20"/>
                <w:szCs w:val="20"/>
                <w:lang w:val="lt-LT"/>
              </w:rPr>
              <w:t>100 000 MWh</w:t>
            </w:r>
            <w:r w:rsidRPr="00A16010">
              <w:rPr>
                <w:rFonts w:asciiTheme="minorHAnsi" w:eastAsiaTheme="minorEastAsia" w:hAnsiTheme="minorHAnsi" w:cstheme="minorHAnsi"/>
                <w:sz w:val="20"/>
                <w:szCs w:val="20"/>
                <w:lang w:val="lt-LT"/>
              </w:rPr>
              <w:t>*</w:t>
            </w:r>
            <w:r w:rsidR="34903B24" w:rsidRPr="00A16010">
              <w:rPr>
                <w:rFonts w:asciiTheme="minorHAnsi" w:eastAsiaTheme="minorEastAsia" w:hAnsiTheme="minorHAnsi" w:cstheme="minorHAnsi"/>
                <w:sz w:val="20"/>
                <w:szCs w:val="20"/>
                <w:lang w:val="lt-LT"/>
              </w:rPr>
              <w:t xml:space="preserve"> likęs sutarties galiojimo laikotarpis</w:t>
            </w:r>
            <w:r w:rsidRPr="00A16010">
              <w:rPr>
                <w:rFonts w:asciiTheme="minorHAnsi" w:eastAsiaTheme="minorEastAsia" w:hAnsiTheme="minorHAnsi" w:cstheme="minorHAnsi"/>
                <w:sz w:val="20"/>
                <w:szCs w:val="20"/>
                <w:lang w:val="lt-LT"/>
              </w:rPr>
              <w:t xml:space="preserve"> * </w:t>
            </w:r>
            <w:r w:rsidR="397607DD" w:rsidRPr="00A16010">
              <w:rPr>
                <w:rFonts w:asciiTheme="minorHAnsi" w:eastAsiaTheme="minorEastAsia" w:hAnsiTheme="minorHAnsi" w:cstheme="minorHAnsi"/>
                <w:sz w:val="20"/>
                <w:szCs w:val="20"/>
                <w:lang w:val="lt-LT"/>
              </w:rPr>
              <w:t>30</w:t>
            </w:r>
            <w:r w:rsidRPr="00A16010">
              <w:rPr>
                <w:rFonts w:asciiTheme="minorHAnsi" w:eastAsiaTheme="minorEastAsia" w:hAnsiTheme="minorHAnsi" w:cstheme="minorHAnsi"/>
                <w:sz w:val="20"/>
                <w:szCs w:val="20"/>
                <w:lang w:val="lt-LT"/>
              </w:rPr>
              <w:t>%</w:t>
            </w:r>
            <w:r w:rsidR="00E82B3C" w:rsidRPr="00A16010">
              <w:rPr>
                <w:rFonts w:asciiTheme="minorHAnsi" w:hAnsiTheme="minorHAnsi" w:cstheme="minorHAnsi"/>
                <w:sz w:val="20"/>
                <w:szCs w:val="20"/>
                <w:lang w:val="lt-LT"/>
              </w:rPr>
              <w:tab/>
            </w:r>
          </w:p>
          <w:p w14:paraId="6930E1AB" w14:textId="77777777" w:rsidR="0028716E" w:rsidRPr="007A29C4" w:rsidRDefault="0028716E" w:rsidP="0028716E">
            <w:pPr>
              <w:tabs>
                <w:tab w:val="right" w:pos="9360"/>
              </w:tabs>
              <w:spacing w:before="240" w:line="259" w:lineRule="auto"/>
              <w:jc w:val="both"/>
              <w:rPr>
                <w:rFonts w:asciiTheme="minorHAnsi" w:eastAsiaTheme="minorEastAsia" w:hAnsiTheme="minorHAnsi" w:cstheme="minorHAnsi"/>
                <w:sz w:val="20"/>
                <w:szCs w:val="20"/>
                <w:lang w:val="lt-LT"/>
              </w:rPr>
            </w:pPr>
            <w:r w:rsidRPr="007A29C4">
              <w:rPr>
                <w:rFonts w:asciiTheme="minorHAnsi" w:eastAsiaTheme="minorEastAsia" w:hAnsiTheme="minorHAnsi" w:cstheme="minorHAnsi"/>
                <w:sz w:val="20"/>
                <w:szCs w:val="20"/>
                <w:lang w:val="lt-LT"/>
              </w:rPr>
              <w:t>Likęs sutarties galiojimo laikotarpis nurodomas metais, dešimt</w:t>
            </w:r>
            <w:r w:rsidRPr="0028716E">
              <w:rPr>
                <w:rFonts w:asciiTheme="minorHAnsi" w:eastAsiaTheme="minorEastAsia" w:hAnsiTheme="minorHAnsi" w:cstheme="minorHAnsi"/>
                <w:sz w:val="20"/>
                <w:szCs w:val="20"/>
                <w:lang w:val="lt-LT"/>
              </w:rPr>
              <w:t>ųjų</w:t>
            </w:r>
            <w:r w:rsidRPr="007A29C4">
              <w:rPr>
                <w:rFonts w:asciiTheme="minorHAnsi" w:eastAsiaTheme="minorEastAsia" w:hAnsiTheme="minorHAnsi" w:cstheme="minorHAnsi"/>
                <w:sz w:val="20"/>
                <w:szCs w:val="20"/>
                <w:lang w:val="lt-LT"/>
              </w:rPr>
              <w:t xml:space="preserve"> tikslumu, skaičiuojant nuo kito</w:t>
            </w:r>
            <w:r w:rsidRPr="0028716E">
              <w:rPr>
                <w:rFonts w:asciiTheme="minorHAnsi" w:eastAsiaTheme="minorEastAsia" w:hAnsiTheme="minorHAnsi" w:cstheme="minorHAnsi"/>
                <w:sz w:val="20"/>
                <w:szCs w:val="20"/>
                <w:lang w:val="lt-LT"/>
              </w:rPr>
              <w:t xml:space="preserve"> </w:t>
            </w:r>
            <w:r w:rsidRPr="007A29C4">
              <w:rPr>
                <w:rFonts w:asciiTheme="minorHAnsi" w:eastAsiaTheme="minorEastAsia" w:hAnsiTheme="minorHAnsi" w:cstheme="minorHAnsi"/>
                <w:sz w:val="20"/>
                <w:szCs w:val="20"/>
                <w:lang w:val="lt-LT"/>
              </w:rPr>
              <w:t>K</w:t>
            </w:r>
            <w:r w:rsidRPr="0028716E">
              <w:rPr>
                <w:rFonts w:asciiTheme="minorHAnsi" w:eastAsiaTheme="minorEastAsia" w:hAnsiTheme="minorHAnsi" w:cstheme="minorHAnsi"/>
                <w:sz w:val="20"/>
                <w:szCs w:val="20"/>
                <w:lang w:val="lt-LT"/>
              </w:rPr>
              <w:t xml:space="preserve">alendorinio mėnesio po </w:t>
            </w:r>
            <w:r w:rsidRPr="007A29C4">
              <w:rPr>
                <w:rFonts w:asciiTheme="minorHAnsi" w:eastAsiaTheme="minorEastAsia" w:hAnsiTheme="minorHAnsi" w:cstheme="minorHAnsi"/>
                <w:sz w:val="20"/>
                <w:szCs w:val="20"/>
                <w:lang w:val="lt-LT"/>
              </w:rPr>
              <w:t xml:space="preserve">Sutarties nutraukimo anksčiau laiko datos. </w:t>
            </w:r>
          </w:p>
          <w:p w14:paraId="3B81C88A" w14:textId="01B7F9F3" w:rsidR="006F0E5F" w:rsidRPr="00A16010" w:rsidRDefault="0028716E" w:rsidP="00A16010">
            <w:pPr>
              <w:tabs>
                <w:tab w:val="right" w:pos="9360"/>
              </w:tabs>
              <w:spacing w:before="240" w:line="259" w:lineRule="auto"/>
              <w:jc w:val="both"/>
              <w:rPr>
                <w:rFonts w:asciiTheme="minorHAnsi" w:eastAsiaTheme="minorEastAsia" w:hAnsiTheme="minorHAnsi" w:cstheme="minorHAnsi"/>
                <w:sz w:val="20"/>
                <w:szCs w:val="20"/>
                <w:lang w:val="lt-LT"/>
              </w:rPr>
            </w:pPr>
            <w:r w:rsidRPr="007A29C4">
              <w:rPr>
                <w:rFonts w:asciiTheme="minorHAnsi" w:eastAsiaTheme="minorEastAsia" w:hAnsiTheme="minorHAnsi" w:cstheme="minorHAnsi"/>
                <w:sz w:val="20"/>
                <w:szCs w:val="20"/>
                <w:lang w:val="lt-LT"/>
              </w:rPr>
              <w:t xml:space="preserve">Jei Kalendoriniais metais, iki Sutarties nutraukimo anksčiau laiko datos, yra patiekta visa Sutarta išmatuotos elektros energijos kiekio dalis (100 000 MWh), tačiau Kalendoriniai metai nėra pasibaigę - likę </w:t>
            </w:r>
            <w:r w:rsidRPr="0028716E">
              <w:rPr>
                <w:rFonts w:asciiTheme="minorHAnsi" w:eastAsiaTheme="minorEastAsia" w:hAnsiTheme="minorHAnsi" w:cstheme="minorHAnsi"/>
                <w:sz w:val="20"/>
                <w:szCs w:val="20"/>
                <w:lang w:val="lt-LT"/>
              </w:rPr>
              <w:t xml:space="preserve">ataskaitinių </w:t>
            </w:r>
            <w:r w:rsidRPr="007A29C4">
              <w:rPr>
                <w:rFonts w:asciiTheme="minorHAnsi" w:eastAsiaTheme="minorEastAsia" w:hAnsiTheme="minorHAnsi" w:cstheme="minorHAnsi"/>
                <w:sz w:val="20"/>
                <w:szCs w:val="20"/>
                <w:lang w:val="lt-LT"/>
              </w:rPr>
              <w:t>Kalendorinių metų mėnesiai nėra įtraukiami į likusio sutarties galiojimo laikotarpio skaičiavimą.</w:t>
            </w:r>
          </w:p>
          <w:p w14:paraId="1FF11203" w14:textId="77777777" w:rsidR="00DF42C4" w:rsidRPr="00A16010" w:rsidRDefault="00DF42C4" w:rsidP="00155D6C">
            <w:pPr>
              <w:tabs>
                <w:tab w:val="left" w:pos="2880"/>
                <w:tab w:val="right" w:pos="9360"/>
              </w:tabs>
              <w:jc w:val="both"/>
              <w:rPr>
                <w:rFonts w:asciiTheme="minorHAnsi" w:eastAsiaTheme="minorEastAsia" w:hAnsiTheme="minorHAnsi" w:cstheme="minorHAnsi"/>
                <w:sz w:val="20"/>
                <w:szCs w:val="20"/>
                <w:lang w:val="lt-LT"/>
              </w:rPr>
            </w:pPr>
          </w:p>
          <w:p w14:paraId="2EDBFC26" w14:textId="32406E93" w:rsidR="00E82B3C" w:rsidRPr="00F364F4" w:rsidRDefault="00706D9C" w:rsidP="00155D6C">
            <w:pPr>
              <w:tabs>
                <w:tab w:val="left" w:pos="2880"/>
                <w:tab w:val="right" w:pos="9360"/>
              </w:tabs>
              <w:spacing w:before="240"/>
              <w:jc w:val="both"/>
              <w:textAlignment w:val="baseline"/>
              <w:rPr>
                <w:rFonts w:asciiTheme="minorHAnsi" w:eastAsiaTheme="minorEastAsia" w:hAnsiTheme="minorHAnsi" w:cstheme="minorHAnsi"/>
                <w:b/>
                <w:sz w:val="20"/>
                <w:szCs w:val="20"/>
                <w:lang w:val="lt-LT"/>
              </w:rPr>
            </w:pPr>
            <w:r>
              <w:rPr>
                <w:rFonts w:asciiTheme="minorHAnsi" w:eastAsiaTheme="minorEastAsia" w:hAnsiTheme="minorHAnsi" w:cstheme="minorHAnsi"/>
                <w:b/>
                <w:sz w:val="20"/>
                <w:szCs w:val="20"/>
                <w:lang w:val="lt-LT"/>
              </w:rPr>
              <w:t>§ </w:t>
            </w:r>
            <w:r w:rsidR="0FE7F44C" w:rsidRPr="00F364F4">
              <w:rPr>
                <w:rFonts w:asciiTheme="minorHAnsi" w:eastAsiaTheme="minorEastAsia" w:hAnsiTheme="minorHAnsi" w:cstheme="minorHAnsi"/>
                <w:b/>
                <w:sz w:val="20"/>
                <w:szCs w:val="20"/>
                <w:lang w:val="lt-LT"/>
              </w:rPr>
              <w:t>19.5(c) Sutarties nutraukimo sumos mokėjimas:</w:t>
            </w:r>
          </w:p>
          <w:p w14:paraId="48651924" w14:textId="65125E8A" w:rsidR="00E82B3C" w:rsidRPr="00A16010" w:rsidRDefault="0FE7F44C" w:rsidP="00155D6C">
            <w:pPr>
              <w:tabs>
                <w:tab w:val="left" w:pos="7830"/>
                <w:tab w:val="right" w:pos="8820"/>
              </w:tabs>
              <w:spacing w:before="240"/>
              <w:jc w:val="both"/>
              <w:rPr>
                <w:rFonts w:asciiTheme="minorHAnsi" w:eastAsiaTheme="minorEastAsia" w:hAnsiTheme="minorHAnsi" w:cstheme="minorHAnsi"/>
                <w:sz w:val="20"/>
                <w:szCs w:val="20"/>
                <w:lang w:val="lt-LT"/>
              </w:rPr>
            </w:pPr>
            <w:r w:rsidRPr="00F364F4">
              <w:rPr>
                <w:rFonts w:asciiTheme="minorHAnsi" w:eastAsiaTheme="minorEastAsia" w:hAnsiTheme="minorHAnsi" w:cstheme="minorHAnsi"/>
                <w:sz w:val="20"/>
                <w:szCs w:val="20"/>
                <w:lang w:val="lt-LT"/>
              </w:rPr>
              <w:t xml:space="preserve">Nutraukimo </w:t>
            </w:r>
            <w:r w:rsidRPr="00A16010">
              <w:rPr>
                <w:rFonts w:asciiTheme="minorHAnsi" w:eastAsiaTheme="minorEastAsia" w:hAnsiTheme="minorHAnsi" w:cstheme="minorHAnsi"/>
                <w:sz w:val="20"/>
                <w:szCs w:val="20"/>
                <w:lang w:val="lt-LT"/>
              </w:rPr>
              <w:t xml:space="preserve">suma turi būti sumokėta per </w:t>
            </w:r>
            <w:r w:rsidRPr="00A16010">
              <w:rPr>
                <w:rFonts w:asciiTheme="minorHAnsi" w:eastAsiaTheme="minorEastAsia" w:hAnsiTheme="minorHAnsi" w:cstheme="minorHAnsi"/>
                <w:sz w:val="20"/>
                <w:szCs w:val="20"/>
                <w:u w:val="single"/>
                <w:lang w:val="lt-LT"/>
              </w:rPr>
              <w:t>20</w:t>
            </w:r>
            <w:r w:rsidRPr="00A16010">
              <w:rPr>
                <w:rFonts w:asciiTheme="minorHAnsi" w:eastAsiaTheme="minorEastAsia" w:hAnsiTheme="minorHAnsi" w:cstheme="minorHAnsi"/>
                <w:sz w:val="20"/>
                <w:szCs w:val="20"/>
                <w:lang w:val="lt-LT"/>
              </w:rPr>
              <w:t xml:space="preserve"> darbo dienų nuo Nutraukimo dienos.</w:t>
            </w:r>
          </w:p>
          <w:p w14:paraId="55CBD2BF" w14:textId="77777777" w:rsidR="00E82B3C" w:rsidRPr="00A16010" w:rsidRDefault="00E82B3C" w:rsidP="00155D6C">
            <w:pPr>
              <w:tabs>
                <w:tab w:val="left" w:pos="2880"/>
              </w:tabs>
              <w:spacing w:before="240"/>
              <w:ind w:right="-43"/>
              <w:jc w:val="both"/>
              <w:textAlignment w:val="baseline"/>
              <w:rPr>
                <w:rFonts w:asciiTheme="minorHAnsi" w:eastAsiaTheme="minorEastAsia" w:hAnsiTheme="minorHAnsi" w:cstheme="minorHAnsi"/>
                <w:b/>
                <w:bCs/>
                <w:sz w:val="20"/>
                <w:szCs w:val="20"/>
                <w:u w:val="single"/>
                <w:lang w:val="lt-LT"/>
              </w:rPr>
            </w:pPr>
          </w:p>
        </w:tc>
        <w:tc>
          <w:tcPr>
            <w:tcW w:w="5103" w:type="dxa"/>
          </w:tcPr>
          <w:p w14:paraId="3C7C4818" w14:textId="4BD1CD8B" w:rsidR="00E82B3C" w:rsidRPr="005F2514" w:rsidRDefault="0FE7F44C" w:rsidP="005F2514">
            <w:pPr>
              <w:spacing w:before="248"/>
              <w:ind w:right="-50"/>
              <w:jc w:val="center"/>
              <w:textAlignment w:val="baseline"/>
              <w:rPr>
                <w:rFonts w:asciiTheme="minorHAnsi" w:eastAsiaTheme="minorEastAsia" w:hAnsiTheme="minorHAnsi" w:cstheme="minorHAnsi"/>
                <w:b/>
                <w:bCs/>
                <w:sz w:val="20"/>
                <w:szCs w:val="20"/>
                <w:u w:val="single"/>
              </w:rPr>
            </w:pPr>
            <w:r w:rsidRPr="005F2514">
              <w:rPr>
                <w:rFonts w:asciiTheme="minorHAnsi" w:eastAsiaTheme="minorEastAsia" w:hAnsiTheme="minorHAnsi" w:cstheme="minorHAnsi"/>
                <w:b/>
                <w:bCs/>
                <w:sz w:val="20"/>
                <w:szCs w:val="20"/>
                <w:u w:val="single"/>
              </w:rPr>
              <w:lastRenderedPageBreak/>
              <w:t>SECTION B: ELECTIONS FOR THE PURPOSES OF PART II (GENERAL PROVISIONS)</w:t>
            </w:r>
          </w:p>
          <w:p w14:paraId="54BC148A" w14:textId="048BA7E1" w:rsidR="00E82B3C" w:rsidRPr="004D0B5A" w:rsidRDefault="00706D9C" w:rsidP="00155D6C">
            <w:pPr>
              <w:spacing w:before="360"/>
              <w:jc w:val="both"/>
              <w:textAlignment w:val="baseline"/>
              <w:rPr>
                <w:rFonts w:asciiTheme="minorHAnsi" w:eastAsiaTheme="minorEastAsia" w:hAnsiTheme="minorHAnsi" w:cstheme="minorHAnsi"/>
                <w:b/>
                <w:bCs/>
                <w:sz w:val="20"/>
                <w:szCs w:val="20"/>
                <w:u w:val="single"/>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1</w:t>
            </w:r>
            <w:r w:rsidR="0ADDD522" w:rsidRPr="004D0B5A">
              <w:rPr>
                <w:rFonts w:asciiTheme="minorHAnsi" w:eastAsiaTheme="minorEastAsia" w:hAnsiTheme="minorHAnsi" w:cstheme="minorHAnsi"/>
                <w:b/>
                <w:bCs/>
                <w:sz w:val="20"/>
                <w:szCs w:val="20"/>
              </w:rPr>
              <w:t xml:space="preserve"> </w:t>
            </w:r>
            <w:r w:rsidR="0FE7F44C" w:rsidRPr="004D0B5A">
              <w:rPr>
                <w:rFonts w:asciiTheme="minorHAnsi" w:eastAsiaTheme="minorEastAsia" w:hAnsiTheme="minorHAnsi" w:cstheme="minorHAnsi"/>
                <w:b/>
                <w:bCs/>
                <w:sz w:val="20"/>
                <w:szCs w:val="20"/>
                <w:u w:val="single"/>
              </w:rPr>
              <w:t>Subject of Agreement</w:t>
            </w:r>
          </w:p>
          <w:p w14:paraId="4E6CCBAC" w14:textId="7CB42233" w:rsidR="00E82B3C" w:rsidRPr="004D0B5A"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1.2 Balancing Services:</w:t>
            </w:r>
          </w:p>
          <w:p w14:paraId="3ECE61A6" w14:textId="77777777" w:rsidR="00E82B3C" w:rsidRPr="004D0B5A" w:rsidRDefault="0FE7F44C" w:rsidP="00155D6C">
            <w:pPr>
              <w:ind w:left="323"/>
              <w:jc w:val="both"/>
              <w:textAlignment w:val="baseline"/>
              <w:rPr>
                <w:rFonts w:asciiTheme="minorHAnsi" w:eastAsiaTheme="minorEastAsia" w:hAnsiTheme="minorHAnsi" w:cstheme="minorHAnsi"/>
                <w:sz w:val="20"/>
                <w:szCs w:val="20"/>
              </w:rPr>
            </w:pPr>
            <w:r w:rsidRPr="004D0B5A">
              <w:rPr>
                <w:rFonts w:asciiTheme="minorHAnsi" w:eastAsiaTheme="minorEastAsia" w:hAnsiTheme="minorHAnsi" w:cstheme="minorHAnsi"/>
                <w:sz w:val="20"/>
                <w:szCs w:val="20"/>
              </w:rPr>
              <w:t xml:space="preserve">Provisions of this Agreement on Balancing Services shall </w:t>
            </w:r>
            <w:r w:rsidRPr="004D0B5A">
              <w:rPr>
                <w:rFonts w:asciiTheme="minorHAnsi" w:eastAsiaTheme="minorEastAsia" w:hAnsiTheme="minorHAnsi" w:cstheme="minorHAnsi"/>
                <w:sz w:val="20"/>
                <w:szCs w:val="20"/>
                <w:u w:val="single"/>
              </w:rPr>
              <w:t>not</w:t>
            </w:r>
            <w:r w:rsidRPr="004D0B5A">
              <w:rPr>
                <w:rFonts w:asciiTheme="minorHAnsi" w:eastAsiaTheme="minorEastAsia" w:hAnsiTheme="minorHAnsi" w:cstheme="minorHAnsi"/>
                <w:sz w:val="20"/>
                <w:szCs w:val="20"/>
              </w:rPr>
              <w:t xml:space="preserve"> apply</w:t>
            </w:r>
          </w:p>
          <w:p w14:paraId="1AB17EA8" w14:textId="2590F8F6" w:rsidR="00E82B3C" w:rsidRPr="004D0B5A" w:rsidRDefault="00706D9C" w:rsidP="00155D6C">
            <w:pPr>
              <w:spacing w:before="360"/>
              <w:jc w:val="both"/>
              <w:textAlignment w:val="baseline"/>
              <w:rPr>
                <w:rFonts w:asciiTheme="minorHAnsi" w:eastAsiaTheme="minorEastAsia" w:hAnsiTheme="minorHAnsi" w:cstheme="minorHAnsi"/>
                <w:b/>
                <w:bCs/>
                <w:sz w:val="20"/>
                <w:szCs w:val="20"/>
                <w:u w:val="single"/>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2</w:t>
            </w:r>
            <w:r w:rsidR="0ADDD522" w:rsidRPr="004D0B5A">
              <w:rPr>
                <w:rFonts w:asciiTheme="minorHAnsi" w:eastAsiaTheme="minorEastAsia" w:hAnsiTheme="minorHAnsi" w:cstheme="minorHAnsi"/>
                <w:b/>
                <w:bCs/>
                <w:sz w:val="20"/>
                <w:szCs w:val="20"/>
                <w:u w:val="single"/>
              </w:rPr>
              <w:t xml:space="preserve"> </w:t>
            </w:r>
            <w:r w:rsidR="0FE7F44C" w:rsidRPr="004D0B5A">
              <w:rPr>
                <w:rFonts w:asciiTheme="minorHAnsi" w:eastAsiaTheme="minorEastAsia" w:hAnsiTheme="minorHAnsi" w:cstheme="minorHAnsi"/>
                <w:b/>
                <w:bCs/>
                <w:sz w:val="20"/>
                <w:szCs w:val="20"/>
                <w:u w:val="single"/>
              </w:rPr>
              <w:t>Definitions and Construction</w:t>
            </w:r>
          </w:p>
          <w:p w14:paraId="2654A682" w14:textId="45ABC7B7" w:rsidR="00E82B3C" w:rsidRPr="004D0B5A"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2.4 References to Time:</w:t>
            </w:r>
          </w:p>
          <w:p w14:paraId="18849AE7" w14:textId="77777777" w:rsidR="00E82B3C" w:rsidRPr="004D0B5A" w:rsidRDefault="0FE7F44C"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4D0B5A">
              <w:rPr>
                <w:rFonts w:asciiTheme="minorHAnsi" w:eastAsiaTheme="minorEastAsia" w:hAnsiTheme="minorHAnsi" w:cstheme="minorHAnsi"/>
                <w:sz w:val="20"/>
                <w:szCs w:val="20"/>
              </w:rPr>
              <w:t xml:space="preserve">All references for time shall be to: EET time zone. </w:t>
            </w:r>
          </w:p>
          <w:p w14:paraId="3BAE8CD5" w14:textId="6A1982DB" w:rsidR="00E82B3C" w:rsidRPr="004D0B5A" w:rsidRDefault="00706D9C" w:rsidP="00155D6C">
            <w:pPr>
              <w:spacing w:before="240"/>
              <w:jc w:val="both"/>
              <w:textAlignment w:val="baseline"/>
              <w:rPr>
                <w:rFonts w:asciiTheme="minorHAnsi" w:eastAsiaTheme="minorEastAsia" w:hAnsiTheme="minorHAnsi" w:cstheme="minorHAnsi"/>
                <w:b/>
                <w:bCs/>
                <w:sz w:val="20"/>
                <w:szCs w:val="20"/>
                <w:u w:val="single"/>
              </w:rPr>
            </w:pPr>
            <w:r>
              <w:rPr>
                <w:rFonts w:asciiTheme="minorHAnsi" w:eastAsiaTheme="minorEastAsia" w:hAnsiTheme="minorHAnsi" w:cstheme="minorHAnsi"/>
                <w:b/>
                <w:bCs/>
                <w:sz w:val="20"/>
                <w:szCs w:val="20"/>
              </w:rPr>
              <w:lastRenderedPageBreak/>
              <w:t>§ </w:t>
            </w:r>
            <w:r w:rsidR="0FE7F44C" w:rsidRPr="004D0B5A">
              <w:rPr>
                <w:rFonts w:asciiTheme="minorHAnsi" w:eastAsiaTheme="minorEastAsia" w:hAnsiTheme="minorHAnsi" w:cstheme="minorHAnsi"/>
                <w:b/>
                <w:bCs/>
                <w:sz w:val="20"/>
                <w:szCs w:val="20"/>
              </w:rPr>
              <w:t>3</w:t>
            </w:r>
            <w:r w:rsidR="0ADDD522" w:rsidRPr="004D0B5A">
              <w:rPr>
                <w:rFonts w:asciiTheme="minorHAnsi" w:eastAsiaTheme="minorEastAsia" w:hAnsiTheme="minorHAnsi" w:cstheme="minorHAnsi"/>
                <w:b/>
                <w:bCs/>
                <w:sz w:val="20"/>
                <w:szCs w:val="20"/>
              </w:rPr>
              <w:t xml:space="preserve"> </w:t>
            </w:r>
            <w:r w:rsidR="0FE7F44C" w:rsidRPr="004D0B5A">
              <w:rPr>
                <w:rFonts w:asciiTheme="minorHAnsi" w:eastAsiaTheme="minorEastAsia" w:hAnsiTheme="minorHAnsi" w:cstheme="minorHAnsi"/>
                <w:b/>
                <w:bCs/>
                <w:sz w:val="20"/>
                <w:szCs w:val="20"/>
                <w:u w:val="single"/>
              </w:rPr>
              <w:t>Conditions Precedent</w:t>
            </w:r>
          </w:p>
          <w:p w14:paraId="325D935B" w14:textId="6FBE016B" w:rsidR="00E82B3C" w:rsidRPr="004D0B5A" w:rsidRDefault="00706D9C" w:rsidP="00155D6C">
            <w:pPr>
              <w:tabs>
                <w:tab w:val="left" w:pos="2880"/>
              </w:tabs>
              <w:spacing w:before="240"/>
              <w:ind w:left="2880" w:hanging="288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3.1 Seller's Conditions Precedent:</w:t>
            </w:r>
          </w:p>
          <w:p w14:paraId="3143F412" w14:textId="67495B5B"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3.1(a)(i) shall apply</w:t>
            </w:r>
          </w:p>
          <w:p w14:paraId="2366D228" w14:textId="0442AB12"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3.1(a)(ii) shall apply</w:t>
            </w:r>
          </w:p>
          <w:p w14:paraId="1A0E6A24" w14:textId="0CA9926E"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3.1(a)(iii) shall apply</w:t>
            </w:r>
          </w:p>
          <w:p w14:paraId="544A580B" w14:textId="606344F9"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3.1(a)(iv) shall apply</w:t>
            </w:r>
          </w:p>
          <w:p w14:paraId="523740AB" w14:textId="5B59FB71"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3.1(a)(v) shall apply</w:t>
            </w:r>
          </w:p>
          <w:p w14:paraId="4760D16A" w14:textId="261008FA" w:rsidR="00E82B3C" w:rsidRPr="004D0B5A" w:rsidRDefault="00706D9C" w:rsidP="00155D6C">
            <w:pPr>
              <w:tabs>
                <w:tab w:val="left" w:pos="2880"/>
              </w:tabs>
              <w:spacing w:before="240"/>
              <w:ind w:left="2880" w:hanging="288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3.2 Buyer's Conditions Precedent:</w:t>
            </w:r>
          </w:p>
          <w:p w14:paraId="2FC02A9B" w14:textId="50351A03"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3.2(a)(i) shall apply</w:t>
            </w:r>
          </w:p>
          <w:p w14:paraId="01AA6847" w14:textId="2033D1F7" w:rsidR="00E82B3C" w:rsidRPr="004D0B5A" w:rsidRDefault="00706D9C" w:rsidP="00155D6C">
            <w:pPr>
              <w:tabs>
                <w:tab w:val="left" w:pos="323"/>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 xml:space="preserve">3.2(a)(ii) shall </w:t>
            </w:r>
            <w:r w:rsidR="0FE7F44C" w:rsidRPr="004D0B5A">
              <w:rPr>
                <w:rFonts w:asciiTheme="minorHAnsi" w:eastAsiaTheme="minorEastAsia" w:hAnsiTheme="minorHAnsi" w:cstheme="minorHAnsi"/>
                <w:sz w:val="20"/>
                <w:szCs w:val="20"/>
                <w:u w:val="single"/>
              </w:rPr>
              <w:t>not</w:t>
            </w:r>
            <w:r w:rsidR="0FE7F44C" w:rsidRPr="004D0B5A">
              <w:rPr>
                <w:rFonts w:asciiTheme="minorHAnsi" w:eastAsiaTheme="minorEastAsia" w:hAnsiTheme="minorHAnsi" w:cstheme="minorHAnsi"/>
                <w:sz w:val="20"/>
                <w:szCs w:val="20"/>
              </w:rPr>
              <w:t xml:space="preserve"> apply to the Buyer</w:t>
            </w:r>
          </w:p>
          <w:p w14:paraId="20515D42" w14:textId="7F0AA148" w:rsidR="00E82B3C" w:rsidRPr="004D0B5A"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3.4 Termination Where Conditions Precedent Not Completed:</w:t>
            </w:r>
          </w:p>
          <w:p w14:paraId="6C7375CC" w14:textId="55DA3BF8" w:rsidR="00E82B3C" w:rsidRPr="004D0B5A" w:rsidRDefault="00706D9C" w:rsidP="00155D6C">
            <w:pPr>
              <w:tabs>
                <w:tab w:val="right" w:pos="880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 xml:space="preserve">3.4 shall </w:t>
            </w:r>
            <w:r w:rsidR="0FE7F44C" w:rsidRPr="004D0B5A">
              <w:rPr>
                <w:rFonts w:asciiTheme="minorHAnsi" w:eastAsiaTheme="minorEastAsia" w:hAnsiTheme="minorHAnsi" w:cstheme="minorHAnsi"/>
                <w:sz w:val="20"/>
                <w:szCs w:val="20"/>
                <w:u w:val="single"/>
              </w:rPr>
              <w:t>not</w:t>
            </w:r>
            <w:r w:rsidR="0FE7F44C" w:rsidRPr="004D0B5A">
              <w:rPr>
                <w:rFonts w:asciiTheme="minorHAnsi" w:eastAsiaTheme="minorEastAsia" w:hAnsiTheme="minorHAnsi" w:cstheme="minorHAnsi"/>
                <w:sz w:val="20"/>
                <w:szCs w:val="20"/>
              </w:rPr>
              <w:t xml:space="preserve"> apply</w:t>
            </w:r>
          </w:p>
          <w:p w14:paraId="20F2A217" w14:textId="303B79D4" w:rsidR="00E82B3C" w:rsidRPr="004D0B5A" w:rsidRDefault="00706D9C" w:rsidP="00155D6C">
            <w:pPr>
              <w:spacing w:before="360"/>
              <w:jc w:val="both"/>
              <w:textAlignment w:val="baseline"/>
              <w:rPr>
                <w:rFonts w:asciiTheme="minorHAnsi" w:eastAsiaTheme="minorEastAsia" w:hAnsiTheme="minorHAnsi" w:cstheme="minorHAnsi"/>
                <w:b/>
                <w:bCs/>
                <w:sz w:val="20"/>
                <w:szCs w:val="20"/>
                <w:u w:val="single"/>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4</w:t>
            </w:r>
            <w:r w:rsidR="0ADDD522" w:rsidRPr="004D0B5A">
              <w:rPr>
                <w:rFonts w:asciiTheme="minorHAnsi" w:eastAsiaTheme="minorEastAsia" w:hAnsiTheme="minorHAnsi" w:cstheme="minorHAnsi"/>
                <w:b/>
                <w:bCs/>
                <w:sz w:val="20"/>
                <w:szCs w:val="20"/>
              </w:rPr>
              <w:t xml:space="preserve"> </w:t>
            </w:r>
            <w:r w:rsidR="0FE7F44C" w:rsidRPr="004D0B5A">
              <w:rPr>
                <w:rFonts w:asciiTheme="minorHAnsi" w:eastAsiaTheme="minorEastAsia" w:hAnsiTheme="minorHAnsi" w:cstheme="minorHAnsi"/>
                <w:b/>
                <w:bCs/>
                <w:sz w:val="20"/>
                <w:szCs w:val="20"/>
                <w:u w:val="single"/>
              </w:rPr>
              <w:t>Construction and Commissioning of Facility</w:t>
            </w:r>
          </w:p>
          <w:p w14:paraId="17410082" w14:textId="74BD8098" w:rsidR="00E82B3C" w:rsidRPr="004D0B5A"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4.1 Application:</w:t>
            </w:r>
          </w:p>
          <w:p w14:paraId="33BD3EE3" w14:textId="24FB4B78" w:rsidR="00E82B3C" w:rsidRPr="004D0B5A"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4 shall apply</w:t>
            </w:r>
          </w:p>
          <w:p w14:paraId="7E226520" w14:textId="578B04FF" w:rsidR="00E82B3C" w:rsidRPr="004D0B5A"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4.2 Construction and Commissioning:</w:t>
            </w:r>
          </w:p>
          <w:p w14:paraId="088E7497" w14:textId="60BCCB35" w:rsidR="00E82B3C" w:rsidRPr="004D0B5A" w:rsidRDefault="0FE7F44C" w:rsidP="00155D6C">
            <w:pPr>
              <w:tabs>
                <w:tab w:val="right" w:pos="9360"/>
              </w:tabs>
              <w:spacing w:before="120"/>
              <w:ind w:left="323"/>
              <w:jc w:val="both"/>
              <w:textAlignment w:val="baseline"/>
              <w:rPr>
                <w:rFonts w:asciiTheme="minorHAnsi" w:eastAsiaTheme="minorEastAsia" w:hAnsiTheme="minorHAnsi" w:cstheme="minorHAnsi"/>
                <w:sz w:val="20"/>
                <w:szCs w:val="20"/>
                <w:u w:val="single"/>
              </w:rPr>
            </w:pPr>
            <w:r w:rsidRPr="004D0B5A">
              <w:rPr>
                <w:rFonts w:asciiTheme="minorHAnsi" w:eastAsiaTheme="minorEastAsia" w:hAnsiTheme="minorHAnsi" w:cstheme="minorHAnsi"/>
                <w:sz w:val="20"/>
                <w:szCs w:val="20"/>
              </w:rPr>
              <w:t xml:space="preserve">The </w:t>
            </w:r>
            <w:r w:rsidRPr="004D0B5A">
              <w:rPr>
                <w:rFonts w:asciiTheme="minorHAnsi" w:eastAsiaTheme="minorEastAsia" w:hAnsiTheme="minorHAnsi" w:cstheme="minorHAnsi"/>
                <w:b/>
                <w:bCs/>
                <w:sz w:val="20"/>
                <w:szCs w:val="20"/>
              </w:rPr>
              <w:t>"Scheduled Commiss</w:t>
            </w:r>
            <w:r w:rsidRPr="004D0B5A">
              <w:rPr>
                <w:rFonts w:asciiTheme="minorHAnsi" w:eastAsiaTheme="minorEastAsia" w:hAnsiTheme="minorHAnsi" w:cstheme="minorHAnsi"/>
                <w:sz w:val="20"/>
                <w:szCs w:val="20"/>
              </w:rPr>
              <w:t xml:space="preserve">ioning Date" </w:t>
            </w:r>
            <w:r w:rsidR="0ADDD522" w:rsidRPr="004D0B5A">
              <w:rPr>
                <w:rFonts w:asciiTheme="minorHAnsi" w:eastAsiaTheme="minorEastAsia" w:hAnsiTheme="minorHAnsi" w:cstheme="minorHAnsi"/>
                <w:sz w:val="20"/>
                <w:szCs w:val="20"/>
              </w:rPr>
              <w:t>is</w:t>
            </w:r>
            <w:r w:rsidRPr="004D0B5A">
              <w:rPr>
                <w:rFonts w:asciiTheme="minorHAnsi" w:eastAsiaTheme="minorEastAsia" w:hAnsiTheme="minorHAnsi" w:cstheme="minorHAnsi"/>
                <w:sz w:val="20"/>
                <w:szCs w:val="20"/>
              </w:rPr>
              <w:t xml:space="preserve"> before January 1st</w:t>
            </w:r>
            <w:r w:rsidR="0ADDD522" w:rsidRPr="004D0B5A">
              <w:rPr>
                <w:rFonts w:asciiTheme="minorHAnsi" w:eastAsiaTheme="minorEastAsia" w:hAnsiTheme="minorHAnsi" w:cstheme="minorHAnsi"/>
                <w:sz w:val="20"/>
                <w:szCs w:val="20"/>
              </w:rPr>
              <w:t>, 20</w:t>
            </w:r>
            <w:r w:rsidRPr="004D0B5A">
              <w:rPr>
                <w:rFonts w:asciiTheme="minorHAnsi" w:eastAsiaTheme="minorEastAsia" w:hAnsiTheme="minorHAnsi" w:cstheme="minorHAnsi"/>
                <w:sz w:val="20"/>
                <w:szCs w:val="20"/>
              </w:rPr>
              <w:t>27</w:t>
            </w:r>
          </w:p>
          <w:p w14:paraId="5C1B70FD" w14:textId="0B4B92A4" w:rsidR="00E82B3C" w:rsidRPr="004D0B5A"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4D0B5A">
              <w:rPr>
                <w:rFonts w:asciiTheme="minorHAnsi" w:eastAsiaTheme="minorEastAsia" w:hAnsiTheme="minorHAnsi" w:cstheme="minorHAnsi"/>
                <w:b/>
                <w:bCs/>
                <w:sz w:val="20"/>
                <w:szCs w:val="20"/>
              </w:rPr>
              <w:t>4.4 Late Commissioning Date:</w:t>
            </w:r>
          </w:p>
          <w:p w14:paraId="23CA733A" w14:textId="6D45558C" w:rsidR="00E82B3C" w:rsidRPr="001837D1" w:rsidRDefault="00706D9C" w:rsidP="00155D6C">
            <w:pPr>
              <w:spacing w:before="12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4D0B5A">
              <w:rPr>
                <w:rFonts w:asciiTheme="minorHAnsi" w:eastAsiaTheme="minorEastAsia" w:hAnsiTheme="minorHAnsi" w:cstheme="minorHAnsi"/>
                <w:sz w:val="20"/>
                <w:szCs w:val="20"/>
              </w:rPr>
              <w:t xml:space="preserve">4.4 shall </w:t>
            </w:r>
            <w:r w:rsidR="0FE7F44C" w:rsidRPr="001837D1">
              <w:rPr>
                <w:rFonts w:asciiTheme="minorHAnsi" w:eastAsiaTheme="minorEastAsia" w:hAnsiTheme="minorHAnsi" w:cstheme="minorHAnsi"/>
                <w:sz w:val="20"/>
                <w:szCs w:val="20"/>
              </w:rPr>
              <w:t>apply</w:t>
            </w:r>
          </w:p>
          <w:p w14:paraId="28B33F54" w14:textId="03F3C81C" w:rsidR="00E82B3C" w:rsidRPr="001837D1" w:rsidRDefault="0FE7F44C" w:rsidP="00155D6C">
            <w:pPr>
              <w:tabs>
                <w:tab w:val="right" w:pos="9360"/>
              </w:tabs>
              <w:spacing w:before="120"/>
              <w:ind w:left="323"/>
              <w:jc w:val="both"/>
              <w:textAlignment w:val="baseline"/>
              <w:rPr>
                <w:rFonts w:asciiTheme="minorHAnsi" w:eastAsiaTheme="minorEastAsia" w:hAnsiTheme="minorHAnsi" w:cstheme="minorHAnsi"/>
                <w:sz w:val="20"/>
                <w:szCs w:val="20"/>
              </w:rPr>
            </w:pPr>
            <w:r w:rsidRPr="001837D1">
              <w:rPr>
                <w:rFonts w:asciiTheme="minorHAnsi" w:eastAsiaTheme="minorEastAsia" w:hAnsiTheme="minorHAnsi" w:cstheme="minorHAnsi"/>
                <w:sz w:val="20"/>
                <w:szCs w:val="20"/>
              </w:rPr>
              <w:t xml:space="preserve">The </w:t>
            </w:r>
            <w:r w:rsidRPr="001837D1">
              <w:rPr>
                <w:rFonts w:asciiTheme="minorHAnsi" w:eastAsiaTheme="minorEastAsia" w:hAnsiTheme="minorHAnsi" w:cstheme="minorHAnsi"/>
                <w:b/>
                <w:bCs/>
                <w:sz w:val="20"/>
                <w:szCs w:val="20"/>
              </w:rPr>
              <w:t>"Late Commissioning Date"</w:t>
            </w:r>
            <w:r w:rsidRPr="001837D1">
              <w:rPr>
                <w:rFonts w:asciiTheme="minorHAnsi" w:eastAsiaTheme="minorEastAsia" w:hAnsiTheme="minorHAnsi" w:cstheme="minorHAnsi"/>
                <w:sz w:val="20"/>
                <w:szCs w:val="20"/>
              </w:rPr>
              <w:t xml:space="preserve"> </w:t>
            </w:r>
            <w:r w:rsidR="0ADDD522" w:rsidRPr="001837D1">
              <w:rPr>
                <w:rFonts w:asciiTheme="minorHAnsi" w:eastAsiaTheme="minorEastAsia" w:hAnsiTheme="minorHAnsi" w:cstheme="minorHAnsi"/>
                <w:sz w:val="20"/>
                <w:szCs w:val="20"/>
              </w:rPr>
              <w:t>is</w:t>
            </w:r>
            <w:r w:rsidRPr="001837D1">
              <w:rPr>
                <w:rFonts w:asciiTheme="minorHAnsi" w:eastAsiaTheme="minorEastAsia" w:hAnsiTheme="minorHAnsi" w:cstheme="minorHAnsi"/>
                <w:sz w:val="20"/>
                <w:szCs w:val="20"/>
              </w:rPr>
              <w:t xml:space="preserve"> January 2nd</w:t>
            </w:r>
            <w:r w:rsidR="0ADDD522" w:rsidRPr="001837D1">
              <w:rPr>
                <w:rFonts w:asciiTheme="minorHAnsi" w:eastAsiaTheme="minorEastAsia" w:hAnsiTheme="minorHAnsi" w:cstheme="minorHAnsi"/>
                <w:sz w:val="20"/>
                <w:szCs w:val="20"/>
              </w:rPr>
              <w:t>, 2027</w:t>
            </w:r>
          </w:p>
          <w:p w14:paraId="3725E582" w14:textId="09EA01A6" w:rsidR="00AF1A4E" w:rsidRPr="00505FA3" w:rsidRDefault="4483258A" w:rsidP="00155D6C">
            <w:pPr>
              <w:tabs>
                <w:tab w:val="right" w:pos="9360"/>
              </w:tabs>
              <w:spacing w:before="360"/>
              <w:ind w:left="323"/>
              <w:jc w:val="both"/>
              <w:textAlignment w:val="baseline"/>
              <w:rPr>
                <w:rFonts w:asciiTheme="minorHAnsi" w:eastAsiaTheme="minorEastAsia" w:hAnsiTheme="minorHAnsi" w:cstheme="minorHAnsi"/>
                <w:color w:val="000000" w:themeColor="text1"/>
                <w:sz w:val="20"/>
                <w:szCs w:val="20"/>
              </w:rPr>
            </w:pPr>
            <w:r w:rsidRPr="001837D1">
              <w:rPr>
                <w:rFonts w:asciiTheme="minorHAnsi" w:eastAsiaTheme="minorEastAsia" w:hAnsiTheme="minorHAnsi" w:cstheme="minorHAnsi"/>
                <w:color w:val="000000" w:themeColor="text1"/>
                <w:sz w:val="20"/>
                <w:szCs w:val="20"/>
              </w:rPr>
              <w:t xml:space="preserve">The </w:t>
            </w:r>
            <w:r w:rsidRPr="001837D1">
              <w:rPr>
                <w:rFonts w:asciiTheme="minorHAnsi" w:eastAsiaTheme="minorEastAsia" w:hAnsiTheme="minorHAnsi" w:cstheme="minorHAnsi"/>
                <w:b/>
                <w:bCs/>
                <w:color w:val="000000" w:themeColor="text1"/>
                <w:sz w:val="20"/>
                <w:szCs w:val="20"/>
              </w:rPr>
              <w:t>"Daily Liquidated Damages Amount"</w:t>
            </w:r>
            <w:r w:rsidRPr="001837D1">
              <w:rPr>
                <w:rFonts w:asciiTheme="minorHAnsi" w:eastAsiaTheme="minorEastAsia" w:hAnsiTheme="minorHAnsi" w:cstheme="minorHAnsi"/>
                <w:color w:val="000000" w:themeColor="text1"/>
                <w:sz w:val="20"/>
                <w:szCs w:val="20"/>
              </w:rPr>
              <w:t xml:space="preserve"> is </w:t>
            </w:r>
            <w:r w:rsidR="003F239F">
              <w:rPr>
                <w:rFonts w:asciiTheme="minorHAnsi" w:eastAsiaTheme="minorEastAsia" w:hAnsiTheme="minorHAnsi" w:cstheme="minorHAnsi"/>
                <w:color w:val="000000" w:themeColor="text1"/>
                <w:sz w:val="20"/>
                <w:szCs w:val="20"/>
              </w:rPr>
              <w:t>the product of</w:t>
            </w:r>
            <w:r w:rsidR="00BA3E95">
              <w:rPr>
                <w:rFonts w:asciiTheme="minorHAnsi" w:eastAsiaTheme="minorEastAsia" w:hAnsiTheme="minorHAnsi" w:cstheme="minorHAnsi"/>
                <w:color w:val="000000" w:themeColor="text1"/>
                <w:sz w:val="20"/>
                <w:szCs w:val="20"/>
              </w:rPr>
              <w:t xml:space="preserve"> the</w:t>
            </w:r>
            <w:r w:rsidRPr="00505FA3">
              <w:rPr>
                <w:rFonts w:asciiTheme="minorHAnsi" w:eastAsiaTheme="minorEastAsia" w:hAnsiTheme="minorHAnsi" w:cstheme="minorHAnsi"/>
                <w:color w:val="000000" w:themeColor="text1"/>
                <w:sz w:val="20"/>
                <w:szCs w:val="20"/>
              </w:rPr>
              <w:t xml:space="preserve"> positive difference between the average daily day-ahead Market price and the </w:t>
            </w:r>
            <w:r w:rsidR="54A8ED0A" w:rsidRPr="00505FA3">
              <w:rPr>
                <w:rFonts w:asciiTheme="minorHAnsi" w:eastAsiaTheme="minorEastAsia" w:hAnsiTheme="minorHAnsi" w:cstheme="minorHAnsi"/>
                <w:color w:val="000000" w:themeColor="text1"/>
                <w:sz w:val="20"/>
                <w:szCs w:val="20"/>
              </w:rPr>
              <w:t>Electricity C</w:t>
            </w:r>
            <w:r w:rsidR="1A589563" w:rsidRPr="00505FA3">
              <w:rPr>
                <w:rFonts w:asciiTheme="minorHAnsi" w:eastAsiaTheme="minorEastAsia" w:hAnsiTheme="minorHAnsi" w:cstheme="minorHAnsi"/>
                <w:color w:val="000000" w:themeColor="text1"/>
                <w:sz w:val="20"/>
                <w:szCs w:val="20"/>
              </w:rPr>
              <w:t>ontract</w:t>
            </w:r>
            <w:r w:rsidRPr="00505FA3">
              <w:rPr>
                <w:rFonts w:asciiTheme="minorHAnsi" w:eastAsiaTheme="minorEastAsia" w:hAnsiTheme="minorHAnsi" w:cstheme="minorHAnsi"/>
                <w:color w:val="000000" w:themeColor="text1"/>
                <w:sz w:val="20"/>
                <w:szCs w:val="20"/>
              </w:rPr>
              <w:t xml:space="preserve"> </w:t>
            </w:r>
            <w:r w:rsidR="45F353A2" w:rsidRPr="00505FA3">
              <w:rPr>
                <w:rFonts w:asciiTheme="minorHAnsi" w:eastAsiaTheme="minorEastAsia" w:hAnsiTheme="minorHAnsi" w:cstheme="minorHAnsi"/>
                <w:color w:val="000000" w:themeColor="text1"/>
                <w:sz w:val="20"/>
                <w:szCs w:val="20"/>
              </w:rPr>
              <w:t>P</w:t>
            </w:r>
            <w:r w:rsidR="1A589563" w:rsidRPr="00505FA3">
              <w:rPr>
                <w:rFonts w:asciiTheme="minorHAnsi" w:eastAsiaTheme="minorEastAsia" w:hAnsiTheme="minorHAnsi" w:cstheme="minorHAnsi"/>
                <w:color w:val="000000" w:themeColor="text1"/>
                <w:sz w:val="20"/>
                <w:szCs w:val="20"/>
              </w:rPr>
              <w:t>rice</w:t>
            </w:r>
            <w:r w:rsidRPr="00505FA3">
              <w:rPr>
                <w:rFonts w:asciiTheme="minorHAnsi" w:eastAsiaTheme="minorEastAsia" w:hAnsiTheme="minorHAnsi" w:cstheme="minorHAnsi"/>
                <w:color w:val="000000" w:themeColor="text1"/>
                <w:sz w:val="20"/>
                <w:szCs w:val="20"/>
              </w:rPr>
              <w:t xml:space="preserve"> </w:t>
            </w:r>
            <w:r w:rsidR="00BA3E95">
              <w:rPr>
                <w:rFonts w:asciiTheme="minorHAnsi" w:eastAsiaTheme="minorEastAsia" w:hAnsiTheme="minorHAnsi" w:cstheme="minorHAnsi"/>
                <w:color w:val="000000" w:themeColor="text1"/>
                <w:sz w:val="20"/>
                <w:szCs w:val="20"/>
              </w:rPr>
              <w:t xml:space="preserve">multiplied </w:t>
            </w:r>
            <w:r w:rsidRPr="00505FA3">
              <w:rPr>
                <w:rFonts w:asciiTheme="minorHAnsi" w:eastAsiaTheme="minorEastAsia" w:hAnsiTheme="minorHAnsi" w:cstheme="minorHAnsi"/>
                <w:color w:val="000000" w:themeColor="text1"/>
                <w:sz w:val="20"/>
                <w:szCs w:val="20"/>
              </w:rPr>
              <w:t>by 136MWh.</w:t>
            </w:r>
          </w:p>
          <w:p w14:paraId="606597D2" w14:textId="7A976B69" w:rsidR="00AF1A4E" w:rsidRPr="00505FA3" w:rsidRDefault="4483258A" w:rsidP="00155D6C">
            <w:pPr>
              <w:spacing w:line="259" w:lineRule="auto"/>
              <w:ind w:left="323"/>
              <w:jc w:val="both"/>
              <w:rPr>
                <w:rFonts w:asciiTheme="minorHAnsi" w:eastAsiaTheme="minorEastAsia" w:hAnsiTheme="minorHAnsi" w:cstheme="minorHAnsi"/>
                <w:color w:val="000000" w:themeColor="text1"/>
                <w:sz w:val="20"/>
                <w:szCs w:val="20"/>
              </w:rPr>
            </w:pPr>
            <w:r w:rsidRPr="00505FA3">
              <w:rPr>
                <w:rFonts w:asciiTheme="minorHAnsi" w:eastAsiaTheme="minorEastAsia" w:hAnsiTheme="minorHAnsi" w:cstheme="minorHAnsi"/>
                <w:color w:val="000000" w:themeColor="text1"/>
                <w:sz w:val="20"/>
                <w:szCs w:val="20"/>
              </w:rPr>
              <w:t xml:space="preserve">(Average daily DA Market price – </w:t>
            </w:r>
            <w:r w:rsidR="299668CB" w:rsidRPr="00505FA3">
              <w:rPr>
                <w:rFonts w:asciiTheme="minorHAnsi" w:eastAsiaTheme="minorEastAsia" w:hAnsiTheme="minorHAnsi" w:cstheme="minorHAnsi"/>
                <w:color w:val="000000" w:themeColor="text1"/>
                <w:sz w:val="20"/>
                <w:szCs w:val="20"/>
              </w:rPr>
              <w:t>Electricity C</w:t>
            </w:r>
            <w:r w:rsidR="1A589563" w:rsidRPr="00505FA3">
              <w:rPr>
                <w:rFonts w:asciiTheme="minorHAnsi" w:eastAsiaTheme="minorEastAsia" w:hAnsiTheme="minorHAnsi" w:cstheme="minorHAnsi"/>
                <w:color w:val="000000" w:themeColor="text1"/>
                <w:sz w:val="20"/>
                <w:szCs w:val="20"/>
              </w:rPr>
              <w:t>ontract</w:t>
            </w:r>
            <w:r w:rsidRPr="00505FA3">
              <w:rPr>
                <w:rFonts w:asciiTheme="minorHAnsi" w:eastAsiaTheme="minorEastAsia" w:hAnsiTheme="minorHAnsi" w:cstheme="minorHAnsi"/>
                <w:color w:val="000000" w:themeColor="text1"/>
                <w:sz w:val="20"/>
                <w:szCs w:val="20"/>
              </w:rPr>
              <w:t xml:space="preserve"> </w:t>
            </w:r>
            <w:r w:rsidR="20103BD4" w:rsidRPr="00505FA3">
              <w:rPr>
                <w:rFonts w:asciiTheme="minorHAnsi" w:eastAsiaTheme="minorEastAsia" w:hAnsiTheme="minorHAnsi" w:cstheme="minorHAnsi"/>
                <w:color w:val="000000" w:themeColor="text1"/>
                <w:sz w:val="20"/>
                <w:szCs w:val="20"/>
              </w:rPr>
              <w:t>P</w:t>
            </w:r>
            <w:r w:rsidR="1A589563" w:rsidRPr="00505FA3">
              <w:rPr>
                <w:rFonts w:asciiTheme="minorHAnsi" w:eastAsiaTheme="minorEastAsia" w:hAnsiTheme="minorHAnsi" w:cstheme="minorHAnsi"/>
                <w:color w:val="000000" w:themeColor="text1"/>
                <w:sz w:val="20"/>
                <w:szCs w:val="20"/>
              </w:rPr>
              <w:t>rice</w:t>
            </w:r>
            <w:r w:rsidRPr="00505FA3">
              <w:rPr>
                <w:rFonts w:asciiTheme="minorHAnsi" w:eastAsiaTheme="minorEastAsia" w:hAnsiTheme="minorHAnsi" w:cstheme="minorHAnsi"/>
                <w:color w:val="000000" w:themeColor="text1"/>
                <w:sz w:val="20"/>
                <w:szCs w:val="20"/>
              </w:rPr>
              <w:t>)</w:t>
            </w:r>
            <w:r w:rsidR="001244E3">
              <w:rPr>
                <w:rFonts w:asciiTheme="minorHAnsi" w:eastAsiaTheme="minorEastAsia" w:hAnsiTheme="minorHAnsi" w:cstheme="minorHAnsi"/>
                <w:color w:val="000000" w:themeColor="text1"/>
                <w:sz w:val="20"/>
                <w:szCs w:val="20"/>
              </w:rPr>
              <w:t>&gt;0</w:t>
            </w:r>
            <w:r w:rsidRPr="00505FA3">
              <w:rPr>
                <w:rFonts w:asciiTheme="minorHAnsi" w:eastAsiaTheme="minorEastAsia" w:hAnsiTheme="minorHAnsi" w:cstheme="minorHAnsi"/>
                <w:color w:val="000000" w:themeColor="text1"/>
                <w:sz w:val="20"/>
                <w:szCs w:val="20"/>
              </w:rPr>
              <w:t xml:space="preserve"> * </w:t>
            </w:r>
            <w:r w:rsidR="230B214E" w:rsidRPr="00505FA3">
              <w:rPr>
                <w:rFonts w:asciiTheme="minorHAnsi" w:eastAsiaTheme="minorEastAsia" w:hAnsiTheme="minorHAnsi" w:cstheme="minorHAnsi"/>
                <w:color w:val="000000" w:themeColor="text1"/>
                <w:sz w:val="20"/>
                <w:szCs w:val="20"/>
              </w:rPr>
              <w:t>136MWh</w:t>
            </w:r>
          </w:p>
          <w:p w14:paraId="2D91217C" w14:textId="1E009A4D" w:rsidR="00AF1A4E" w:rsidRPr="00505FA3" w:rsidRDefault="4483258A" w:rsidP="00155D6C">
            <w:pPr>
              <w:spacing w:line="259" w:lineRule="auto"/>
              <w:ind w:left="323"/>
              <w:jc w:val="both"/>
              <w:rPr>
                <w:rFonts w:asciiTheme="minorHAnsi" w:eastAsiaTheme="minorEastAsia" w:hAnsiTheme="minorHAnsi" w:cstheme="minorHAnsi"/>
                <w:color w:val="000000" w:themeColor="text1"/>
                <w:sz w:val="20"/>
                <w:szCs w:val="20"/>
              </w:rPr>
            </w:pPr>
            <w:r w:rsidRPr="00505FA3">
              <w:rPr>
                <w:rFonts w:asciiTheme="minorHAnsi" w:eastAsiaTheme="minorEastAsia" w:hAnsiTheme="minorHAnsi" w:cstheme="minorHAnsi"/>
                <w:color w:val="000000" w:themeColor="text1"/>
                <w:sz w:val="20"/>
                <w:szCs w:val="20"/>
              </w:rPr>
              <w:t xml:space="preserve">Including </w:t>
            </w:r>
            <w:r w:rsidR="00E360BA">
              <w:rPr>
                <w:rFonts w:asciiTheme="minorHAnsi" w:eastAsiaTheme="minorEastAsia" w:hAnsiTheme="minorHAnsi" w:cstheme="minorHAnsi"/>
                <w:color w:val="000000" w:themeColor="text1"/>
                <w:sz w:val="20"/>
                <w:szCs w:val="20"/>
              </w:rPr>
              <w:t xml:space="preserve">supply of </w:t>
            </w:r>
            <w:r w:rsidRPr="00505FA3">
              <w:rPr>
                <w:rFonts w:asciiTheme="minorHAnsi" w:eastAsiaTheme="minorEastAsia" w:hAnsiTheme="minorHAnsi" w:cstheme="minorHAnsi"/>
                <w:color w:val="000000" w:themeColor="text1"/>
                <w:sz w:val="20"/>
                <w:szCs w:val="20"/>
              </w:rPr>
              <w:t xml:space="preserve">136 </w:t>
            </w:r>
            <w:r w:rsidR="2CAC2E05" w:rsidRPr="00505FA3">
              <w:rPr>
                <w:rFonts w:asciiTheme="minorHAnsi" w:eastAsiaTheme="minorEastAsia" w:hAnsiTheme="minorHAnsi" w:cstheme="minorHAnsi"/>
                <w:color w:val="000000" w:themeColor="text1"/>
                <w:sz w:val="20"/>
                <w:szCs w:val="20"/>
              </w:rPr>
              <w:t>Certificates</w:t>
            </w:r>
            <w:r w:rsidR="0E1B975D" w:rsidRPr="00505FA3">
              <w:rPr>
                <w:rFonts w:asciiTheme="minorHAnsi" w:eastAsiaTheme="minorEastAsia" w:hAnsiTheme="minorHAnsi" w:cstheme="minorHAnsi"/>
                <w:color w:val="000000" w:themeColor="text1"/>
                <w:sz w:val="20"/>
                <w:szCs w:val="20"/>
              </w:rPr>
              <w:t>.</w:t>
            </w:r>
          </w:p>
          <w:p w14:paraId="2120A50F" w14:textId="77777777" w:rsidR="00093CAC" w:rsidRPr="00505FA3" w:rsidRDefault="00093CAC" w:rsidP="00155D6C">
            <w:pPr>
              <w:spacing w:line="259" w:lineRule="auto"/>
              <w:ind w:left="323"/>
              <w:jc w:val="both"/>
              <w:rPr>
                <w:rFonts w:asciiTheme="minorHAnsi" w:eastAsiaTheme="minorEastAsia" w:hAnsiTheme="minorHAnsi" w:cstheme="minorHAnsi"/>
                <w:color w:val="000000" w:themeColor="text1"/>
                <w:sz w:val="20"/>
                <w:szCs w:val="20"/>
              </w:rPr>
            </w:pPr>
          </w:p>
          <w:p w14:paraId="7F901340" w14:textId="5534D5CC" w:rsidR="00E82B3C" w:rsidRPr="001837D1"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4.5 Reduction of Capacity Where Commissioning Not Completed:</w:t>
            </w:r>
          </w:p>
          <w:p w14:paraId="76C92AF0" w14:textId="66FAC514" w:rsidR="00E82B3C" w:rsidRPr="001837D1"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4.5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w:t>
            </w:r>
          </w:p>
          <w:p w14:paraId="1E812948" w14:textId="3D678587"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4.6 Termination Where Commissioning Not Completed:</w:t>
            </w:r>
          </w:p>
          <w:p w14:paraId="5C197ECE" w14:textId="477A7026" w:rsidR="00E82B3C" w:rsidRPr="001837D1" w:rsidRDefault="00706D9C" w:rsidP="00155D6C">
            <w:pPr>
              <w:tabs>
                <w:tab w:val="right" w:pos="8820"/>
              </w:tabs>
              <w:spacing w:before="240"/>
              <w:ind w:left="323" w:right="-20"/>
              <w:jc w:val="both"/>
              <w:textAlignment w:val="baseline"/>
              <w:rPr>
                <w:rFonts w:asciiTheme="minorHAnsi" w:eastAsiaTheme="minorEastAsia" w:hAnsiTheme="minorHAnsi" w:cstheme="minorHAnsi"/>
                <w:b/>
                <w:bCs/>
                <w:i/>
                <w:iCs/>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4.6 shall not apply</w:t>
            </w:r>
          </w:p>
          <w:p w14:paraId="1BDE1EF6" w14:textId="3F2D2F0E" w:rsidR="00E82B3C" w:rsidRPr="001837D1" w:rsidRDefault="00706D9C" w:rsidP="00155D6C">
            <w:pPr>
              <w:spacing w:before="360"/>
              <w:jc w:val="both"/>
              <w:textAlignment w:val="baseline"/>
              <w:rPr>
                <w:rFonts w:asciiTheme="minorHAnsi" w:eastAsiaTheme="minorEastAsia" w:hAnsiTheme="minorHAnsi" w:cstheme="minorHAnsi"/>
                <w:b/>
                <w:bCs/>
                <w:sz w:val="20"/>
                <w:szCs w:val="20"/>
                <w:u w:val="single"/>
              </w:rPr>
            </w:pPr>
            <w:r>
              <w:rPr>
                <w:rFonts w:asciiTheme="minorHAnsi" w:eastAsiaTheme="minorEastAsia" w:hAnsiTheme="minorHAnsi" w:cstheme="minorHAnsi"/>
                <w:b/>
                <w:bCs/>
                <w:sz w:val="20"/>
                <w:szCs w:val="20"/>
                <w:u w:val="single"/>
              </w:rPr>
              <w:t>§ </w:t>
            </w:r>
            <w:r w:rsidR="0FE7F44C" w:rsidRPr="001837D1">
              <w:rPr>
                <w:rFonts w:asciiTheme="minorHAnsi" w:eastAsiaTheme="minorEastAsia" w:hAnsiTheme="minorHAnsi" w:cstheme="minorHAnsi"/>
                <w:b/>
                <w:bCs/>
                <w:sz w:val="20"/>
                <w:szCs w:val="20"/>
                <w:u w:val="single"/>
              </w:rPr>
              <w:t>7</w:t>
            </w:r>
            <w:r w:rsidR="0ADDD522" w:rsidRPr="001837D1">
              <w:rPr>
                <w:rFonts w:asciiTheme="minorHAnsi" w:eastAsiaTheme="minorEastAsia" w:hAnsiTheme="minorHAnsi" w:cstheme="minorHAnsi"/>
                <w:b/>
                <w:bCs/>
                <w:sz w:val="20"/>
                <w:szCs w:val="20"/>
                <w:u w:val="single"/>
              </w:rPr>
              <w:t xml:space="preserve"> </w:t>
            </w:r>
            <w:r w:rsidR="0FE7F44C" w:rsidRPr="001837D1">
              <w:rPr>
                <w:rFonts w:asciiTheme="minorHAnsi" w:eastAsiaTheme="minorEastAsia" w:hAnsiTheme="minorHAnsi" w:cstheme="minorHAnsi"/>
                <w:b/>
                <w:bCs/>
                <w:sz w:val="20"/>
                <w:szCs w:val="20"/>
                <w:u w:val="single"/>
              </w:rPr>
              <w:t>Obligations Concerning the Facility</w:t>
            </w:r>
          </w:p>
          <w:p w14:paraId="33568501" w14:textId="43731057"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7.1 Operation and Maintenance:</w:t>
            </w:r>
          </w:p>
          <w:p w14:paraId="76565371" w14:textId="3046B4CB" w:rsidR="0023275B"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lastRenderedPageBreak/>
              <w:t>§ </w:t>
            </w:r>
            <w:r w:rsidR="0FE7F44C" w:rsidRPr="001837D1">
              <w:rPr>
                <w:rFonts w:asciiTheme="minorHAnsi" w:eastAsiaTheme="minorEastAsia" w:hAnsiTheme="minorHAnsi" w:cstheme="minorHAnsi"/>
                <w:sz w:val="20"/>
                <w:szCs w:val="20"/>
              </w:rPr>
              <w:t>7.1 shall apply</w:t>
            </w:r>
          </w:p>
          <w:p w14:paraId="479981CE" w14:textId="2392ABC3"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7.2 Technical Modifications:</w:t>
            </w:r>
          </w:p>
          <w:p w14:paraId="67158424" w14:textId="4CD40D6A"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7.2 shall apply</w:t>
            </w:r>
          </w:p>
          <w:p w14:paraId="50809059" w14:textId="77777777" w:rsidR="005A2383" w:rsidRPr="001837D1" w:rsidRDefault="005A2383" w:rsidP="00155D6C">
            <w:pPr>
              <w:spacing w:before="240"/>
              <w:ind w:left="323"/>
              <w:jc w:val="both"/>
              <w:textAlignment w:val="baseline"/>
              <w:rPr>
                <w:rFonts w:asciiTheme="minorHAnsi" w:eastAsiaTheme="minorEastAsia" w:hAnsiTheme="minorHAnsi" w:cstheme="minorHAnsi"/>
                <w:sz w:val="20"/>
                <w:szCs w:val="20"/>
              </w:rPr>
            </w:pPr>
          </w:p>
          <w:p w14:paraId="75FE004A" w14:textId="7E137079" w:rsidR="00E82B3C" w:rsidRPr="001837D1" w:rsidRDefault="00706D9C" w:rsidP="00155D6C">
            <w:pPr>
              <w:spacing w:before="36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9</w:t>
            </w:r>
            <w:r w:rsidR="27EF6A6D"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Delivery, Measurement, Transmission, Risk and No Encumbrances of Electricity</w:t>
            </w:r>
          </w:p>
          <w:p w14:paraId="2C5E0089" w14:textId="4ACED169"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9.4 No Encumbrances:</w:t>
            </w:r>
          </w:p>
          <w:p w14:paraId="2D473FBE" w14:textId="7B4481EE"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9.4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w:t>
            </w:r>
          </w:p>
          <w:p w14:paraId="410165C7" w14:textId="0E399108"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12</w:t>
            </w:r>
            <w:r w:rsidR="27EF6A6D"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Remedies for Failure to Deliver and Accept Electricity</w:t>
            </w:r>
          </w:p>
          <w:p w14:paraId="6DAA67FE" w14:textId="517DA643"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12.3 Right to Refuse Certificates:</w:t>
            </w:r>
          </w:p>
          <w:p w14:paraId="3D648046" w14:textId="5C6047AF"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12.3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w:t>
            </w:r>
          </w:p>
          <w:p w14:paraId="4C85EA89" w14:textId="74AADB43"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13</w:t>
            </w:r>
            <w:r w:rsidR="27EF6A6D"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Remedies for Failure to Deliver and Accept Certificates</w:t>
            </w:r>
          </w:p>
          <w:p w14:paraId="48836BDA" w14:textId="59AA9F9C"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13.2 Replacement Certificates:</w:t>
            </w:r>
          </w:p>
          <w:p w14:paraId="74CD5B1D" w14:textId="01BA10B2"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13.2 shall apply</w:t>
            </w:r>
          </w:p>
          <w:p w14:paraId="052D6E56" w14:textId="5A1F3B27"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13.3 Right to Refuse Electricity:</w:t>
            </w:r>
          </w:p>
          <w:p w14:paraId="3AEE8407" w14:textId="7B2D33BD"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13.3 shall apply</w:t>
            </w:r>
          </w:p>
          <w:p w14:paraId="01E286F2" w14:textId="77777777" w:rsidR="0023638F" w:rsidRPr="001837D1" w:rsidRDefault="0023638F" w:rsidP="00155D6C">
            <w:pPr>
              <w:spacing w:before="240"/>
              <w:ind w:left="323"/>
              <w:jc w:val="both"/>
              <w:textAlignment w:val="baseline"/>
              <w:rPr>
                <w:rFonts w:asciiTheme="minorHAnsi" w:eastAsiaTheme="minorEastAsia" w:hAnsiTheme="minorHAnsi" w:cstheme="minorHAnsi"/>
                <w:sz w:val="20"/>
                <w:szCs w:val="20"/>
              </w:rPr>
            </w:pPr>
          </w:p>
          <w:p w14:paraId="5664E606" w14:textId="1026D213"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14</w:t>
            </w:r>
            <w:r w:rsidR="27EF6A6D"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Special Provisions Applicable to the Financial Settlement</w:t>
            </w:r>
          </w:p>
          <w:p w14:paraId="77D963BF" w14:textId="3C55D27B"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14.3 Price Differential:</w:t>
            </w:r>
          </w:p>
          <w:p w14:paraId="69D481FB" w14:textId="750AD9E2" w:rsidR="00E82B3C" w:rsidRPr="001837D1" w:rsidRDefault="0FE7F44C" w:rsidP="00155D6C">
            <w:pPr>
              <w:tabs>
                <w:tab w:val="left" w:pos="323"/>
              </w:tabs>
              <w:spacing w:before="229"/>
              <w:ind w:left="323"/>
              <w:jc w:val="both"/>
              <w:textAlignment w:val="baseline"/>
              <w:rPr>
                <w:rFonts w:asciiTheme="minorHAnsi" w:eastAsiaTheme="minorEastAsia" w:hAnsiTheme="minorHAnsi" w:cstheme="minorHAnsi"/>
                <w:sz w:val="20"/>
                <w:szCs w:val="20"/>
              </w:rPr>
            </w:pPr>
            <w:r w:rsidRPr="001837D1">
              <w:rPr>
                <w:rFonts w:asciiTheme="minorHAnsi" w:eastAsiaTheme="minorEastAsia" w:hAnsiTheme="minorHAnsi" w:cstheme="minorHAnsi"/>
                <w:sz w:val="20"/>
                <w:szCs w:val="20"/>
              </w:rPr>
              <w:t>The Price Differential shall be calculated by the Seller</w:t>
            </w:r>
          </w:p>
          <w:p w14:paraId="38F18480" w14:textId="43789FA3" w:rsidR="00E82B3C" w:rsidRPr="001837D1" w:rsidRDefault="00706D9C" w:rsidP="00155D6C">
            <w:pPr>
              <w:tabs>
                <w:tab w:val="left" w:pos="2880"/>
              </w:tabs>
              <w:spacing w:before="240"/>
              <w:ind w:left="2880" w:right="144"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14.4 Deemed Delivery Volume:</w:t>
            </w:r>
          </w:p>
          <w:p w14:paraId="2474FCCA" w14:textId="0590F9B9" w:rsidR="00E82B3C" w:rsidRPr="001837D1"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14.4 shall not apply</w:t>
            </w:r>
          </w:p>
          <w:p w14:paraId="618A6386" w14:textId="25C8E8F4"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15</w:t>
            </w:r>
            <w:r w:rsidR="27EF6A6D"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Non-Performance Due to Force Majeure</w:t>
            </w:r>
          </w:p>
          <w:p w14:paraId="15190285" w14:textId="279D9BB4"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15.1 Definition of Force Majeure:</w:t>
            </w:r>
          </w:p>
          <w:p w14:paraId="7B825EF0" w14:textId="646B11AB" w:rsidR="00E82B3C" w:rsidRPr="001837D1" w:rsidRDefault="0FE7F44C" w:rsidP="00155D6C">
            <w:pPr>
              <w:tabs>
                <w:tab w:val="left" w:pos="39"/>
              </w:tabs>
              <w:spacing w:before="229"/>
              <w:ind w:left="323"/>
              <w:jc w:val="both"/>
              <w:textAlignment w:val="baseline"/>
              <w:rPr>
                <w:rFonts w:asciiTheme="minorHAnsi" w:eastAsiaTheme="minorEastAsia" w:hAnsiTheme="minorHAnsi" w:cstheme="minorHAnsi"/>
                <w:sz w:val="20"/>
                <w:szCs w:val="20"/>
                <w:u w:val="single"/>
              </w:rPr>
            </w:pPr>
            <w:r w:rsidRPr="001837D1">
              <w:rPr>
                <w:rFonts w:asciiTheme="minorHAnsi" w:eastAsiaTheme="minorEastAsia" w:hAnsiTheme="minorHAnsi" w:cstheme="minorHAnsi"/>
                <w:sz w:val="20"/>
                <w:szCs w:val="20"/>
              </w:rPr>
              <w:t xml:space="preserve">The definition of </w:t>
            </w:r>
            <w:r w:rsidRPr="001837D1">
              <w:rPr>
                <w:rFonts w:asciiTheme="minorHAnsi" w:eastAsiaTheme="minorEastAsia" w:hAnsiTheme="minorHAnsi" w:cstheme="minorHAnsi"/>
                <w:b/>
                <w:bCs/>
                <w:sz w:val="20"/>
                <w:szCs w:val="20"/>
              </w:rPr>
              <w:t>"Force Majeure"</w:t>
            </w:r>
            <w:r w:rsidRPr="001837D1">
              <w:rPr>
                <w:rFonts w:asciiTheme="minorHAnsi" w:eastAsiaTheme="minorEastAsia" w:hAnsiTheme="minorHAnsi" w:cstheme="minorHAnsi"/>
                <w:sz w:val="20"/>
                <w:szCs w:val="20"/>
              </w:rPr>
              <w:t xml:space="preserve"> shall apply as written in </w:t>
            </w:r>
            <w:r w:rsidR="00706D9C">
              <w:rPr>
                <w:rFonts w:asciiTheme="minorHAnsi" w:eastAsiaTheme="minorEastAsia" w:hAnsiTheme="minorHAnsi" w:cstheme="minorHAnsi"/>
                <w:sz w:val="20"/>
                <w:szCs w:val="20"/>
              </w:rPr>
              <w:t>§ </w:t>
            </w:r>
            <w:r w:rsidRPr="001837D1">
              <w:rPr>
                <w:rFonts w:asciiTheme="minorHAnsi" w:eastAsiaTheme="minorEastAsia" w:hAnsiTheme="minorHAnsi" w:cstheme="minorHAnsi"/>
                <w:sz w:val="20"/>
                <w:szCs w:val="20"/>
              </w:rPr>
              <w:t xml:space="preserve">15.1 </w:t>
            </w:r>
          </w:p>
          <w:p w14:paraId="538106FC" w14:textId="7A91BFAF" w:rsidR="00E82B3C" w:rsidRPr="001837D1"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15.3 Right to Refuse Electricity:</w:t>
            </w:r>
          </w:p>
          <w:p w14:paraId="17F5DDAC" w14:textId="4473925D" w:rsidR="00E82B3C" w:rsidRPr="001837D1" w:rsidRDefault="00706D9C" w:rsidP="00155D6C">
            <w:pPr>
              <w:tabs>
                <w:tab w:val="right" w:pos="8820"/>
              </w:tabs>
              <w:spacing w:before="240"/>
              <w:ind w:left="323" w:right="-2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15.3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w:t>
            </w:r>
          </w:p>
          <w:p w14:paraId="4E45C715" w14:textId="20C2C1F1" w:rsidR="00E82B3C" w:rsidRPr="001837D1"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lastRenderedPageBreak/>
              <w:t>§ </w:t>
            </w:r>
            <w:r w:rsidR="0FE7F44C" w:rsidRPr="001837D1">
              <w:rPr>
                <w:rFonts w:asciiTheme="minorHAnsi" w:eastAsiaTheme="minorEastAsia" w:hAnsiTheme="minorHAnsi" w:cstheme="minorHAnsi"/>
                <w:b/>
                <w:bCs/>
                <w:sz w:val="20"/>
                <w:szCs w:val="20"/>
              </w:rPr>
              <w:t>15.4 Right to Refuse Certificates:</w:t>
            </w:r>
          </w:p>
          <w:p w14:paraId="6DD35C00" w14:textId="6A971151" w:rsidR="00662944" w:rsidRPr="001837D1" w:rsidRDefault="00706D9C" w:rsidP="00155D6C">
            <w:pPr>
              <w:tabs>
                <w:tab w:val="right" w:pos="8820"/>
              </w:tabs>
              <w:spacing w:before="240"/>
              <w:ind w:left="323" w:right="-2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15.4 shall apply</w:t>
            </w:r>
          </w:p>
          <w:p w14:paraId="4C01758E" w14:textId="4080374D"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16</w:t>
            </w:r>
            <w:r w:rsidR="4A0FE306"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Change in Law</w:t>
            </w:r>
          </w:p>
          <w:p w14:paraId="6F07B8D3" w14:textId="11D66DE0"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16.2 Change in Law and Price Adjustments:</w:t>
            </w:r>
          </w:p>
          <w:p w14:paraId="164A7A9B" w14:textId="6A41E93D" w:rsidR="00E82B3C" w:rsidRPr="001837D1" w:rsidRDefault="00706D9C" w:rsidP="00155D6C">
            <w:pPr>
              <w:tabs>
                <w:tab w:val="right" w:pos="8800"/>
              </w:tabs>
              <w:spacing w:before="240"/>
              <w:ind w:left="323" w:right="-2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16.2 shall apply</w:t>
            </w:r>
          </w:p>
          <w:p w14:paraId="4E341C3A" w14:textId="7D9DB235"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w:t>
            </w:r>
            <w:r w:rsidR="4A0FE306"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Term and Termination Rights</w:t>
            </w:r>
          </w:p>
          <w:p w14:paraId="402BB9E8" w14:textId="25CA8E6C" w:rsidR="00E82B3C" w:rsidRPr="001837D1"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18.2 Expiration Date:</w:t>
            </w:r>
          </w:p>
          <w:p w14:paraId="6887D524" w14:textId="0276E894" w:rsidR="00E82B3C" w:rsidRPr="001837D1" w:rsidRDefault="0FE7F44C" w:rsidP="00155D6C">
            <w:pPr>
              <w:tabs>
                <w:tab w:val="left" w:pos="323"/>
                <w:tab w:val="right" w:pos="9360"/>
              </w:tabs>
              <w:spacing w:before="240"/>
              <w:ind w:left="323"/>
              <w:jc w:val="both"/>
              <w:textAlignment w:val="baseline"/>
              <w:rPr>
                <w:rFonts w:asciiTheme="minorHAnsi" w:eastAsiaTheme="minorEastAsia" w:hAnsiTheme="minorHAnsi" w:cstheme="minorHAnsi"/>
                <w:sz w:val="20"/>
                <w:szCs w:val="20"/>
                <w:u w:val="single"/>
              </w:rPr>
            </w:pPr>
            <w:r w:rsidRPr="001837D1">
              <w:rPr>
                <w:rFonts w:asciiTheme="minorHAnsi" w:eastAsiaTheme="minorEastAsia" w:hAnsiTheme="minorHAnsi" w:cstheme="minorHAnsi"/>
                <w:sz w:val="20"/>
                <w:szCs w:val="20"/>
              </w:rPr>
              <w:t>The Expiration Date is: 2036-12-31 23:59 EET</w:t>
            </w:r>
          </w:p>
          <w:p w14:paraId="3E08BA71" w14:textId="66C67FC0"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18.3(b) Termination for Material Reason:</w:t>
            </w:r>
          </w:p>
          <w:p w14:paraId="6FE55E42" w14:textId="681FE3A1" w:rsidR="00E82B3C" w:rsidRPr="001837D1" w:rsidRDefault="0FE7F44C" w:rsidP="00155D6C">
            <w:pPr>
              <w:spacing w:before="240"/>
              <w:ind w:left="323"/>
              <w:jc w:val="both"/>
              <w:textAlignment w:val="baseline"/>
              <w:rPr>
                <w:rFonts w:asciiTheme="minorHAnsi" w:eastAsiaTheme="minorEastAsia" w:hAnsiTheme="minorHAnsi" w:cstheme="minorHAnsi"/>
                <w:sz w:val="20"/>
                <w:szCs w:val="20"/>
              </w:rPr>
            </w:pPr>
            <w:r w:rsidRPr="001837D1">
              <w:rPr>
                <w:rFonts w:asciiTheme="minorHAnsi" w:eastAsiaTheme="minorEastAsia" w:hAnsiTheme="minorHAnsi" w:cstheme="minorHAnsi"/>
                <w:sz w:val="20"/>
                <w:szCs w:val="20"/>
              </w:rPr>
              <w:t xml:space="preserve">Termination Amount shall </w:t>
            </w:r>
            <w:r w:rsidRPr="001837D1">
              <w:rPr>
                <w:rFonts w:asciiTheme="minorHAnsi" w:eastAsiaTheme="minorEastAsia" w:hAnsiTheme="minorHAnsi" w:cstheme="minorHAnsi"/>
                <w:sz w:val="20"/>
                <w:szCs w:val="20"/>
                <w:u w:val="single"/>
              </w:rPr>
              <w:t>not</w:t>
            </w:r>
            <w:r w:rsidRPr="001837D1">
              <w:rPr>
                <w:rFonts w:asciiTheme="minorHAnsi" w:eastAsiaTheme="minorEastAsia" w:hAnsiTheme="minorHAnsi" w:cstheme="minorHAnsi"/>
                <w:sz w:val="20"/>
                <w:szCs w:val="20"/>
              </w:rPr>
              <w:t xml:space="preserve"> be payable </w:t>
            </w:r>
            <w:proofErr w:type="gramStart"/>
            <w:r w:rsidRPr="001837D1">
              <w:rPr>
                <w:rFonts w:asciiTheme="minorHAnsi" w:eastAsiaTheme="minorEastAsia" w:hAnsiTheme="minorHAnsi" w:cstheme="minorHAnsi"/>
                <w:sz w:val="20"/>
                <w:szCs w:val="20"/>
              </w:rPr>
              <w:t>as a result of</w:t>
            </w:r>
            <w:proofErr w:type="gramEnd"/>
            <w:r w:rsidRPr="001837D1">
              <w:rPr>
                <w:rFonts w:asciiTheme="minorHAnsi" w:eastAsiaTheme="minorEastAsia" w:hAnsiTheme="minorHAnsi" w:cstheme="minorHAnsi"/>
                <w:sz w:val="20"/>
                <w:szCs w:val="20"/>
              </w:rPr>
              <w:t xml:space="preserve"> an event of Force Majeure which occurs in accordance with </w:t>
            </w:r>
            <w:r w:rsidR="00706D9C">
              <w:rPr>
                <w:rFonts w:asciiTheme="minorHAnsi" w:eastAsiaTheme="minorEastAsia" w:hAnsiTheme="minorHAnsi" w:cstheme="minorHAnsi"/>
                <w:sz w:val="20"/>
                <w:szCs w:val="20"/>
              </w:rPr>
              <w:t>§ </w:t>
            </w:r>
            <w:r w:rsidRPr="001837D1">
              <w:rPr>
                <w:rFonts w:asciiTheme="minorHAnsi" w:eastAsiaTheme="minorEastAsia" w:hAnsiTheme="minorHAnsi" w:cstheme="minorHAnsi"/>
                <w:sz w:val="20"/>
                <w:szCs w:val="20"/>
              </w:rPr>
              <w:t>18.5(d) (</w:t>
            </w:r>
            <w:r w:rsidRPr="001837D1">
              <w:rPr>
                <w:rFonts w:asciiTheme="minorHAnsi" w:eastAsiaTheme="minorEastAsia" w:hAnsiTheme="minorHAnsi" w:cstheme="minorHAnsi"/>
                <w:i/>
                <w:iCs/>
                <w:sz w:val="20"/>
                <w:szCs w:val="20"/>
              </w:rPr>
              <w:t>Long Term Force Majeure</w:t>
            </w:r>
            <w:proofErr w:type="gramStart"/>
            <w:r w:rsidRPr="001837D1">
              <w:rPr>
                <w:rFonts w:asciiTheme="minorHAnsi" w:eastAsiaTheme="minorEastAsia" w:hAnsiTheme="minorHAnsi" w:cstheme="minorHAnsi"/>
                <w:sz w:val="20"/>
                <w:szCs w:val="20"/>
              </w:rPr>
              <w:t>);</w:t>
            </w:r>
            <w:proofErr w:type="gramEnd"/>
            <w:r w:rsidRPr="001837D1">
              <w:rPr>
                <w:rFonts w:asciiTheme="minorHAnsi" w:eastAsiaTheme="minorEastAsia" w:hAnsiTheme="minorHAnsi" w:cstheme="minorHAnsi"/>
                <w:sz w:val="20"/>
                <w:szCs w:val="20"/>
              </w:rPr>
              <w:t xml:space="preserve"> </w:t>
            </w:r>
          </w:p>
          <w:p w14:paraId="4D5E08AE" w14:textId="2A6C937F" w:rsidR="00E82B3C" w:rsidRPr="001837D1"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18.4</w:t>
            </w:r>
            <w:r w:rsidR="0FE7F44C" w:rsidRPr="001837D1">
              <w:rPr>
                <w:rFonts w:asciiTheme="minorHAnsi" w:eastAsiaTheme="minorEastAsia" w:hAnsiTheme="minorHAnsi" w:cstheme="minorHAnsi"/>
                <w:sz w:val="20"/>
                <w:szCs w:val="20"/>
              </w:rPr>
              <w:t xml:space="preserve"> </w:t>
            </w:r>
            <w:r w:rsidR="0FE7F44C" w:rsidRPr="001837D1">
              <w:rPr>
                <w:rFonts w:asciiTheme="minorHAnsi" w:eastAsiaTheme="minorEastAsia" w:hAnsiTheme="minorHAnsi" w:cstheme="minorHAnsi"/>
                <w:b/>
                <w:bCs/>
                <w:sz w:val="20"/>
                <w:szCs w:val="20"/>
              </w:rPr>
              <w:t>Automatic Termination:</w:t>
            </w:r>
          </w:p>
          <w:p w14:paraId="2B7FDB0C" w14:textId="22633A38" w:rsidR="00E82B3C" w:rsidRPr="001837D1" w:rsidRDefault="00706D9C" w:rsidP="00155D6C">
            <w:pPr>
              <w:tabs>
                <w:tab w:val="right" w:pos="936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18.4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 to Seller</w:t>
            </w:r>
          </w:p>
          <w:p w14:paraId="63031B0C" w14:textId="53BD29F8" w:rsidR="00E82B3C" w:rsidRPr="001837D1" w:rsidRDefault="00706D9C" w:rsidP="00155D6C">
            <w:pPr>
              <w:tabs>
                <w:tab w:val="left" w:pos="3096"/>
              </w:tabs>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18.4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 to Buyer</w:t>
            </w:r>
          </w:p>
          <w:p w14:paraId="09318456" w14:textId="1AFFEEB4"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18.5(b)(iv) Winding-up/</w:t>
            </w:r>
            <w:proofErr w:type="spellStart"/>
            <w:r w:rsidR="0FE7F44C" w:rsidRPr="001837D1">
              <w:rPr>
                <w:rFonts w:asciiTheme="minorHAnsi" w:eastAsiaTheme="minorEastAsia" w:hAnsiTheme="minorHAnsi" w:cstheme="minorHAnsi"/>
                <w:b/>
                <w:bCs/>
                <w:sz w:val="20"/>
                <w:szCs w:val="20"/>
              </w:rPr>
              <w:t>lnsolvency</w:t>
            </w:r>
            <w:proofErr w:type="spellEnd"/>
            <w:r w:rsidR="0FE7F44C" w:rsidRPr="001837D1">
              <w:rPr>
                <w:rFonts w:asciiTheme="minorHAnsi" w:eastAsiaTheme="minorEastAsia" w:hAnsiTheme="minorHAnsi" w:cstheme="minorHAnsi"/>
                <w:b/>
                <w:bCs/>
                <w:sz w:val="20"/>
                <w:szCs w:val="20"/>
              </w:rPr>
              <w:t>/Attachment:</w:t>
            </w:r>
          </w:p>
          <w:p w14:paraId="4BAE9D13" w14:textId="67754089" w:rsidR="00E82B3C" w:rsidRPr="001837D1" w:rsidRDefault="00706D9C" w:rsidP="00155D6C">
            <w:pPr>
              <w:tabs>
                <w:tab w:val="right" w:pos="9360"/>
              </w:tabs>
              <w:spacing w:before="240"/>
              <w:ind w:left="323" w:right="36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18.5(b)(iv) shall apply and the applicable </w:t>
            </w:r>
            <w:proofErr w:type="gramStart"/>
            <w:r w:rsidR="0FE7F44C" w:rsidRPr="001837D1">
              <w:rPr>
                <w:rFonts w:asciiTheme="minorHAnsi" w:eastAsiaTheme="minorEastAsia" w:hAnsiTheme="minorHAnsi" w:cstheme="minorHAnsi"/>
                <w:sz w:val="20"/>
                <w:szCs w:val="20"/>
              </w:rPr>
              <w:t>time period</w:t>
            </w:r>
            <w:proofErr w:type="gramEnd"/>
            <w:r w:rsidR="0FE7F44C" w:rsidRPr="001837D1">
              <w:rPr>
                <w:rFonts w:asciiTheme="minorHAnsi" w:eastAsiaTheme="minorEastAsia" w:hAnsiTheme="minorHAnsi" w:cstheme="minorHAnsi"/>
                <w:sz w:val="20"/>
                <w:szCs w:val="20"/>
              </w:rPr>
              <w:t xml:space="preserve"> is within</w:t>
            </w:r>
            <w:r w:rsidR="00E82B3C" w:rsidRPr="00316A70">
              <w:rPr>
                <w:rFonts w:asciiTheme="minorHAnsi" w:hAnsiTheme="minorHAnsi" w:cstheme="minorHAnsi"/>
                <w:sz w:val="20"/>
                <w:szCs w:val="20"/>
              </w:rPr>
              <w:br/>
            </w:r>
            <w:r w:rsidR="0FE7F44C" w:rsidRPr="001837D1">
              <w:rPr>
                <w:rFonts w:asciiTheme="minorHAnsi" w:eastAsiaTheme="minorEastAsia" w:hAnsiTheme="minorHAnsi" w:cstheme="minorHAnsi"/>
                <w:sz w:val="20"/>
                <w:szCs w:val="20"/>
              </w:rPr>
              <w:t xml:space="preserve"> days</w:t>
            </w:r>
          </w:p>
          <w:p w14:paraId="04CCC6D6" w14:textId="1839BD1C" w:rsidR="00E82B3C" w:rsidRPr="001837D1"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18.5(c) Failure to Deliver or Accept:</w:t>
            </w:r>
          </w:p>
          <w:p w14:paraId="3EF4A68E" w14:textId="7A189FE1" w:rsidR="00E82B3C" w:rsidRPr="001837D1" w:rsidRDefault="00706D9C" w:rsidP="00155D6C">
            <w:pPr>
              <w:spacing w:before="240"/>
              <w:ind w:left="323"/>
              <w:jc w:val="both"/>
              <w:textAlignment w:val="baseline"/>
              <w:rPr>
                <w:rFonts w:asciiTheme="minorHAnsi" w:eastAsiaTheme="minorEastAsia" w:hAnsiTheme="minorHAnsi" w:cstheme="minorHAnsi"/>
                <w:sz w:val="20"/>
                <w:szCs w:val="20"/>
                <w:highlight w:val="yellow"/>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 xml:space="preserve">18.5(c) shall </w:t>
            </w:r>
            <w:r w:rsidR="0FE7F44C" w:rsidRPr="001837D1">
              <w:rPr>
                <w:rFonts w:asciiTheme="minorHAnsi" w:eastAsiaTheme="minorEastAsia" w:hAnsiTheme="minorHAnsi" w:cstheme="minorHAnsi"/>
                <w:sz w:val="20"/>
                <w:szCs w:val="20"/>
                <w:u w:val="single"/>
              </w:rPr>
              <w:t>not</w:t>
            </w:r>
            <w:r w:rsidR="0FE7F44C" w:rsidRPr="001837D1">
              <w:rPr>
                <w:rFonts w:asciiTheme="minorHAnsi" w:eastAsiaTheme="minorEastAsia" w:hAnsiTheme="minorHAnsi" w:cstheme="minorHAnsi"/>
                <w:sz w:val="20"/>
                <w:szCs w:val="20"/>
              </w:rPr>
              <w:t xml:space="preserve"> apply to electricity</w:t>
            </w:r>
          </w:p>
          <w:p w14:paraId="6E91B451" w14:textId="1DBA6A3C" w:rsidR="00E82B3C" w:rsidRPr="001837D1" w:rsidRDefault="00706D9C" w:rsidP="00155D6C">
            <w:pPr>
              <w:tabs>
                <w:tab w:val="left" w:pos="3096"/>
              </w:tabs>
              <w:spacing w:before="240"/>
              <w:ind w:left="323"/>
              <w:contextualSpacing/>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FE7F44C" w:rsidRPr="001837D1">
              <w:rPr>
                <w:rFonts w:asciiTheme="minorHAnsi" w:eastAsiaTheme="minorEastAsia" w:hAnsiTheme="minorHAnsi" w:cstheme="minorHAnsi"/>
                <w:sz w:val="20"/>
                <w:szCs w:val="20"/>
              </w:rPr>
              <w:t>18.5(c) shall apply to Certificates</w:t>
            </w:r>
          </w:p>
          <w:p w14:paraId="66BF896D" w14:textId="138A3E11" w:rsidR="00E82B3C" w:rsidRPr="001837D1" w:rsidRDefault="00706D9C" w:rsidP="00155D6C">
            <w:pPr>
              <w:spacing w:before="240"/>
              <w:ind w:left="2880"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18.5(f) Other Material Reasons:</w:t>
            </w:r>
          </w:p>
          <w:p w14:paraId="5D07FA21" w14:textId="397BC37B" w:rsidR="00E82B3C" w:rsidRPr="001837D1" w:rsidRDefault="0FE7F44C" w:rsidP="00155D6C">
            <w:pPr>
              <w:spacing w:before="240"/>
              <w:ind w:left="323"/>
              <w:jc w:val="both"/>
              <w:textAlignment w:val="baseline"/>
              <w:rPr>
                <w:rFonts w:asciiTheme="minorHAnsi" w:eastAsiaTheme="minorEastAsia" w:hAnsiTheme="minorHAnsi" w:cstheme="minorHAnsi"/>
                <w:sz w:val="20"/>
                <w:szCs w:val="20"/>
              </w:rPr>
            </w:pPr>
            <w:r w:rsidRPr="001837D1">
              <w:rPr>
                <w:rFonts w:asciiTheme="minorHAnsi" w:eastAsiaTheme="minorEastAsia" w:hAnsiTheme="minorHAnsi" w:cstheme="minorHAnsi"/>
                <w:sz w:val="20"/>
                <w:szCs w:val="20"/>
              </w:rPr>
              <w:t xml:space="preserve">Material Reasons for shall be limited to those stated in </w:t>
            </w:r>
            <w:r w:rsidR="00706D9C">
              <w:rPr>
                <w:rFonts w:asciiTheme="minorHAnsi" w:eastAsiaTheme="minorEastAsia" w:hAnsiTheme="minorHAnsi" w:cstheme="minorHAnsi"/>
                <w:sz w:val="20"/>
                <w:szCs w:val="20"/>
              </w:rPr>
              <w:t>§ </w:t>
            </w:r>
            <w:r w:rsidRPr="001837D1">
              <w:rPr>
                <w:rFonts w:asciiTheme="minorHAnsi" w:eastAsiaTheme="minorEastAsia" w:hAnsiTheme="minorHAnsi" w:cstheme="minorHAnsi"/>
                <w:sz w:val="20"/>
                <w:szCs w:val="20"/>
              </w:rPr>
              <w:t xml:space="preserve">18.5 </w:t>
            </w:r>
          </w:p>
          <w:p w14:paraId="0D019881" w14:textId="5C070D17" w:rsidR="00E82B3C" w:rsidRPr="001837D1"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19</w:t>
            </w:r>
            <w:r w:rsidR="4A0FE306" w:rsidRPr="001837D1">
              <w:rPr>
                <w:rFonts w:asciiTheme="minorHAnsi" w:eastAsiaTheme="minorEastAsia" w:hAnsiTheme="minorHAnsi" w:cstheme="minorHAnsi"/>
                <w:b/>
                <w:bCs/>
                <w:sz w:val="20"/>
                <w:szCs w:val="20"/>
              </w:rPr>
              <w:t xml:space="preserve"> </w:t>
            </w:r>
            <w:r w:rsidR="0FE7F44C" w:rsidRPr="001837D1">
              <w:rPr>
                <w:rFonts w:asciiTheme="minorHAnsi" w:eastAsiaTheme="minorEastAsia" w:hAnsiTheme="minorHAnsi" w:cstheme="minorHAnsi"/>
                <w:b/>
                <w:bCs/>
                <w:sz w:val="20"/>
                <w:szCs w:val="20"/>
                <w:u w:val="single"/>
              </w:rPr>
              <w:t>Calculation of the Termination Amount</w:t>
            </w:r>
          </w:p>
          <w:p w14:paraId="11445133" w14:textId="158E092B" w:rsidR="00E82B3C" w:rsidRPr="001837D1"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1837D1">
              <w:rPr>
                <w:rFonts w:asciiTheme="minorHAnsi" w:eastAsiaTheme="minorEastAsia" w:hAnsiTheme="minorHAnsi" w:cstheme="minorHAnsi"/>
                <w:b/>
                <w:bCs/>
                <w:sz w:val="20"/>
                <w:szCs w:val="20"/>
              </w:rPr>
              <w:t>19.1 Termination Amount:</w:t>
            </w:r>
          </w:p>
          <w:p w14:paraId="79458FE0" w14:textId="09B192BA" w:rsidR="125ECFC6" w:rsidRPr="0068176B" w:rsidRDefault="00706D9C" w:rsidP="00155D6C">
            <w:pPr>
              <w:tabs>
                <w:tab w:val="right" w:pos="9360"/>
              </w:tabs>
              <w:spacing w:before="240"/>
              <w:jc w:val="both"/>
              <w:rPr>
                <w:rFonts w:asciiTheme="minorHAnsi" w:eastAsiaTheme="minorEastAsia" w:hAnsiTheme="minorHAnsi" w:cstheme="minorHAnsi"/>
                <w:color w:val="D13438"/>
                <w:sz w:val="20"/>
                <w:szCs w:val="20"/>
              </w:rPr>
            </w:pPr>
            <w:r>
              <w:rPr>
                <w:rFonts w:asciiTheme="minorHAnsi" w:eastAsiaTheme="minorEastAsia" w:hAnsiTheme="minorHAnsi" w:cstheme="minorHAnsi"/>
                <w:color w:val="D13438"/>
                <w:sz w:val="20"/>
                <w:szCs w:val="20"/>
                <w:u w:val="single"/>
              </w:rPr>
              <w:t>§ </w:t>
            </w:r>
            <w:r w:rsidR="125ECFC6" w:rsidRPr="0068176B">
              <w:rPr>
                <w:rFonts w:asciiTheme="minorHAnsi" w:eastAsiaTheme="minorEastAsia" w:hAnsiTheme="minorHAnsi" w:cstheme="minorHAnsi"/>
                <w:color w:val="D13438"/>
                <w:sz w:val="20"/>
                <w:szCs w:val="20"/>
                <w:u w:val="single"/>
              </w:rPr>
              <w:t>19.2 (</w:t>
            </w:r>
            <w:r w:rsidR="125ECFC6" w:rsidRPr="0068176B">
              <w:rPr>
                <w:rFonts w:asciiTheme="minorHAnsi" w:eastAsiaTheme="minorEastAsia" w:hAnsiTheme="minorHAnsi" w:cstheme="minorHAnsi"/>
                <w:i/>
                <w:iCs/>
                <w:color w:val="D13438"/>
                <w:sz w:val="20"/>
                <w:szCs w:val="20"/>
                <w:u w:val="single"/>
              </w:rPr>
              <w:t>Mark-to-Market Termination Amount</w:t>
            </w:r>
            <w:r w:rsidR="125ECFC6" w:rsidRPr="0068176B">
              <w:rPr>
                <w:rFonts w:asciiTheme="minorHAnsi" w:eastAsiaTheme="minorEastAsia" w:hAnsiTheme="minorHAnsi" w:cstheme="minorHAnsi"/>
                <w:color w:val="D13438"/>
                <w:sz w:val="20"/>
                <w:szCs w:val="20"/>
                <w:u w:val="single"/>
              </w:rPr>
              <w:t>) does not apply to either the Buyer or the Seller</w:t>
            </w:r>
          </w:p>
          <w:p w14:paraId="24E66B02" w14:textId="2118CF71" w:rsidR="125ECFC6" w:rsidRPr="0068176B" w:rsidRDefault="00706D9C" w:rsidP="00155D6C">
            <w:pPr>
              <w:tabs>
                <w:tab w:val="right" w:pos="9360"/>
              </w:tabs>
              <w:spacing w:before="240"/>
              <w:jc w:val="both"/>
              <w:rPr>
                <w:rFonts w:asciiTheme="minorHAnsi" w:eastAsiaTheme="minorEastAsia" w:hAnsiTheme="minorHAnsi" w:cstheme="minorHAnsi"/>
                <w:color w:val="D13438"/>
                <w:sz w:val="20"/>
                <w:szCs w:val="20"/>
              </w:rPr>
            </w:pPr>
            <w:r>
              <w:rPr>
                <w:rFonts w:asciiTheme="minorHAnsi" w:eastAsiaTheme="minorEastAsia" w:hAnsiTheme="minorHAnsi" w:cstheme="minorHAnsi"/>
                <w:color w:val="D13438"/>
                <w:sz w:val="20"/>
                <w:szCs w:val="20"/>
                <w:u w:val="single"/>
              </w:rPr>
              <w:t>§ </w:t>
            </w:r>
            <w:r w:rsidR="125ECFC6" w:rsidRPr="0068176B">
              <w:rPr>
                <w:rFonts w:asciiTheme="minorHAnsi" w:eastAsiaTheme="minorEastAsia" w:hAnsiTheme="minorHAnsi" w:cstheme="minorHAnsi"/>
                <w:color w:val="D13438"/>
                <w:sz w:val="20"/>
                <w:szCs w:val="20"/>
                <w:u w:val="single"/>
              </w:rPr>
              <w:t>19.3 (Outstanding Debt Termination Amount) does not apply to either the Buyer or the Seller</w:t>
            </w:r>
          </w:p>
          <w:p w14:paraId="749808A7" w14:textId="568B30F3" w:rsidR="00B2117B" w:rsidRPr="0068176B" w:rsidRDefault="0FE7F44C" w:rsidP="00155D6C">
            <w:pPr>
              <w:tabs>
                <w:tab w:val="right" w:pos="9360"/>
              </w:tabs>
              <w:spacing w:before="240"/>
              <w:jc w:val="both"/>
              <w:textAlignment w:val="baseline"/>
              <w:rPr>
                <w:rFonts w:asciiTheme="minorHAnsi" w:eastAsiaTheme="minorEastAsia" w:hAnsiTheme="minorHAnsi" w:cstheme="minorHAnsi"/>
                <w:sz w:val="20"/>
                <w:szCs w:val="20"/>
              </w:rPr>
            </w:pPr>
            <w:r w:rsidRPr="0068176B">
              <w:rPr>
                <w:rFonts w:asciiTheme="minorHAnsi" w:eastAsiaTheme="minorEastAsia" w:hAnsiTheme="minorHAnsi" w:cstheme="minorHAnsi"/>
                <w:sz w:val="20"/>
                <w:szCs w:val="20"/>
              </w:rPr>
              <w:t xml:space="preserve">Where the Buyer is the Terminating Party, the following shall apply to the Buyer: </w:t>
            </w:r>
            <w:r w:rsidR="00E82B3C" w:rsidRPr="00316A70">
              <w:rPr>
                <w:rFonts w:asciiTheme="minorHAnsi" w:hAnsiTheme="minorHAnsi" w:cstheme="minorHAnsi"/>
                <w:sz w:val="20"/>
                <w:szCs w:val="20"/>
              </w:rPr>
              <w:br/>
            </w:r>
            <w:r w:rsidR="00706D9C">
              <w:rPr>
                <w:rFonts w:asciiTheme="minorHAnsi" w:eastAsiaTheme="minorEastAsia" w:hAnsiTheme="minorHAnsi" w:cstheme="minorHAnsi"/>
                <w:sz w:val="20"/>
                <w:szCs w:val="20"/>
              </w:rPr>
              <w:lastRenderedPageBreak/>
              <w:t>§ </w:t>
            </w:r>
            <w:r w:rsidRPr="0068176B">
              <w:rPr>
                <w:rFonts w:asciiTheme="minorHAnsi" w:eastAsiaTheme="minorEastAsia" w:hAnsiTheme="minorHAnsi" w:cstheme="minorHAnsi"/>
                <w:sz w:val="20"/>
                <w:szCs w:val="20"/>
              </w:rPr>
              <w:t>19.4 (</w:t>
            </w:r>
            <w:r w:rsidRPr="0068176B">
              <w:rPr>
                <w:rFonts w:asciiTheme="minorHAnsi" w:eastAsiaTheme="minorEastAsia" w:hAnsiTheme="minorHAnsi" w:cstheme="minorHAnsi"/>
                <w:i/>
                <w:sz w:val="20"/>
                <w:szCs w:val="20"/>
              </w:rPr>
              <w:t>Alternative Termination Amount</w:t>
            </w:r>
            <w:r w:rsidRPr="0068176B">
              <w:rPr>
                <w:rFonts w:asciiTheme="minorHAnsi" w:eastAsiaTheme="minorEastAsia" w:hAnsiTheme="minorHAnsi" w:cstheme="minorHAnsi"/>
                <w:sz w:val="20"/>
                <w:szCs w:val="20"/>
              </w:rPr>
              <w:t>) as follows:</w:t>
            </w:r>
            <w:r w:rsidRPr="00316A70">
              <w:rPr>
                <w:rFonts w:asciiTheme="minorHAnsi" w:hAnsiTheme="minorHAnsi" w:cstheme="minorHAnsi"/>
                <w:sz w:val="20"/>
                <w:szCs w:val="20"/>
              </w:rPr>
              <w:br/>
            </w:r>
            <w:r w:rsidRPr="0068176B">
              <w:rPr>
                <w:rFonts w:asciiTheme="minorHAnsi" w:eastAsiaTheme="minorEastAsia" w:hAnsiTheme="minorHAnsi" w:cstheme="minorHAnsi"/>
                <w:sz w:val="20"/>
                <w:szCs w:val="20"/>
              </w:rPr>
              <w:t>Termination Amount is calculated using the formula:</w:t>
            </w:r>
            <w:r w:rsidR="00E82B3C" w:rsidRPr="00316A70">
              <w:rPr>
                <w:rFonts w:asciiTheme="minorHAnsi" w:hAnsiTheme="minorHAnsi" w:cstheme="minorHAnsi"/>
                <w:sz w:val="20"/>
                <w:szCs w:val="20"/>
              </w:rPr>
              <w:br/>
            </w:r>
            <w:r w:rsidR="72A00DCA" w:rsidRPr="00316A70">
              <w:rPr>
                <w:rFonts w:asciiTheme="minorHAnsi" w:eastAsiaTheme="minorEastAsia" w:hAnsiTheme="minorHAnsi" w:cstheme="minorHAnsi"/>
                <w:sz w:val="20"/>
                <w:szCs w:val="20"/>
              </w:rPr>
              <w:t xml:space="preserve">Electricity </w:t>
            </w:r>
            <w:r w:rsidRPr="0068176B">
              <w:rPr>
                <w:rFonts w:asciiTheme="minorHAnsi" w:eastAsiaTheme="minorEastAsia" w:hAnsiTheme="minorHAnsi" w:cstheme="minorHAnsi"/>
                <w:sz w:val="20"/>
                <w:szCs w:val="20"/>
              </w:rPr>
              <w:t xml:space="preserve">Contract Price per 1 MWh * </w:t>
            </w:r>
            <w:r w:rsidR="25DF0B0C" w:rsidRPr="0068176B">
              <w:rPr>
                <w:rFonts w:asciiTheme="minorHAnsi" w:eastAsiaTheme="minorEastAsia" w:hAnsiTheme="minorHAnsi" w:cstheme="minorHAnsi"/>
                <w:sz w:val="20"/>
                <w:szCs w:val="20"/>
              </w:rPr>
              <w:t>100</w:t>
            </w:r>
            <w:r w:rsidR="0006012C" w:rsidRPr="0068176B">
              <w:rPr>
                <w:rFonts w:asciiTheme="minorHAnsi" w:eastAsiaTheme="minorEastAsia" w:hAnsiTheme="minorHAnsi" w:cstheme="minorHAnsi"/>
                <w:sz w:val="20"/>
                <w:szCs w:val="20"/>
              </w:rPr>
              <w:t> </w:t>
            </w:r>
            <w:r w:rsidR="25DF0B0C" w:rsidRPr="0068176B">
              <w:rPr>
                <w:rFonts w:asciiTheme="minorHAnsi" w:eastAsiaTheme="minorEastAsia" w:hAnsiTheme="minorHAnsi" w:cstheme="minorHAnsi"/>
                <w:sz w:val="20"/>
                <w:szCs w:val="20"/>
              </w:rPr>
              <w:t>000</w:t>
            </w:r>
            <w:r w:rsidR="0006012C" w:rsidRPr="0068176B">
              <w:rPr>
                <w:rFonts w:asciiTheme="minorHAnsi" w:eastAsiaTheme="minorEastAsia" w:hAnsiTheme="minorHAnsi" w:cstheme="minorHAnsi"/>
                <w:sz w:val="20"/>
                <w:szCs w:val="20"/>
              </w:rPr>
              <w:t> MWh</w:t>
            </w:r>
            <w:proofErr w:type="gramStart"/>
            <w:r w:rsidRPr="0068176B">
              <w:rPr>
                <w:rFonts w:asciiTheme="minorHAnsi" w:eastAsiaTheme="minorEastAsia" w:hAnsiTheme="minorHAnsi" w:cstheme="minorHAnsi"/>
                <w:sz w:val="20"/>
                <w:szCs w:val="20"/>
              </w:rPr>
              <w:t xml:space="preserve">* </w:t>
            </w:r>
            <w:r w:rsidRPr="0068176B">
              <w:rPr>
                <w:rFonts w:asciiTheme="minorHAnsi" w:eastAsia="Calibri" w:hAnsiTheme="minorHAnsi" w:cstheme="minorHAnsi"/>
                <w:color w:val="D13438"/>
                <w:sz w:val="20"/>
                <w:szCs w:val="20"/>
              </w:rPr>
              <w:t xml:space="preserve"> </w:t>
            </w:r>
            <w:r w:rsidR="60E586C4" w:rsidRPr="0068176B">
              <w:rPr>
                <w:rFonts w:asciiTheme="minorHAnsi" w:eastAsia="Calibri" w:hAnsiTheme="minorHAnsi" w:cstheme="minorHAnsi"/>
                <w:color w:val="D13438"/>
                <w:sz w:val="20"/>
                <w:szCs w:val="20"/>
              </w:rPr>
              <w:t>remaining</w:t>
            </w:r>
            <w:proofErr w:type="gramEnd"/>
            <w:r w:rsidR="60E586C4" w:rsidRPr="0068176B">
              <w:rPr>
                <w:rFonts w:asciiTheme="minorHAnsi" w:eastAsia="Calibri" w:hAnsiTheme="minorHAnsi" w:cstheme="minorHAnsi"/>
                <w:color w:val="D13438"/>
                <w:sz w:val="20"/>
                <w:szCs w:val="20"/>
              </w:rPr>
              <w:t xml:space="preserve"> </w:t>
            </w:r>
            <w:r w:rsidR="5D5952B4" w:rsidRPr="0068176B">
              <w:rPr>
                <w:rFonts w:asciiTheme="minorHAnsi" w:eastAsia="Calibri" w:hAnsiTheme="minorHAnsi" w:cstheme="minorHAnsi"/>
                <w:color w:val="D13438"/>
                <w:sz w:val="20"/>
                <w:szCs w:val="20"/>
              </w:rPr>
              <w:t xml:space="preserve">term </w:t>
            </w:r>
            <w:r w:rsidR="60E586C4" w:rsidRPr="0068176B">
              <w:rPr>
                <w:rFonts w:asciiTheme="minorHAnsi" w:eastAsia="Calibri" w:hAnsiTheme="minorHAnsi" w:cstheme="minorHAnsi"/>
                <w:color w:val="D13438"/>
                <w:sz w:val="20"/>
                <w:szCs w:val="20"/>
              </w:rPr>
              <w:t>of</w:t>
            </w:r>
            <w:r w:rsidR="3692AF71" w:rsidRPr="0068176B">
              <w:rPr>
                <w:rFonts w:asciiTheme="minorHAnsi" w:eastAsia="Calibri" w:hAnsiTheme="minorHAnsi" w:cstheme="minorHAnsi"/>
                <w:color w:val="D13438"/>
                <w:sz w:val="20"/>
                <w:szCs w:val="20"/>
              </w:rPr>
              <w:t xml:space="preserve"> the</w:t>
            </w:r>
            <w:r w:rsidR="60E586C4" w:rsidRPr="0068176B">
              <w:rPr>
                <w:rFonts w:asciiTheme="minorHAnsi" w:eastAsia="Calibri" w:hAnsiTheme="minorHAnsi" w:cstheme="minorHAnsi"/>
                <w:color w:val="D13438"/>
                <w:sz w:val="20"/>
                <w:szCs w:val="20"/>
              </w:rPr>
              <w:t xml:space="preserve"> Agreement</w:t>
            </w:r>
            <w:r w:rsidRPr="0068176B">
              <w:rPr>
                <w:rFonts w:asciiTheme="minorHAnsi" w:eastAsiaTheme="minorEastAsia" w:hAnsiTheme="minorHAnsi" w:cstheme="minorHAnsi"/>
                <w:sz w:val="20"/>
                <w:szCs w:val="20"/>
              </w:rPr>
              <w:t xml:space="preserve"> * </w:t>
            </w:r>
            <w:r w:rsidR="46639E40" w:rsidRPr="0068176B">
              <w:rPr>
                <w:rFonts w:asciiTheme="minorHAnsi" w:eastAsiaTheme="minorEastAsia" w:hAnsiTheme="minorHAnsi" w:cstheme="minorHAnsi"/>
                <w:sz w:val="20"/>
                <w:szCs w:val="20"/>
              </w:rPr>
              <w:t>30</w:t>
            </w:r>
            <w:r w:rsidRPr="0068176B">
              <w:rPr>
                <w:rFonts w:asciiTheme="minorHAnsi" w:eastAsiaTheme="minorEastAsia" w:hAnsiTheme="minorHAnsi" w:cstheme="minorHAnsi"/>
                <w:sz w:val="20"/>
                <w:szCs w:val="20"/>
              </w:rPr>
              <w:t>%</w:t>
            </w:r>
          </w:p>
          <w:p w14:paraId="09AED6BA" w14:textId="2B78F75C" w:rsidR="3CEC34D8" w:rsidRPr="0068176B" w:rsidRDefault="3CEC34D8" w:rsidP="00155D6C">
            <w:pPr>
              <w:tabs>
                <w:tab w:val="right" w:pos="9360"/>
              </w:tabs>
              <w:spacing w:before="240"/>
              <w:jc w:val="both"/>
              <w:rPr>
                <w:rFonts w:asciiTheme="minorHAnsi" w:eastAsiaTheme="minorEastAsia" w:hAnsiTheme="minorHAnsi" w:cstheme="minorHAnsi"/>
                <w:sz w:val="20"/>
                <w:szCs w:val="20"/>
              </w:rPr>
            </w:pPr>
            <w:r w:rsidRPr="0068176B">
              <w:rPr>
                <w:rFonts w:asciiTheme="minorHAnsi" w:eastAsiaTheme="minorEastAsia" w:hAnsiTheme="minorHAnsi" w:cstheme="minorHAnsi"/>
                <w:sz w:val="20"/>
                <w:szCs w:val="20"/>
              </w:rPr>
              <w:t xml:space="preserve">The remaining term of the Agreement shall be expressed in years, accurate to one decimal place, calculated from the first </w:t>
            </w:r>
            <w:r w:rsidR="005E67F4">
              <w:rPr>
                <w:rFonts w:asciiTheme="minorHAnsi" w:eastAsiaTheme="minorEastAsia" w:hAnsiTheme="minorHAnsi" w:cstheme="minorHAnsi"/>
                <w:sz w:val="20"/>
                <w:szCs w:val="20"/>
              </w:rPr>
              <w:t>Calendar M</w:t>
            </w:r>
            <w:r w:rsidRPr="0068176B">
              <w:rPr>
                <w:rFonts w:asciiTheme="minorHAnsi" w:eastAsiaTheme="minorEastAsia" w:hAnsiTheme="minorHAnsi" w:cstheme="minorHAnsi"/>
                <w:sz w:val="20"/>
                <w:szCs w:val="20"/>
              </w:rPr>
              <w:t>onth following the</w:t>
            </w:r>
            <w:r w:rsidR="005433A7">
              <w:rPr>
                <w:rFonts w:asciiTheme="minorHAnsi" w:eastAsiaTheme="minorEastAsia" w:hAnsiTheme="minorHAnsi" w:cstheme="minorHAnsi"/>
                <w:sz w:val="20"/>
                <w:szCs w:val="20"/>
              </w:rPr>
              <w:t xml:space="preserve"> </w:t>
            </w:r>
            <w:r w:rsidR="00CE53C5" w:rsidRPr="00CE53C5">
              <w:rPr>
                <w:rFonts w:asciiTheme="minorHAnsi" w:eastAsiaTheme="minorEastAsia" w:hAnsiTheme="minorHAnsi" w:cstheme="minorHAnsi"/>
                <w:sz w:val="20"/>
                <w:szCs w:val="20"/>
              </w:rPr>
              <w:t>Early Termination Date</w:t>
            </w:r>
            <w:r w:rsidRPr="0068176B">
              <w:rPr>
                <w:rFonts w:asciiTheme="minorHAnsi" w:eastAsiaTheme="minorEastAsia" w:hAnsiTheme="minorHAnsi" w:cstheme="minorHAnsi"/>
                <w:sz w:val="20"/>
                <w:szCs w:val="20"/>
              </w:rPr>
              <w:t>.</w:t>
            </w:r>
          </w:p>
          <w:p w14:paraId="7CD7D8F6" w14:textId="50F8BDE2" w:rsidR="3CEC34D8" w:rsidRPr="00316A70" w:rsidRDefault="3CEC34D8" w:rsidP="00155D6C">
            <w:pPr>
              <w:tabs>
                <w:tab w:val="right" w:pos="9360"/>
              </w:tabs>
              <w:spacing w:before="240"/>
              <w:jc w:val="both"/>
              <w:rPr>
                <w:rFonts w:asciiTheme="minorHAnsi" w:hAnsiTheme="minorHAnsi" w:cstheme="minorHAnsi"/>
                <w:sz w:val="20"/>
                <w:szCs w:val="20"/>
              </w:rPr>
            </w:pPr>
            <w:r w:rsidRPr="0068176B">
              <w:rPr>
                <w:rFonts w:asciiTheme="minorHAnsi" w:eastAsiaTheme="minorEastAsia" w:hAnsiTheme="minorHAnsi" w:cstheme="minorHAnsi"/>
                <w:sz w:val="20"/>
                <w:szCs w:val="20"/>
              </w:rPr>
              <w:t xml:space="preserve">If, during a given Calendar Year and prior to the </w:t>
            </w:r>
            <w:r w:rsidR="6AAC1343" w:rsidRPr="0068176B">
              <w:rPr>
                <w:rFonts w:asciiTheme="minorHAnsi" w:eastAsiaTheme="minorEastAsia" w:hAnsiTheme="minorHAnsi" w:cstheme="minorHAnsi"/>
                <w:sz w:val="20"/>
                <w:szCs w:val="20"/>
              </w:rPr>
              <w:t>Early Termination Date</w:t>
            </w:r>
            <w:r w:rsidRPr="0068176B">
              <w:rPr>
                <w:rFonts w:asciiTheme="minorHAnsi" w:eastAsiaTheme="minorEastAsia" w:hAnsiTheme="minorHAnsi" w:cstheme="minorHAnsi"/>
                <w:sz w:val="20"/>
                <w:szCs w:val="20"/>
              </w:rPr>
              <w:t>, the</w:t>
            </w:r>
            <w:r w:rsidR="00F94A20">
              <w:rPr>
                <w:rFonts w:asciiTheme="minorHAnsi" w:eastAsiaTheme="minorEastAsia" w:hAnsiTheme="minorHAnsi" w:cstheme="minorHAnsi"/>
                <w:sz w:val="20"/>
                <w:szCs w:val="20"/>
              </w:rPr>
              <w:t xml:space="preserve"> entire</w:t>
            </w:r>
            <w:r w:rsidRPr="0068176B">
              <w:rPr>
                <w:rFonts w:asciiTheme="minorHAnsi" w:eastAsiaTheme="minorEastAsia" w:hAnsiTheme="minorHAnsi" w:cstheme="minorHAnsi"/>
                <w:sz w:val="20"/>
                <w:szCs w:val="20"/>
              </w:rPr>
              <w:t xml:space="preserve"> </w:t>
            </w:r>
            <w:r w:rsidR="6F9CC616" w:rsidRPr="0068176B">
              <w:rPr>
                <w:rFonts w:asciiTheme="minorHAnsi" w:eastAsiaTheme="minorEastAsia" w:hAnsiTheme="minorHAnsi" w:cstheme="minorHAnsi"/>
                <w:sz w:val="20"/>
                <w:szCs w:val="20"/>
              </w:rPr>
              <w:t>Agreed Part of Metered Output</w:t>
            </w:r>
            <w:r w:rsidRPr="0068176B">
              <w:rPr>
                <w:rFonts w:asciiTheme="minorHAnsi" w:eastAsiaTheme="minorEastAsia" w:hAnsiTheme="minorHAnsi" w:cstheme="minorHAnsi"/>
                <w:sz w:val="20"/>
                <w:szCs w:val="20"/>
              </w:rPr>
              <w:t xml:space="preserve"> (100</w:t>
            </w:r>
            <w:r w:rsidR="00341E53" w:rsidRPr="0068176B">
              <w:rPr>
                <w:rFonts w:asciiTheme="minorHAnsi" w:eastAsiaTheme="minorEastAsia" w:hAnsiTheme="minorHAnsi" w:cstheme="minorHAnsi"/>
                <w:sz w:val="20"/>
                <w:szCs w:val="20"/>
              </w:rPr>
              <w:t> </w:t>
            </w:r>
            <w:r w:rsidRPr="0068176B">
              <w:rPr>
                <w:rFonts w:asciiTheme="minorHAnsi" w:eastAsiaTheme="minorEastAsia" w:hAnsiTheme="minorHAnsi" w:cstheme="minorHAnsi"/>
                <w:sz w:val="20"/>
                <w:szCs w:val="20"/>
              </w:rPr>
              <w:t>000</w:t>
            </w:r>
            <w:r w:rsidR="00341E53" w:rsidRPr="0068176B">
              <w:rPr>
                <w:rFonts w:asciiTheme="minorHAnsi" w:eastAsiaTheme="minorEastAsia" w:hAnsiTheme="minorHAnsi" w:cstheme="minorHAnsi"/>
                <w:sz w:val="20"/>
                <w:szCs w:val="20"/>
              </w:rPr>
              <w:t> </w:t>
            </w:r>
            <w:r w:rsidRPr="0068176B">
              <w:rPr>
                <w:rFonts w:asciiTheme="minorHAnsi" w:eastAsiaTheme="minorEastAsia" w:hAnsiTheme="minorHAnsi" w:cstheme="minorHAnsi"/>
                <w:sz w:val="20"/>
                <w:szCs w:val="20"/>
              </w:rPr>
              <w:t xml:space="preserve">MWh) has been delivered, but such Calendar Year has not yet ended, the remaining months of </w:t>
            </w:r>
            <w:r w:rsidR="00F304F2">
              <w:rPr>
                <w:rFonts w:asciiTheme="minorHAnsi" w:eastAsiaTheme="minorEastAsia" w:hAnsiTheme="minorHAnsi" w:cstheme="minorHAnsi"/>
                <w:sz w:val="20"/>
                <w:szCs w:val="20"/>
              </w:rPr>
              <w:t>such</w:t>
            </w:r>
            <w:r w:rsidRPr="0068176B">
              <w:rPr>
                <w:rFonts w:asciiTheme="minorHAnsi" w:eastAsiaTheme="minorEastAsia" w:hAnsiTheme="minorHAnsi" w:cstheme="minorHAnsi"/>
                <w:sz w:val="20"/>
                <w:szCs w:val="20"/>
              </w:rPr>
              <w:t xml:space="preserve"> Calendar Year shall not be included in the calculation of the Remaining Term of the Agreement</w:t>
            </w:r>
            <w:r w:rsidR="52169E09" w:rsidRPr="0068176B">
              <w:rPr>
                <w:rFonts w:asciiTheme="minorHAnsi" w:eastAsiaTheme="minorEastAsia" w:hAnsiTheme="minorHAnsi" w:cstheme="minorHAnsi"/>
                <w:sz w:val="20"/>
                <w:szCs w:val="20"/>
              </w:rPr>
              <w:t>.</w:t>
            </w:r>
          </w:p>
          <w:p w14:paraId="4AC7E67E" w14:textId="77777777" w:rsidR="00B2117B" w:rsidRPr="00316A70" w:rsidRDefault="00B2117B" w:rsidP="00155D6C">
            <w:pPr>
              <w:tabs>
                <w:tab w:val="right" w:pos="9360"/>
              </w:tabs>
              <w:spacing w:before="240"/>
              <w:jc w:val="both"/>
              <w:rPr>
                <w:rFonts w:asciiTheme="minorHAnsi" w:hAnsiTheme="minorHAnsi" w:cstheme="minorHAnsi"/>
                <w:sz w:val="20"/>
                <w:szCs w:val="20"/>
              </w:rPr>
            </w:pPr>
          </w:p>
          <w:p w14:paraId="0D4265BC" w14:textId="2193DAA0" w:rsidR="00E82B3C" w:rsidRPr="00A16010" w:rsidRDefault="0FE7F44C" w:rsidP="00155D6C">
            <w:pPr>
              <w:tabs>
                <w:tab w:val="right" w:pos="9360"/>
              </w:tabs>
              <w:spacing w:before="24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Where the Seller is the Terminating Party, the following shall apply to the Seller: </w:t>
            </w:r>
            <w:r w:rsidR="00706D9C">
              <w:rPr>
                <w:rFonts w:asciiTheme="minorHAnsi" w:eastAsiaTheme="minorEastAsia" w:hAnsiTheme="minorHAnsi" w:cstheme="minorHAnsi"/>
                <w:sz w:val="20"/>
                <w:szCs w:val="20"/>
              </w:rPr>
              <w:t>§ </w:t>
            </w:r>
            <w:r w:rsidRPr="00A16010">
              <w:rPr>
                <w:rFonts w:asciiTheme="minorHAnsi" w:eastAsiaTheme="minorEastAsia" w:hAnsiTheme="minorHAnsi" w:cstheme="minorHAnsi"/>
                <w:sz w:val="20"/>
                <w:szCs w:val="20"/>
              </w:rPr>
              <w:t>19.4 (</w:t>
            </w:r>
            <w:r w:rsidRPr="00A16010">
              <w:rPr>
                <w:rFonts w:asciiTheme="minorHAnsi" w:eastAsiaTheme="minorEastAsia" w:hAnsiTheme="minorHAnsi" w:cstheme="minorHAnsi"/>
                <w:i/>
                <w:iCs/>
                <w:sz w:val="20"/>
                <w:szCs w:val="20"/>
              </w:rPr>
              <w:t>Alternative Termination Amount</w:t>
            </w:r>
            <w:r w:rsidRPr="00A16010">
              <w:rPr>
                <w:rFonts w:asciiTheme="minorHAnsi" w:eastAsiaTheme="minorEastAsia" w:hAnsiTheme="minorHAnsi" w:cstheme="minorHAnsi"/>
                <w:sz w:val="20"/>
                <w:szCs w:val="20"/>
              </w:rPr>
              <w:t>) as follows:</w:t>
            </w:r>
            <w:r w:rsidRPr="00316A70">
              <w:rPr>
                <w:rFonts w:asciiTheme="minorHAnsi" w:hAnsiTheme="minorHAnsi" w:cstheme="minorHAnsi"/>
                <w:sz w:val="20"/>
                <w:szCs w:val="20"/>
              </w:rPr>
              <w:br/>
            </w:r>
            <w:r w:rsidRPr="00A16010">
              <w:rPr>
                <w:rFonts w:asciiTheme="minorHAnsi" w:eastAsiaTheme="minorEastAsia" w:hAnsiTheme="minorHAnsi" w:cstheme="minorHAnsi"/>
                <w:sz w:val="20"/>
                <w:szCs w:val="20"/>
              </w:rPr>
              <w:t>Termination Amount is calculated using the formula:</w:t>
            </w:r>
            <w:r w:rsidRPr="00316A70">
              <w:rPr>
                <w:rFonts w:asciiTheme="minorHAnsi" w:hAnsiTheme="minorHAnsi" w:cstheme="minorHAnsi"/>
                <w:sz w:val="20"/>
                <w:szCs w:val="20"/>
              </w:rPr>
              <w:br/>
            </w:r>
            <w:r w:rsidR="621A28AD" w:rsidRPr="00316A70">
              <w:rPr>
                <w:rFonts w:asciiTheme="minorHAnsi" w:hAnsiTheme="minorHAnsi" w:cstheme="minorHAnsi"/>
                <w:sz w:val="20"/>
                <w:szCs w:val="20"/>
              </w:rPr>
              <w:t xml:space="preserve">Electricity </w:t>
            </w:r>
            <w:r w:rsidRPr="00A16010">
              <w:rPr>
                <w:rFonts w:asciiTheme="minorHAnsi" w:eastAsiaTheme="minorEastAsia" w:hAnsiTheme="minorHAnsi" w:cstheme="minorHAnsi"/>
                <w:sz w:val="20"/>
                <w:szCs w:val="20"/>
              </w:rPr>
              <w:t xml:space="preserve">Contract Price per 1 MWh * </w:t>
            </w:r>
            <w:r w:rsidR="28E3E3B5" w:rsidRPr="00A16010">
              <w:rPr>
                <w:rFonts w:asciiTheme="minorHAnsi" w:eastAsiaTheme="minorEastAsia" w:hAnsiTheme="minorHAnsi" w:cstheme="minorHAnsi"/>
                <w:sz w:val="20"/>
                <w:szCs w:val="20"/>
              </w:rPr>
              <w:t>100 000 MWh</w:t>
            </w:r>
            <w:r w:rsidRPr="00A16010">
              <w:rPr>
                <w:rFonts w:asciiTheme="minorHAnsi" w:eastAsiaTheme="minorEastAsia" w:hAnsiTheme="minorHAnsi" w:cstheme="minorHAnsi"/>
                <w:sz w:val="20"/>
                <w:szCs w:val="20"/>
              </w:rPr>
              <w:t xml:space="preserve"> </w:t>
            </w:r>
            <w:proofErr w:type="gramStart"/>
            <w:r w:rsidRPr="00A16010">
              <w:rPr>
                <w:rFonts w:asciiTheme="minorHAnsi" w:eastAsiaTheme="minorEastAsia" w:hAnsiTheme="minorHAnsi" w:cstheme="minorHAnsi"/>
                <w:sz w:val="20"/>
                <w:szCs w:val="20"/>
              </w:rPr>
              <w:t xml:space="preserve">* </w:t>
            </w:r>
            <w:r w:rsidR="512BE295" w:rsidRPr="00A16010">
              <w:rPr>
                <w:rFonts w:asciiTheme="minorHAnsi" w:eastAsia="Calibri" w:hAnsiTheme="minorHAnsi" w:cstheme="minorHAnsi"/>
                <w:color w:val="D13438"/>
                <w:sz w:val="20"/>
                <w:szCs w:val="20"/>
              </w:rPr>
              <w:t xml:space="preserve"> remaining</w:t>
            </w:r>
            <w:proofErr w:type="gramEnd"/>
            <w:r w:rsidR="512BE295" w:rsidRPr="00A16010">
              <w:rPr>
                <w:rFonts w:asciiTheme="minorHAnsi" w:eastAsia="Calibri" w:hAnsiTheme="minorHAnsi" w:cstheme="minorHAnsi"/>
                <w:color w:val="D13438"/>
                <w:sz w:val="20"/>
                <w:szCs w:val="20"/>
              </w:rPr>
              <w:t xml:space="preserve"> </w:t>
            </w:r>
            <w:r w:rsidR="0C9D4154" w:rsidRPr="00A16010">
              <w:rPr>
                <w:rFonts w:asciiTheme="minorHAnsi" w:eastAsia="Calibri" w:hAnsiTheme="minorHAnsi" w:cstheme="minorHAnsi"/>
                <w:color w:val="D13438"/>
                <w:sz w:val="20"/>
                <w:szCs w:val="20"/>
              </w:rPr>
              <w:t xml:space="preserve">period </w:t>
            </w:r>
            <w:r w:rsidR="512BE295" w:rsidRPr="00A16010">
              <w:rPr>
                <w:rFonts w:asciiTheme="minorHAnsi" w:eastAsia="Calibri" w:hAnsiTheme="minorHAnsi" w:cstheme="minorHAnsi"/>
                <w:color w:val="D13438"/>
                <w:sz w:val="20"/>
                <w:szCs w:val="20"/>
              </w:rPr>
              <w:t>of Agreement</w:t>
            </w:r>
            <w:r w:rsidRPr="00A16010">
              <w:rPr>
                <w:rFonts w:asciiTheme="minorHAnsi" w:eastAsiaTheme="minorEastAsia" w:hAnsiTheme="minorHAnsi" w:cstheme="minorHAnsi"/>
                <w:sz w:val="20"/>
                <w:szCs w:val="20"/>
              </w:rPr>
              <w:t xml:space="preserve"> * </w:t>
            </w:r>
            <w:r w:rsidR="2BAF931C" w:rsidRPr="00A16010">
              <w:rPr>
                <w:rFonts w:asciiTheme="minorHAnsi" w:eastAsiaTheme="minorEastAsia" w:hAnsiTheme="minorHAnsi" w:cstheme="minorHAnsi"/>
                <w:sz w:val="20"/>
                <w:szCs w:val="20"/>
              </w:rPr>
              <w:t>30</w:t>
            </w:r>
            <w:r w:rsidRPr="00A16010">
              <w:rPr>
                <w:rFonts w:asciiTheme="minorHAnsi" w:eastAsiaTheme="minorEastAsia" w:hAnsiTheme="minorHAnsi" w:cstheme="minorHAnsi"/>
                <w:sz w:val="20"/>
                <w:szCs w:val="20"/>
              </w:rPr>
              <w:t>%</w:t>
            </w:r>
          </w:p>
          <w:p w14:paraId="57695B4B" w14:textId="77777777" w:rsidR="0028716E" w:rsidRPr="0068176B" w:rsidRDefault="0028716E" w:rsidP="0028716E">
            <w:pPr>
              <w:tabs>
                <w:tab w:val="right" w:pos="9360"/>
              </w:tabs>
              <w:spacing w:before="240"/>
              <w:jc w:val="both"/>
              <w:rPr>
                <w:rFonts w:asciiTheme="minorHAnsi" w:eastAsiaTheme="minorEastAsia" w:hAnsiTheme="minorHAnsi" w:cstheme="minorHAnsi"/>
                <w:sz w:val="20"/>
                <w:szCs w:val="20"/>
              </w:rPr>
            </w:pPr>
            <w:r w:rsidRPr="0068176B">
              <w:rPr>
                <w:rFonts w:asciiTheme="minorHAnsi" w:eastAsiaTheme="minorEastAsia" w:hAnsiTheme="minorHAnsi" w:cstheme="minorHAnsi"/>
                <w:sz w:val="20"/>
                <w:szCs w:val="20"/>
              </w:rPr>
              <w:t xml:space="preserve">The remaining term of the Agreement shall be expressed in years, accurate to one decimal place, calculated from the first </w:t>
            </w:r>
            <w:r>
              <w:rPr>
                <w:rFonts w:asciiTheme="minorHAnsi" w:eastAsiaTheme="minorEastAsia" w:hAnsiTheme="minorHAnsi" w:cstheme="minorHAnsi"/>
                <w:sz w:val="20"/>
                <w:szCs w:val="20"/>
              </w:rPr>
              <w:t>Calendar M</w:t>
            </w:r>
            <w:r w:rsidRPr="0068176B">
              <w:rPr>
                <w:rFonts w:asciiTheme="minorHAnsi" w:eastAsiaTheme="minorEastAsia" w:hAnsiTheme="minorHAnsi" w:cstheme="minorHAnsi"/>
                <w:sz w:val="20"/>
                <w:szCs w:val="20"/>
              </w:rPr>
              <w:t>onth following the</w:t>
            </w:r>
            <w:r>
              <w:rPr>
                <w:rFonts w:asciiTheme="minorHAnsi" w:eastAsiaTheme="minorEastAsia" w:hAnsiTheme="minorHAnsi" w:cstheme="minorHAnsi"/>
                <w:sz w:val="20"/>
                <w:szCs w:val="20"/>
              </w:rPr>
              <w:t xml:space="preserve"> </w:t>
            </w:r>
            <w:r w:rsidRPr="00CE53C5">
              <w:rPr>
                <w:rFonts w:asciiTheme="minorHAnsi" w:eastAsiaTheme="minorEastAsia" w:hAnsiTheme="minorHAnsi" w:cstheme="minorHAnsi"/>
                <w:sz w:val="20"/>
                <w:szCs w:val="20"/>
              </w:rPr>
              <w:t>Early Termination Date</w:t>
            </w:r>
            <w:r w:rsidRPr="0068176B">
              <w:rPr>
                <w:rFonts w:asciiTheme="minorHAnsi" w:eastAsiaTheme="minorEastAsia" w:hAnsiTheme="minorHAnsi" w:cstheme="minorHAnsi"/>
                <w:sz w:val="20"/>
                <w:szCs w:val="20"/>
              </w:rPr>
              <w:t>.</w:t>
            </w:r>
          </w:p>
          <w:p w14:paraId="7FE0221C" w14:textId="77777777" w:rsidR="0028716E" w:rsidRPr="00316A70" w:rsidRDefault="0028716E" w:rsidP="0028716E">
            <w:pPr>
              <w:tabs>
                <w:tab w:val="right" w:pos="9360"/>
              </w:tabs>
              <w:spacing w:before="240"/>
              <w:jc w:val="both"/>
              <w:rPr>
                <w:rFonts w:asciiTheme="minorHAnsi" w:hAnsiTheme="minorHAnsi" w:cstheme="minorHAnsi"/>
                <w:sz w:val="20"/>
                <w:szCs w:val="20"/>
              </w:rPr>
            </w:pPr>
            <w:r w:rsidRPr="0068176B">
              <w:rPr>
                <w:rFonts w:asciiTheme="minorHAnsi" w:eastAsiaTheme="minorEastAsia" w:hAnsiTheme="minorHAnsi" w:cstheme="minorHAnsi"/>
                <w:sz w:val="20"/>
                <w:szCs w:val="20"/>
              </w:rPr>
              <w:t>If, during a given Calendar Year and prior to the Early Termination Date, the</w:t>
            </w:r>
            <w:r>
              <w:rPr>
                <w:rFonts w:asciiTheme="minorHAnsi" w:eastAsiaTheme="minorEastAsia" w:hAnsiTheme="minorHAnsi" w:cstheme="minorHAnsi"/>
                <w:sz w:val="20"/>
                <w:szCs w:val="20"/>
              </w:rPr>
              <w:t xml:space="preserve"> entire</w:t>
            </w:r>
            <w:r w:rsidRPr="0068176B">
              <w:rPr>
                <w:rFonts w:asciiTheme="minorHAnsi" w:eastAsiaTheme="minorEastAsia" w:hAnsiTheme="minorHAnsi" w:cstheme="minorHAnsi"/>
                <w:sz w:val="20"/>
                <w:szCs w:val="20"/>
              </w:rPr>
              <w:t xml:space="preserve"> Agreed Part of Metered Output (100 000 MWh) has been delivered, but such Calendar Year has not yet ended, the remaining months of </w:t>
            </w:r>
            <w:r>
              <w:rPr>
                <w:rFonts w:asciiTheme="minorHAnsi" w:eastAsiaTheme="minorEastAsia" w:hAnsiTheme="minorHAnsi" w:cstheme="minorHAnsi"/>
                <w:sz w:val="20"/>
                <w:szCs w:val="20"/>
              </w:rPr>
              <w:t>such</w:t>
            </w:r>
            <w:r w:rsidRPr="0068176B">
              <w:rPr>
                <w:rFonts w:asciiTheme="minorHAnsi" w:eastAsiaTheme="minorEastAsia" w:hAnsiTheme="minorHAnsi" w:cstheme="minorHAnsi"/>
                <w:sz w:val="20"/>
                <w:szCs w:val="20"/>
              </w:rPr>
              <w:t xml:space="preserve"> Calendar Year shall not be included in the calculation of the Remaining Term of the Agreement.</w:t>
            </w:r>
          </w:p>
          <w:p w14:paraId="7EE13358" w14:textId="77777777" w:rsidR="00B2117B" w:rsidRPr="00316A70" w:rsidRDefault="00B2117B" w:rsidP="0028716E">
            <w:pPr>
              <w:tabs>
                <w:tab w:val="right" w:pos="9360"/>
              </w:tabs>
              <w:spacing w:before="240"/>
              <w:jc w:val="both"/>
              <w:rPr>
                <w:rFonts w:asciiTheme="minorHAnsi" w:hAnsiTheme="minorHAnsi" w:cstheme="minorHAnsi"/>
                <w:sz w:val="20"/>
                <w:szCs w:val="20"/>
              </w:rPr>
            </w:pPr>
          </w:p>
          <w:p w14:paraId="6CCE377F" w14:textId="199DFD68" w:rsidR="00E82B3C" w:rsidRPr="00A16010"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FE7F44C" w:rsidRPr="00A16010">
              <w:rPr>
                <w:rFonts w:asciiTheme="minorHAnsi" w:eastAsiaTheme="minorEastAsia" w:hAnsiTheme="minorHAnsi" w:cstheme="minorHAnsi"/>
                <w:b/>
                <w:bCs/>
                <w:sz w:val="20"/>
                <w:szCs w:val="20"/>
              </w:rPr>
              <w:t>19.5(c) Termination Amount Payment:</w:t>
            </w:r>
          </w:p>
          <w:p w14:paraId="3E33EEF5" w14:textId="77777777" w:rsidR="00E82B3C" w:rsidRPr="00A16010" w:rsidRDefault="0FE7F44C" w:rsidP="00155D6C">
            <w:pPr>
              <w:tabs>
                <w:tab w:val="left" w:pos="7830"/>
                <w:tab w:val="right" w:pos="8820"/>
              </w:tabs>
              <w:spacing w:before="240"/>
              <w:ind w:left="35"/>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The Termination Amount shall be due and payable </w:t>
            </w:r>
            <w:r w:rsidRPr="00A16010">
              <w:rPr>
                <w:rFonts w:asciiTheme="minorHAnsi" w:eastAsiaTheme="minorEastAsia" w:hAnsiTheme="minorHAnsi" w:cstheme="minorHAnsi"/>
                <w:sz w:val="20"/>
                <w:szCs w:val="20"/>
                <w:u w:val="single"/>
              </w:rPr>
              <w:t>20</w:t>
            </w:r>
            <w:r w:rsidRPr="00A16010">
              <w:rPr>
                <w:rFonts w:asciiTheme="minorHAnsi" w:eastAsiaTheme="minorEastAsia" w:hAnsiTheme="minorHAnsi" w:cstheme="minorHAnsi"/>
                <w:sz w:val="20"/>
                <w:szCs w:val="20"/>
              </w:rPr>
              <w:t xml:space="preserve"> Business Days after the Termination Date</w:t>
            </w:r>
          </w:p>
          <w:p w14:paraId="0760CC4C" w14:textId="77777777" w:rsidR="00E82B3C" w:rsidRPr="00316A70" w:rsidRDefault="00E82B3C" w:rsidP="00155D6C">
            <w:pPr>
              <w:spacing w:before="120"/>
              <w:ind w:right="-50"/>
              <w:jc w:val="both"/>
              <w:textAlignment w:val="baseline"/>
              <w:rPr>
                <w:rFonts w:asciiTheme="minorHAnsi" w:eastAsiaTheme="minorEastAsia" w:hAnsiTheme="minorHAnsi" w:cstheme="minorHAnsi"/>
                <w:b/>
                <w:bCs/>
                <w:sz w:val="20"/>
                <w:szCs w:val="20"/>
                <w:u w:val="single"/>
              </w:rPr>
            </w:pPr>
          </w:p>
        </w:tc>
      </w:tr>
      <w:tr w:rsidR="004579F6" w:rsidRPr="00316A70" w14:paraId="610F32C9" w14:textId="77777777" w:rsidTr="4673BA85">
        <w:trPr>
          <w:trHeight w:val="300"/>
        </w:trPr>
        <w:tc>
          <w:tcPr>
            <w:tcW w:w="5240" w:type="dxa"/>
          </w:tcPr>
          <w:p w14:paraId="75C67D01" w14:textId="526D0CB0"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lastRenderedPageBreak/>
              <w:t>§ </w:t>
            </w:r>
            <w:r w:rsidR="00BF1FD3" w:rsidRPr="00F364F4">
              <w:rPr>
                <w:rFonts w:asciiTheme="minorHAnsi" w:eastAsia="Bookman Old Style" w:hAnsiTheme="minorHAnsi" w:cstheme="minorHAnsi"/>
                <w:b/>
                <w:bCs/>
                <w:sz w:val="20"/>
                <w:szCs w:val="20"/>
                <w:lang w:val="lt-LT"/>
              </w:rPr>
              <w:t xml:space="preserve">20 </w:t>
            </w:r>
            <w:r w:rsidR="00BF1FD3" w:rsidRPr="00F364F4">
              <w:rPr>
                <w:rFonts w:asciiTheme="minorHAnsi" w:eastAsia="Times New Roman" w:hAnsiTheme="minorHAnsi" w:cstheme="minorHAnsi"/>
                <w:b/>
                <w:bCs/>
                <w:sz w:val="20"/>
                <w:szCs w:val="20"/>
                <w:u w:val="single"/>
                <w:lang w:val="lt-LT"/>
              </w:rPr>
              <w:t>Draudimas</w:t>
            </w:r>
          </w:p>
          <w:p w14:paraId="5AB67D82" w14:textId="3C8C9614" w:rsidR="00BF1FD3" w:rsidRPr="00F364F4" w:rsidRDefault="00706D9C" w:rsidP="00155D6C">
            <w:pPr>
              <w:tabs>
                <w:tab w:val="left" w:pos="2880"/>
                <w:tab w:val="right" w:pos="8820"/>
              </w:tabs>
              <w:spacing w:before="240"/>
              <w:ind w:left="2880" w:hanging="288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20.1 Draudimo priežiūra:</w:t>
            </w:r>
          </w:p>
          <w:p w14:paraId="25F9BEAB" w14:textId="78664472" w:rsidR="00BF1FD3" w:rsidRPr="00F364F4" w:rsidRDefault="00706D9C" w:rsidP="00155D6C">
            <w:pPr>
              <w:tabs>
                <w:tab w:val="right" w:pos="9360"/>
              </w:tabs>
              <w:spacing w:before="240"/>
              <w:ind w:left="31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sz w:val="20"/>
                <w:szCs w:val="20"/>
                <w:lang w:val="lt-LT"/>
              </w:rPr>
              <w:t>§ </w:t>
            </w:r>
            <w:r w:rsidR="00BF1FD3" w:rsidRPr="00F364F4">
              <w:rPr>
                <w:rFonts w:asciiTheme="minorHAnsi" w:eastAsia="Times New Roman" w:hAnsiTheme="minorHAnsi" w:cstheme="minorHAnsi"/>
                <w:sz w:val="20"/>
                <w:szCs w:val="20"/>
                <w:lang w:val="lt-LT"/>
              </w:rPr>
              <w:t xml:space="preserve">20.1 Netaikomas </w:t>
            </w:r>
          </w:p>
          <w:p w14:paraId="1E1FA459" w14:textId="065CB8B0"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 xml:space="preserve">21 </w:t>
            </w:r>
            <w:r w:rsidR="00BF1FD3" w:rsidRPr="00F364F4">
              <w:rPr>
                <w:rFonts w:asciiTheme="minorHAnsi" w:eastAsia="Times New Roman" w:hAnsiTheme="minorHAnsi" w:cstheme="minorHAnsi"/>
                <w:b/>
                <w:bCs/>
                <w:sz w:val="20"/>
                <w:szCs w:val="20"/>
                <w:u w:val="single"/>
                <w:lang w:val="lt-LT"/>
              </w:rPr>
              <w:t>Atsakomybės ribojimas</w:t>
            </w:r>
          </w:p>
          <w:p w14:paraId="3EF0BBA1" w14:textId="2E25E160" w:rsidR="00BF1FD3" w:rsidRPr="00A16010" w:rsidRDefault="00706D9C" w:rsidP="00155D6C">
            <w:pPr>
              <w:tabs>
                <w:tab w:val="left" w:pos="2880"/>
              </w:tabs>
              <w:spacing w:before="240"/>
              <w:ind w:left="2880" w:hanging="288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21.</w:t>
            </w:r>
            <w:r w:rsidR="00BF1FD3" w:rsidRPr="00A16010">
              <w:rPr>
                <w:rFonts w:asciiTheme="minorHAnsi" w:eastAsia="Times New Roman" w:hAnsiTheme="minorHAnsi" w:cstheme="minorHAnsi"/>
                <w:b/>
                <w:bCs/>
                <w:sz w:val="20"/>
                <w:szCs w:val="20"/>
                <w:lang w:val="lt-LT"/>
              </w:rPr>
              <w:t>1 Taikymas:</w:t>
            </w:r>
          </w:p>
          <w:p w14:paraId="345AEC67" w14:textId="00130AA3" w:rsidR="00BF1FD3" w:rsidRPr="00A16010" w:rsidRDefault="00BF1FD3" w:rsidP="00155D6C">
            <w:pPr>
              <w:tabs>
                <w:tab w:val="right" w:pos="9360"/>
              </w:tabs>
              <w:spacing w:before="240"/>
              <w:ind w:left="310"/>
              <w:jc w:val="both"/>
              <w:textAlignment w:val="baseline"/>
              <w:rPr>
                <w:rFonts w:asciiTheme="minorHAnsi" w:hAnsiTheme="minorHAnsi" w:cstheme="minorHAnsi"/>
                <w:sz w:val="20"/>
                <w:szCs w:val="20"/>
                <w:lang w:val="lt-LT"/>
              </w:rPr>
            </w:pPr>
            <w:r w:rsidRPr="00A16010">
              <w:rPr>
                <w:rFonts w:asciiTheme="minorHAnsi" w:hAnsiTheme="minorHAnsi" w:cstheme="minorHAnsi"/>
                <w:sz w:val="20"/>
                <w:szCs w:val="20"/>
                <w:lang w:val="lt-LT"/>
              </w:rPr>
              <w:lastRenderedPageBreak/>
              <w:t xml:space="preserve">21 skyrius netaikomas taip, kaip parašyta II dalyje (Bendrosios sąlygos), o taikoma taip: </w:t>
            </w:r>
          </w:p>
          <w:p w14:paraId="1F2BE7E3" w14:textId="77777777" w:rsidR="00BF1FD3" w:rsidRPr="00A16010" w:rsidRDefault="00BF1FD3" w:rsidP="00155D6C">
            <w:pPr>
              <w:tabs>
                <w:tab w:val="right" w:pos="9360"/>
              </w:tabs>
              <w:spacing w:before="240"/>
              <w:ind w:left="310"/>
              <w:jc w:val="both"/>
              <w:textAlignment w:val="baseline"/>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Netesybų už vėlavimą ar pareigų pagal Sutartį pažeidimą sumokėjimas neatleidžia Šalies nuo Sutartyje numatytų jos pareigų vykdymo.</w:t>
            </w:r>
          </w:p>
          <w:p w14:paraId="3BB41884" w14:textId="77777777" w:rsidR="00BF1FD3" w:rsidRPr="00A16010" w:rsidRDefault="00BF1FD3" w:rsidP="00155D6C">
            <w:pPr>
              <w:tabs>
                <w:tab w:val="right" w:pos="9360"/>
              </w:tabs>
              <w:spacing w:before="240" w:line="259" w:lineRule="auto"/>
              <w:ind w:left="310"/>
              <w:jc w:val="both"/>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w:t>
            </w:r>
          </w:p>
          <w:p w14:paraId="29B2428E" w14:textId="77777777" w:rsidR="00BF1FD3" w:rsidRPr="00A16010" w:rsidRDefault="00BF1FD3" w:rsidP="00155D6C">
            <w:pPr>
              <w:tabs>
                <w:tab w:val="right" w:pos="9360"/>
              </w:tabs>
              <w:spacing w:before="240" w:line="259" w:lineRule="auto"/>
              <w:ind w:left="310"/>
              <w:jc w:val="both"/>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B0167B" w14:textId="77777777" w:rsidR="00BF1FD3" w:rsidRPr="00A16010" w:rsidRDefault="00BF1FD3" w:rsidP="00155D6C">
            <w:pPr>
              <w:tabs>
                <w:tab w:val="right" w:pos="9360"/>
              </w:tabs>
              <w:spacing w:before="240" w:line="259" w:lineRule="auto"/>
              <w:ind w:left="310"/>
              <w:jc w:val="both"/>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Šioje Sutartyje numatytos teisių gynybos priemonės neapriboja Šalių teisės pasinaudoti kitomis teisėtomis teisių gynybos priemonėmis.</w:t>
            </w:r>
          </w:p>
          <w:p w14:paraId="1C5B3ECF" w14:textId="77777777" w:rsidR="00BF1FD3" w:rsidRPr="00A16010" w:rsidRDefault="00BF1FD3" w:rsidP="00155D6C">
            <w:pPr>
              <w:tabs>
                <w:tab w:val="right" w:pos="9360"/>
              </w:tabs>
              <w:spacing w:before="240" w:line="259" w:lineRule="auto"/>
              <w:ind w:left="310"/>
              <w:jc w:val="both"/>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5D0AE4" w14:textId="5C1C72D8" w:rsidR="00DF42C4" w:rsidRPr="00A16010" w:rsidRDefault="00BF1FD3" w:rsidP="00F364F4">
            <w:pPr>
              <w:tabs>
                <w:tab w:val="right" w:pos="9360"/>
              </w:tabs>
              <w:spacing w:before="240" w:line="259" w:lineRule="auto"/>
              <w:ind w:left="310"/>
              <w:jc w:val="both"/>
              <w:rPr>
                <w:rFonts w:asciiTheme="minorHAnsi" w:eastAsia="Bookman Old Style" w:hAnsiTheme="minorHAnsi" w:cstheme="minorHAnsi"/>
                <w:sz w:val="20"/>
                <w:szCs w:val="20"/>
                <w:lang w:val="lt-LT"/>
              </w:rPr>
            </w:pPr>
            <w:r w:rsidRPr="00A16010">
              <w:rPr>
                <w:rFonts w:asciiTheme="minorHAnsi" w:eastAsia="Bookman Old Style" w:hAnsiTheme="minorHAnsi" w:cstheme="minorHAnsi"/>
                <w:sz w:val="20"/>
                <w:szCs w:val="20"/>
                <w:lang w:val="lt-LT"/>
              </w:rPr>
              <w:t xml:space="preserve">Pasibaigus Sutarties galiojimui, Šalys neatleidžiamos nuo atsakomybės už Sutarties pažeidimą. Pasibaigus Sutarties galiojimui, Šalys nepraranda teisės reikalauti atlyginti dėl Sutarties nevykdymo patirtus </w:t>
            </w:r>
            <w:r w:rsidR="004E33D7" w:rsidRPr="00A16010">
              <w:rPr>
                <w:rFonts w:asciiTheme="minorHAnsi" w:eastAsia="Bookman Old Style" w:hAnsiTheme="minorHAnsi" w:cstheme="minorHAnsi"/>
                <w:sz w:val="20"/>
                <w:szCs w:val="20"/>
                <w:lang w:val="lt-LT"/>
              </w:rPr>
              <w:t xml:space="preserve">tiesioginius </w:t>
            </w:r>
            <w:r w:rsidRPr="00A16010">
              <w:rPr>
                <w:rFonts w:asciiTheme="minorHAnsi" w:eastAsia="Bookman Old Style" w:hAnsiTheme="minorHAnsi" w:cstheme="minorHAnsi"/>
                <w:sz w:val="20"/>
                <w:szCs w:val="20"/>
                <w:lang w:val="lt-LT"/>
              </w:rPr>
              <w:t>nuostolius bei sumokėti netesybas.</w:t>
            </w:r>
          </w:p>
          <w:p w14:paraId="47CC077B" w14:textId="0BFEAF25"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 xml:space="preserve">22 </w:t>
            </w:r>
            <w:r w:rsidR="00BF1FD3" w:rsidRPr="00F364F4">
              <w:rPr>
                <w:rStyle w:val="BodyTextChar"/>
                <w:rFonts w:asciiTheme="minorHAnsi" w:hAnsiTheme="minorHAnsi" w:cstheme="minorHAnsi"/>
                <w:b/>
                <w:bCs/>
                <w:sz w:val="20"/>
                <w:szCs w:val="20"/>
                <w:u w:val="single"/>
                <w:lang w:val="lt-LT"/>
              </w:rPr>
              <w:t>Sąskaitų faktūrų išrašymas ir apmokėjimas</w:t>
            </w:r>
          </w:p>
          <w:p w14:paraId="7947E4D4" w14:textId="4491E6E6" w:rsidR="00BF1FD3" w:rsidRPr="00F364F4" w:rsidRDefault="00706D9C" w:rsidP="00155D6C">
            <w:pPr>
              <w:tabs>
                <w:tab w:val="left" w:pos="2880"/>
              </w:tabs>
              <w:spacing w:before="240"/>
              <w:ind w:left="2880" w:right="144" w:hanging="288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22.2 Apmokėjimas:</w:t>
            </w:r>
          </w:p>
          <w:p w14:paraId="56228F7A" w14:textId="2DA6FD66" w:rsidR="00BF1FD3" w:rsidRPr="00F364F4" w:rsidRDefault="00BF1FD3" w:rsidP="00155D6C">
            <w:pPr>
              <w:tabs>
                <w:tab w:val="left" w:pos="2880"/>
              </w:tabs>
              <w:spacing w:before="240"/>
              <w:ind w:left="310" w:right="144"/>
              <w:jc w:val="both"/>
              <w:textAlignment w:val="baseline"/>
              <w:rPr>
                <w:rFonts w:asciiTheme="minorHAnsi" w:hAnsiTheme="minorHAnsi" w:cstheme="minorHAnsi"/>
                <w:sz w:val="20"/>
                <w:szCs w:val="20"/>
                <w:lang w:val="lt-LT"/>
              </w:rPr>
            </w:pPr>
            <w:r w:rsidRPr="00F364F4">
              <w:rPr>
                <w:rFonts w:asciiTheme="minorHAnsi" w:hAnsiTheme="minorHAnsi" w:cstheme="minorHAnsi"/>
                <w:sz w:val="20"/>
                <w:szCs w:val="20"/>
                <w:lang w:val="lt-LT"/>
              </w:rPr>
              <w:t>Kiekvienos Šalies sąskaitų išrašymo ir apmokėjimo informacija pateikiama I dalies C skirsnyje (Specialiosios sąlygos)</w:t>
            </w:r>
          </w:p>
          <w:p w14:paraId="06E71BE8" w14:textId="2C53D1D5" w:rsidR="00BF1FD3" w:rsidRPr="00F364F4" w:rsidRDefault="00706D9C" w:rsidP="00155D6C">
            <w:pPr>
              <w:tabs>
                <w:tab w:val="left" w:pos="2880"/>
              </w:tabs>
              <w:spacing w:before="240"/>
              <w:ind w:left="2880" w:right="144" w:hanging="288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22.3 Mokėjimų įskaitymas:</w:t>
            </w:r>
          </w:p>
          <w:p w14:paraId="373BA93A" w14:textId="26A5AEC6" w:rsidR="00BF1FD3" w:rsidRPr="00F364F4" w:rsidRDefault="00706D9C" w:rsidP="00155D6C">
            <w:pPr>
              <w:tabs>
                <w:tab w:val="left" w:pos="2880"/>
              </w:tabs>
              <w:spacing w:before="240"/>
              <w:ind w:left="31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sz w:val="20"/>
                <w:szCs w:val="20"/>
                <w:lang w:val="lt-LT"/>
              </w:rPr>
              <w:t>§ </w:t>
            </w:r>
            <w:r w:rsidR="00BF1FD3" w:rsidRPr="00F364F4">
              <w:rPr>
                <w:rFonts w:asciiTheme="minorHAnsi" w:eastAsia="Times New Roman" w:hAnsiTheme="minorHAnsi" w:cstheme="minorHAnsi"/>
                <w:sz w:val="20"/>
                <w:szCs w:val="20"/>
                <w:lang w:val="lt-LT"/>
              </w:rPr>
              <w:t xml:space="preserve">22.3 Taikomas </w:t>
            </w:r>
          </w:p>
          <w:p w14:paraId="06D7DFBB" w14:textId="3D2EA5F7" w:rsidR="00BF1FD3" w:rsidRPr="00A16010" w:rsidRDefault="00706D9C" w:rsidP="00155D6C">
            <w:pPr>
              <w:tabs>
                <w:tab w:val="left" w:pos="8100"/>
                <w:tab w:val="right" w:pos="8820"/>
              </w:tabs>
              <w:spacing w:before="240"/>
              <w:ind w:left="2880" w:hanging="288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22.4</w:t>
            </w:r>
            <w:r w:rsidR="00BF1FD3" w:rsidRPr="00A16010">
              <w:rPr>
                <w:rFonts w:asciiTheme="minorHAnsi" w:eastAsia="Times New Roman" w:hAnsiTheme="minorHAnsi" w:cstheme="minorHAnsi"/>
                <w:sz w:val="20"/>
                <w:szCs w:val="20"/>
                <w:lang w:val="lt-LT"/>
              </w:rPr>
              <w:t xml:space="preserve"> </w:t>
            </w:r>
            <w:r w:rsidR="00BF1FD3" w:rsidRPr="00A16010">
              <w:rPr>
                <w:rFonts w:asciiTheme="minorHAnsi" w:eastAsia="Times New Roman" w:hAnsiTheme="minorHAnsi" w:cstheme="minorHAnsi"/>
                <w:b/>
                <w:bCs/>
                <w:sz w:val="20"/>
                <w:szCs w:val="20"/>
                <w:lang w:val="lt-LT"/>
              </w:rPr>
              <w:t>Delspinigiai:</w:t>
            </w:r>
          </w:p>
          <w:p w14:paraId="22AEAB41" w14:textId="4036EB84" w:rsidR="00BF1FD3" w:rsidRPr="00A16010" w:rsidRDefault="00BF1FD3" w:rsidP="00155D6C">
            <w:pPr>
              <w:tabs>
                <w:tab w:val="left" w:pos="7470"/>
                <w:tab w:val="left" w:pos="8100"/>
                <w:tab w:val="left" w:pos="8800"/>
              </w:tabs>
              <w:spacing w:before="240"/>
              <w:ind w:left="31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lastRenderedPageBreak/>
              <w:t xml:space="preserve">Palūkanų norma - </w:t>
            </w:r>
            <w:r w:rsidR="00CD091F" w:rsidRPr="00A16010">
              <w:rPr>
                <w:rFonts w:asciiTheme="minorHAnsi" w:eastAsia="Times New Roman" w:hAnsiTheme="minorHAnsi" w:cstheme="minorHAnsi"/>
                <w:sz w:val="20"/>
                <w:szCs w:val="20"/>
                <w:lang w:val="lt-LT"/>
              </w:rPr>
              <w:t>0,02 (dvi šimtosios) procento dydžio delspinigius nuo neapmokėtos sumos be PVM už kiekvieną vėlavimo dieną</w:t>
            </w:r>
            <w:r w:rsidRPr="00A16010">
              <w:rPr>
                <w:rFonts w:asciiTheme="minorHAnsi" w:eastAsia="Times New Roman" w:hAnsiTheme="minorHAnsi" w:cstheme="minorHAnsi"/>
                <w:sz w:val="20"/>
                <w:szCs w:val="20"/>
                <w:lang w:val="lt-LT"/>
              </w:rPr>
              <w:t>.</w:t>
            </w:r>
          </w:p>
          <w:p w14:paraId="21EC976F" w14:textId="4CA4F4C1" w:rsidR="00BF1FD3" w:rsidRPr="00F364F4" w:rsidRDefault="00706D9C" w:rsidP="00155D6C">
            <w:pPr>
              <w:tabs>
                <w:tab w:val="left" w:pos="2880"/>
              </w:tabs>
              <w:spacing w:before="24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22.5 Ginčijamos sumos:</w:t>
            </w:r>
          </w:p>
          <w:p w14:paraId="0C7A475B" w14:textId="6F4E7184" w:rsidR="00BF1FD3" w:rsidRPr="00F364F4" w:rsidRDefault="00706D9C" w:rsidP="00155D6C">
            <w:pPr>
              <w:tabs>
                <w:tab w:val="left" w:pos="2880"/>
              </w:tabs>
              <w:spacing w:before="240"/>
              <w:ind w:left="31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sz w:val="20"/>
                <w:szCs w:val="20"/>
                <w:lang w:val="lt-LT"/>
              </w:rPr>
              <w:t>§ </w:t>
            </w:r>
            <w:r w:rsidR="00BF1FD3" w:rsidRPr="00F364F4">
              <w:rPr>
                <w:rFonts w:asciiTheme="minorHAnsi" w:eastAsia="Times New Roman" w:hAnsiTheme="minorHAnsi" w:cstheme="minorHAnsi"/>
                <w:sz w:val="20"/>
                <w:szCs w:val="20"/>
                <w:lang w:val="lt-LT"/>
              </w:rPr>
              <w:t>22.5(a) Taikomas</w:t>
            </w:r>
          </w:p>
          <w:p w14:paraId="6A89B7EB" w14:textId="2F65DA40"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 xml:space="preserve">23 </w:t>
            </w:r>
            <w:r w:rsidR="00BF1FD3" w:rsidRPr="00F364F4">
              <w:rPr>
                <w:rFonts w:asciiTheme="minorHAnsi" w:eastAsia="Times New Roman" w:hAnsiTheme="minorHAnsi" w:cstheme="minorHAnsi"/>
                <w:b/>
                <w:bCs/>
                <w:sz w:val="20"/>
                <w:szCs w:val="20"/>
                <w:u w:val="single"/>
                <w:lang w:val="lt-LT"/>
              </w:rPr>
              <w:t>PVM ir mokesčiai</w:t>
            </w:r>
          </w:p>
          <w:p w14:paraId="4061A4A3" w14:textId="7172A87B" w:rsidR="00BF1FD3" w:rsidRPr="00F364F4" w:rsidRDefault="00706D9C" w:rsidP="00155D6C">
            <w:pPr>
              <w:tabs>
                <w:tab w:val="left" w:pos="2880"/>
              </w:tabs>
              <w:spacing w:before="24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23.3 </w:t>
            </w:r>
            <w:r w:rsidR="00BF1FD3" w:rsidRPr="00F364F4">
              <w:rPr>
                <w:rStyle w:val="BodyTextChar"/>
                <w:rFonts w:asciiTheme="minorHAnsi" w:hAnsiTheme="minorHAnsi" w:cstheme="minorHAnsi"/>
                <w:b/>
                <w:bCs/>
                <w:sz w:val="20"/>
                <w:szCs w:val="20"/>
                <w:lang w:val="lt-LT"/>
              </w:rPr>
              <w:t>Išskaičiuojamieji mokesčiai</w:t>
            </w:r>
            <w:r w:rsidR="00BF1FD3" w:rsidRPr="00F364F4">
              <w:rPr>
                <w:rFonts w:asciiTheme="minorHAnsi" w:eastAsia="Times New Roman" w:hAnsiTheme="minorHAnsi" w:cstheme="minorHAnsi"/>
                <w:b/>
                <w:bCs/>
                <w:sz w:val="20"/>
                <w:szCs w:val="20"/>
                <w:lang w:val="lt-LT"/>
              </w:rPr>
              <w:t>:</w:t>
            </w:r>
          </w:p>
          <w:p w14:paraId="7CF5DB20" w14:textId="56B671B7" w:rsidR="00BF1FD3" w:rsidRPr="00F364F4" w:rsidRDefault="00706D9C" w:rsidP="00155D6C">
            <w:pPr>
              <w:tabs>
                <w:tab w:val="left" w:pos="2880"/>
              </w:tabs>
              <w:spacing w:before="240"/>
              <w:ind w:left="31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sz w:val="20"/>
                <w:szCs w:val="20"/>
                <w:lang w:val="lt-LT"/>
              </w:rPr>
              <w:t>§ </w:t>
            </w:r>
            <w:r w:rsidR="00BF1FD3" w:rsidRPr="00F364F4">
              <w:rPr>
                <w:rFonts w:asciiTheme="minorHAnsi" w:eastAsia="Times New Roman" w:hAnsiTheme="minorHAnsi" w:cstheme="minorHAnsi"/>
                <w:sz w:val="20"/>
                <w:szCs w:val="20"/>
                <w:lang w:val="lt-LT"/>
              </w:rPr>
              <w:t>23.3 Taikomas</w:t>
            </w:r>
          </w:p>
          <w:p w14:paraId="194F4AD6" w14:textId="30355D36"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 xml:space="preserve">24 </w:t>
            </w:r>
            <w:r w:rsidR="00BF1FD3" w:rsidRPr="00F364F4">
              <w:rPr>
                <w:rStyle w:val="BodyTextChar"/>
                <w:rFonts w:asciiTheme="minorHAnsi" w:hAnsiTheme="minorHAnsi" w:cstheme="minorHAnsi"/>
                <w:b/>
                <w:bCs/>
                <w:sz w:val="20"/>
                <w:szCs w:val="20"/>
                <w:lang w:val="lt-LT"/>
              </w:rPr>
              <w:t>Atsarginės kainos ir atsarginė procedūra rinkos sutrikimo atveju</w:t>
            </w:r>
          </w:p>
          <w:p w14:paraId="11F6A306" w14:textId="0A45B165" w:rsidR="00BF1FD3" w:rsidRPr="00F364F4" w:rsidRDefault="00706D9C" w:rsidP="00155D6C">
            <w:pPr>
              <w:tabs>
                <w:tab w:val="left" w:pos="2880"/>
              </w:tabs>
              <w:spacing w:before="24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24.3 Pakeitimo indeksas:</w:t>
            </w:r>
          </w:p>
          <w:p w14:paraId="3DD8E842" w14:textId="2EB31BD3" w:rsidR="00BF1FD3" w:rsidRPr="00F364F4" w:rsidRDefault="00706D9C" w:rsidP="00155D6C">
            <w:pPr>
              <w:tabs>
                <w:tab w:val="right" w:pos="9360"/>
              </w:tabs>
              <w:spacing w:before="240"/>
              <w:ind w:left="168"/>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sz w:val="20"/>
                <w:szCs w:val="20"/>
                <w:lang w:val="lt-LT"/>
              </w:rPr>
              <w:t>§ </w:t>
            </w:r>
            <w:r w:rsidR="00BF1FD3" w:rsidRPr="00F364F4">
              <w:rPr>
                <w:rFonts w:asciiTheme="minorHAnsi" w:eastAsia="Times New Roman" w:hAnsiTheme="minorHAnsi" w:cstheme="minorHAnsi"/>
                <w:sz w:val="20"/>
                <w:szCs w:val="20"/>
                <w:lang w:val="lt-LT"/>
              </w:rPr>
              <w:t>24.3 T</w:t>
            </w:r>
            <w:r w:rsidR="00BF1FD3" w:rsidRPr="00F364F4">
              <w:rPr>
                <w:rFonts w:asciiTheme="minorHAnsi" w:hAnsiTheme="minorHAnsi" w:cstheme="minorHAnsi"/>
                <w:sz w:val="20"/>
                <w:szCs w:val="20"/>
                <w:lang w:val="lt-LT"/>
              </w:rPr>
              <w:t>aikoma, kaip nurodyta II dalyje (Bendrosios sąlygos).</w:t>
            </w:r>
          </w:p>
          <w:p w14:paraId="1D18B457" w14:textId="283F46F8"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 xml:space="preserve">25 </w:t>
            </w:r>
            <w:r w:rsidR="00BF1FD3" w:rsidRPr="00F364F4">
              <w:rPr>
                <w:rFonts w:asciiTheme="minorHAnsi" w:eastAsia="Times New Roman" w:hAnsiTheme="minorHAnsi" w:cstheme="minorHAnsi"/>
                <w:b/>
                <w:bCs/>
                <w:sz w:val="20"/>
                <w:szCs w:val="20"/>
                <w:u w:val="single"/>
                <w:lang w:val="lt-LT"/>
              </w:rPr>
              <w:t>Garantijos ir kreditinė parama</w:t>
            </w:r>
          </w:p>
          <w:p w14:paraId="57CB3EC0" w14:textId="1E925F5A" w:rsidR="00BF1FD3" w:rsidRPr="00F364F4" w:rsidRDefault="00706D9C" w:rsidP="00155D6C">
            <w:pPr>
              <w:spacing w:before="240"/>
              <w:jc w:val="both"/>
              <w:textAlignment w:val="baseline"/>
              <w:rPr>
                <w:rFonts w:asciiTheme="minorHAnsi" w:eastAsia="Bookman Old Style" w:hAnsiTheme="minorHAnsi" w:cstheme="minorHAnsi"/>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25.1 Taikymas:</w:t>
            </w:r>
          </w:p>
          <w:p w14:paraId="3D385929" w14:textId="15F5F40F" w:rsidR="00FE0AD4" w:rsidRPr="00A16010" w:rsidRDefault="00706D9C" w:rsidP="00155D6C">
            <w:pPr>
              <w:spacing w:before="240"/>
              <w:ind w:left="310"/>
              <w:jc w:val="both"/>
              <w:textAlignment w:val="baseline"/>
              <w:rPr>
                <w:rFonts w:asciiTheme="minorHAnsi" w:eastAsia="Bookman Old Style" w:hAnsiTheme="minorHAnsi" w:cstheme="minorHAnsi"/>
                <w:sz w:val="20"/>
                <w:szCs w:val="20"/>
                <w:lang w:val="lt-LT"/>
              </w:rPr>
            </w:pPr>
            <w:r>
              <w:rPr>
                <w:rFonts w:asciiTheme="minorHAnsi" w:eastAsia="Bookman Old Style" w:hAnsiTheme="minorHAnsi" w:cstheme="minorHAnsi"/>
                <w:sz w:val="20"/>
                <w:szCs w:val="20"/>
                <w:lang w:val="lt-LT"/>
              </w:rPr>
              <w:t>§ </w:t>
            </w:r>
            <w:r w:rsidR="00BF1FD3" w:rsidRPr="00F364F4">
              <w:rPr>
                <w:rFonts w:asciiTheme="minorHAnsi" w:eastAsia="Bookman Old Style" w:hAnsiTheme="minorHAnsi" w:cstheme="minorHAnsi"/>
                <w:sz w:val="20"/>
                <w:szCs w:val="20"/>
                <w:lang w:val="lt-LT"/>
              </w:rPr>
              <w:t xml:space="preserve">25 </w:t>
            </w:r>
            <w:proofErr w:type="spellStart"/>
            <w:r w:rsidR="5CFB8716" w:rsidRPr="00A16010">
              <w:rPr>
                <w:rFonts w:asciiTheme="minorHAnsi" w:eastAsia="Bookman Old Style" w:hAnsiTheme="minorHAnsi" w:cstheme="minorHAnsi"/>
                <w:sz w:val="20"/>
                <w:szCs w:val="20"/>
                <w:lang w:val="lt-LT"/>
              </w:rPr>
              <w:t>Ne</w:t>
            </w:r>
            <w:r w:rsidR="00BF1FD3" w:rsidRPr="00A16010">
              <w:rPr>
                <w:rFonts w:asciiTheme="minorHAnsi" w:eastAsia="Bookman Old Style" w:hAnsiTheme="minorHAnsi" w:cstheme="minorHAnsi"/>
                <w:sz w:val="20"/>
                <w:szCs w:val="20"/>
                <w:lang w:val="lt-LT"/>
              </w:rPr>
              <w:t>aikomas</w:t>
            </w:r>
            <w:proofErr w:type="spellEnd"/>
          </w:p>
          <w:p w14:paraId="6854D410" w14:textId="545DE62A"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26</w:t>
            </w:r>
          </w:p>
          <w:p w14:paraId="1958594F" w14:textId="77777777" w:rsidR="00BF1FD3" w:rsidRPr="00F364F4" w:rsidRDefault="00BF1FD3" w:rsidP="00155D6C">
            <w:pPr>
              <w:spacing w:before="5"/>
              <w:jc w:val="both"/>
              <w:textAlignment w:val="baseline"/>
              <w:rPr>
                <w:rFonts w:asciiTheme="minorHAnsi" w:eastAsia="Times New Roman" w:hAnsiTheme="minorHAnsi" w:cstheme="minorHAnsi"/>
                <w:b/>
                <w:bCs/>
                <w:sz w:val="20"/>
                <w:szCs w:val="20"/>
                <w:u w:val="single"/>
                <w:lang w:val="lt-LT"/>
              </w:rPr>
            </w:pPr>
            <w:r w:rsidRPr="00F364F4">
              <w:rPr>
                <w:rStyle w:val="Heading40"/>
                <w:rFonts w:asciiTheme="minorHAnsi" w:eastAsia="PMingLiU" w:hAnsiTheme="minorHAnsi" w:cstheme="minorHAnsi"/>
                <w:sz w:val="20"/>
                <w:szCs w:val="20"/>
                <w:lang w:val="lt-LT"/>
              </w:rPr>
              <w:t>Sutarties įvykdymo užtikrinimas</w:t>
            </w:r>
          </w:p>
          <w:p w14:paraId="6D66E9F6" w14:textId="3153CB4D" w:rsidR="00BF1FD3" w:rsidRPr="00F364F4" w:rsidRDefault="00706D9C" w:rsidP="00155D6C">
            <w:pPr>
              <w:tabs>
                <w:tab w:val="left" w:pos="2880"/>
              </w:tabs>
              <w:spacing w:before="240"/>
              <w:jc w:val="both"/>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26.1 Taikymas:</w:t>
            </w:r>
          </w:p>
          <w:p w14:paraId="202A8066" w14:textId="17A09368" w:rsidR="00BF1FD3" w:rsidRPr="00A16010" w:rsidRDefault="00706D9C" w:rsidP="00155D6C">
            <w:pPr>
              <w:tabs>
                <w:tab w:val="left" w:pos="2880"/>
              </w:tabs>
              <w:spacing w:before="240"/>
              <w:ind w:left="310"/>
              <w:jc w:val="both"/>
              <w:textAlignment w:val="baseline"/>
              <w:rPr>
                <w:rFonts w:asciiTheme="minorHAnsi" w:eastAsia="Times New Roman" w:hAnsiTheme="minorHAnsi" w:cstheme="minorHAnsi"/>
                <w:b/>
                <w:sz w:val="20"/>
                <w:szCs w:val="20"/>
                <w:u w:val="single"/>
                <w:lang w:val="lt-LT"/>
              </w:rPr>
            </w:pPr>
            <w:r>
              <w:rPr>
                <w:rFonts w:asciiTheme="minorHAnsi" w:eastAsia="Times New Roman" w:hAnsiTheme="minorHAnsi" w:cstheme="minorHAnsi"/>
                <w:sz w:val="20"/>
                <w:szCs w:val="20"/>
                <w:lang w:val="lt-LT"/>
              </w:rPr>
              <w:t>§ </w:t>
            </w:r>
            <w:r w:rsidR="00BF1FD3" w:rsidRPr="00A16010">
              <w:rPr>
                <w:rFonts w:asciiTheme="minorHAnsi" w:eastAsia="Times New Roman" w:hAnsiTheme="minorHAnsi" w:cstheme="minorHAnsi"/>
                <w:sz w:val="20"/>
                <w:szCs w:val="20"/>
                <w:lang w:val="lt-LT"/>
              </w:rPr>
              <w:t xml:space="preserve">26 </w:t>
            </w:r>
            <w:r w:rsidR="58F48539" w:rsidRPr="00A16010">
              <w:rPr>
                <w:rFonts w:asciiTheme="minorHAnsi" w:eastAsia="Times New Roman" w:hAnsiTheme="minorHAnsi" w:cstheme="minorHAnsi"/>
                <w:sz w:val="20"/>
                <w:szCs w:val="20"/>
                <w:lang w:val="lt-LT"/>
              </w:rPr>
              <w:t>T</w:t>
            </w:r>
            <w:r w:rsidR="00BF1FD3" w:rsidRPr="00A16010">
              <w:rPr>
                <w:rFonts w:asciiTheme="minorHAnsi" w:eastAsia="Times New Roman" w:hAnsiTheme="minorHAnsi" w:cstheme="minorHAnsi"/>
                <w:sz w:val="20"/>
                <w:szCs w:val="20"/>
                <w:lang w:val="lt-LT"/>
              </w:rPr>
              <w:t>aikomas</w:t>
            </w:r>
          </w:p>
          <w:p w14:paraId="40949C6B" w14:textId="2A60A4EF" w:rsidR="00BF1FD3" w:rsidRPr="00F364F4" w:rsidRDefault="00706D9C" w:rsidP="00155D6C">
            <w:pPr>
              <w:spacing w:before="360"/>
              <w:jc w:val="both"/>
              <w:textAlignment w:val="baseline"/>
              <w:rPr>
                <w:rFonts w:asciiTheme="minorHAnsi" w:eastAsia="Bookman Old Style" w:hAnsiTheme="minorHAnsi" w:cstheme="minorHAnsi"/>
                <w:b/>
                <w:bCs/>
                <w:sz w:val="20"/>
                <w:szCs w:val="20"/>
                <w:lang w:val="lt-LT"/>
              </w:rPr>
            </w:pPr>
            <w:r>
              <w:rPr>
                <w:rFonts w:asciiTheme="minorHAnsi" w:eastAsia="Bookman Old Style" w:hAnsiTheme="minorHAnsi" w:cstheme="minorHAnsi"/>
                <w:b/>
                <w:bCs/>
                <w:sz w:val="20"/>
                <w:szCs w:val="20"/>
                <w:lang w:val="lt-LT"/>
              </w:rPr>
              <w:t>§ </w:t>
            </w:r>
            <w:r w:rsidR="00BF1FD3" w:rsidRPr="00F364F4">
              <w:rPr>
                <w:rFonts w:asciiTheme="minorHAnsi" w:eastAsia="Bookman Old Style" w:hAnsiTheme="minorHAnsi" w:cstheme="minorHAnsi"/>
                <w:b/>
                <w:bCs/>
                <w:sz w:val="20"/>
                <w:szCs w:val="20"/>
                <w:lang w:val="lt-LT"/>
              </w:rPr>
              <w:t>27</w:t>
            </w:r>
            <w:r w:rsidR="00FE0AD4" w:rsidRPr="00F364F4">
              <w:rPr>
                <w:rFonts w:asciiTheme="minorHAnsi" w:eastAsia="Bookman Old Style" w:hAnsiTheme="minorHAnsi" w:cstheme="minorHAnsi"/>
                <w:b/>
                <w:bCs/>
                <w:sz w:val="20"/>
                <w:szCs w:val="20"/>
                <w:lang w:val="lt-LT"/>
              </w:rPr>
              <w:t xml:space="preserve"> </w:t>
            </w:r>
            <w:r w:rsidR="00BF1FD3" w:rsidRPr="00F364F4">
              <w:rPr>
                <w:rStyle w:val="BodyTextChar"/>
                <w:rFonts w:asciiTheme="minorHAnsi" w:hAnsiTheme="minorHAnsi" w:cstheme="minorHAnsi"/>
                <w:b/>
                <w:bCs/>
                <w:sz w:val="20"/>
                <w:szCs w:val="20"/>
                <w:u w:val="single"/>
                <w:lang w:val="lt-LT"/>
              </w:rPr>
              <w:t>Finansinių ataskaitų pateikimas ir Materialiojo turto grynoji vertė</w:t>
            </w:r>
          </w:p>
          <w:p w14:paraId="2041965B" w14:textId="58A429D5" w:rsidR="00BF1FD3" w:rsidRPr="00F364F4" w:rsidRDefault="00706D9C" w:rsidP="00155D6C">
            <w:pPr>
              <w:tabs>
                <w:tab w:val="left" w:pos="2880"/>
              </w:tabs>
              <w:spacing w:before="240"/>
              <w:jc w:val="both"/>
              <w:textAlignment w:val="baseline"/>
              <w:rPr>
                <w:rFonts w:asciiTheme="minorHAnsi"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27.1(a) </w:t>
            </w:r>
            <w:r w:rsidR="00BF1FD3" w:rsidRPr="00F364F4">
              <w:rPr>
                <w:rFonts w:asciiTheme="minorHAnsi" w:hAnsiTheme="minorHAnsi" w:cstheme="minorHAnsi"/>
                <w:b/>
                <w:bCs/>
                <w:sz w:val="20"/>
                <w:szCs w:val="20"/>
                <w:lang w:val="lt-LT"/>
              </w:rPr>
              <w:t>Finansinių ataskaitų pateikimas</w:t>
            </w:r>
            <w:r w:rsidR="00BF1FD3" w:rsidRPr="00F364F4">
              <w:rPr>
                <w:rFonts w:asciiTheme="minorHAnsi" w:eastAsia="Times New Roman" w:hAnsiTheme="minorHAnsi" w:cstheme="minorHAnsi"/>
                <w:b/>
                <w:bCs/>
                <w:sz w:val="20"/>
                <w:szCs w:val="20"/>
                <w:lang w:val="lt-LT"/>
              </w:rPr>
              <w:t>:</w:t>
            </w:r>
          </w:p>
          <w:p w14:paraId="0F31E09A" w14:textId="2D6C79EA" w:rsidR="00BF1FD3" w:rsidRPr="00F364F4" w:rsidRDefault="00BF1FD3" w:rsidP="00155D6C">
            <w:pPr>
              <w:tabs>
                <w:tab w:val="left" w:pos="2880"/>
              </w:tabs>
              <w:spacing w:before="240"/>
              <w:jc w:val="both"/>
              <w:textAlignment w:val="baseline"/>
              <w:rPr>
                <w:rFonts w:asciiTheme="minorHAnsi" w:hAnsiTheme="minorHAnsi" w:cstheme="minorHAnsi"/>
                <w:sz w:val="20"/>
                <w:szCs w:val="20"/>
                <w:lang w:val="lt-LT"/>
              </w:rPr>
            </w:pPr>
            <w:r w:rsidRPr="00F364F4">
              <w:rPr>
                <w:rFonts w:asciiTheme="minorHAnsi" w:hAnsiTheme="minorHAnsi" w:cstheme="minorHAnsi"/>
                <w:sz w:val="20"/>
                <w:szCs w:val="20"/>
                <w:lang w:val="lt-LT"/>
              </w:rPr>
              <w:t>Pardavėjas neteikia metinių ataskaitų</w:t>
            </w:r>
          </w:p>
          <w:p w14:paraId="078228A0" w14:textId="358DC014" w:rsidR="00BF1FD3" w:rsidRPr="00F364F4" w:rsidRDefault="00BF1FD3" w:rsidP="00155D6C">
            <w:pPr>
              <w:tabs>
                <w:tab w:val="left" w:pos="2880"/>
              </w:tabs>
              <w:jc w:val="both"/>
              <w:textAlignment w:val="baseline"/>
              <w:rPr>
                <w:rFonts w:asciiTheme="minorHAnsi" w:eastAsia="Times New Roman" w:hAnsiTheme="minorHAnsi" w:cstheme="minorHAnsi"/>
                <w:sz w:val="20"/>
                <w:szCs w:val="20"/>
                <w:lang w:val="lt-LT"/>
              </w:rPr>
            </w:pPr>
            <w:r w:rsidRPr="00F364F4">
              <w:rPr>
                <w:rFonts w:asciiTheme="minorHAnsi" w:eastAsia="Times New Roman" w:hAnsiTheme="minorHAnsi" w:cstheme="minorHAnsi"/>
                <w:sz w:val="20"/>
                <w:szCs w:val="20"/>
                <w:lang w:val="lt-LT"/>
              </w:rPr>
              <w:t>Pirkėjas neteikia metinių ataskaitų</w:t>
            </w:r>
          </w:p>
          <w:p w14:paraId="275D29D7" w14:textId="2CE5B562" w:rsidR="00BF1FD3" w:rsidRPr="00F364F4" w:rsidRDefault="00706D9C" w:rsidP="00155D6C">
            <w:pPr>
              <w:tabs>
                <w:tab w:val="left" w:pos="2880"/>
              </w:tabs>
              <w:spacing w:before="240"/>
              <w:jc w:val="both"/>
              <w:textAlignment w:val="baseline"/>
              <w:rPr>
                <w:rFonts w:asciiTheme="minorHAnsi"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27.1(b) </w:t>
            </w:r>
            <w:r w:rsidR="00BF1FD3" w:rsidRPr="00F364F4">
              <w:rPr>
                <w:rFonts w:asciiTheme="minorHAnsi" w:hAnsiTheme="minorHAnsi" w:cstheme="minorHAnsi"/>
                <w:b/>
                <w:bCs/>
                <w:sz w:val="20"/>
                <w:szCs w:val="20"/>
                <w:lang w:val="lt-LT"/>
              </w:rPr>
              <w:t>Finansinių ataskaitų teikimas</w:t>
            </w:r>
            <w:r w:rsidR="00BF1FD3" w:rsidRPr="00F364F4">
              <w:rPr>
                <w:rFonts w:asciiTheme="minorHAnsi" w:eastAsia="Times New Roman" w:hAnsiTheme="minorHAnsi" w:cstheme="minorHAnsi"/>
                <w:b/>
                <w:bCs/>
                <w:sz w:val="20"/>
                <w:szCs w:val="20"/>
                <w:lang w:val="lt-LT"/>
              </w:rPr>
              <w:t>:</w:t>
            </w:r>
          </w:p>
          <w:p w14:paraId="3C1ADAEC" w14:textId="09EFD2D2" w:rsidR="00BF1FD3" w:rsidRPr="00F364F4" w:rsidRDefault="00BF1FD3" w:rsidP="00155D6C">
            <w:pPr>
              <w:tabs>
                <w:tab w:val="left" w:pos="2880"/>
              </w:tabs>
              <w:spacing w:before="240"/>
              <w:jc w:val="both"/>
              <w:textAlignment w:val="baseline"/>
              <w:rPr>
                <w:rFonts w:asciiTheme="minorHAnsi" w:hAnsiTheme="minorHAnsi" w:cstheme="minorHAnsi"/>
                <w:sz w:val="20"/>
                <w:szCs w:val="20"/>
                <w:lang w:val="lt-LT"/>
              </w:rPr>
            </w:pPr>
            <w:r w:rsidRPr="00F364F4">
              <w:rPr>
                <w:rFonts w:asciiTheme="minorHAnsi" w:hAnsiTheme="minorHAnsi" w:cstheme="minorHAnsi"/>
                <w:sz w:val="20"/>
                <w:szCs w:val="20"/>
                <w:lang w:val="lt-LT"/>
              </w:rPr>
              <w:t>Pardavėjas neteikia ketvirčio ataskaitų</w:t>
            </w:r>
          </w:p>
          <w:p w14:paraId="6D4D63F4" w14:textId="507783DA" w:rsidR="00BF1FD3" w:rsidRPr="00F364F4" w:rsidRDefault="00BF1FD3" w:rsidP="00155D6C">
            <w:pPr>
              <w:tabs>
                <w:tab w:val="left" w:pos="2880"/>
              </w:tabs>
              <w:jc w:val="both"/>
              <w:textAlignment w:val="baseline"/>
              <w:rPr>
                <w:rFonts w:asciiTheme="minorHAnsi" w:eastAsia="Times New Roman" w:hAnsiTheme="minorHAnsi" w:cstheme="minorHAnsi"/>
                <w:sz w:val="20"/>
                <w:szCs w:val="20"/>
                <w:lang w:val="lt-LT"/>
              </w:rPr>
            </w:pPr>
            <w:r w:rsidRPr="00F364F4">
              <w:rPr>
                <w:rFonts w:asciiTheme="minorHAnsi" w:eastAsia="Times New Roman" w:hAnsiTheme="minorHAnsi" w:cstheme="minorHAnsi"/>
                <w:sz w:val="20"/>
                <w:szCs w:val="20"/>
                <w:lang w:val="lt-LT"/>
              </w:rPr>
              <w:t>Pirkėjas neteikia ketvirčio ataskaitų</w:t>
            </w:r>
          </w:p>
          <w:p w14:paraId="2399F292" w14:textId="036C44C0" w:rsidR="00BF1FD3" w:rsidRPr="00F364F4" w:rsidRDefault="00706D9C" w:rsidP="00155D6C">
            <w:pPr>
              <w:tabs>
                <w:tab w:val="left" w:pos="2880"/>
              </w:tabs>
              <w:spacing w:before="24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27.2 Materialiojo turto grynosios vertės sumažėjimas:</w:t>
            </w:r>
          </w:p>
          <w:p w14:paraId="691A8E8C" w14:textId="77777777" w:rsidR="00FE0AD4" w:rsidRPr="00F364F4" w:rsidRDefault="00BF1FD3" w:rsidP="00155D6C">
            <w:pPr>
              <w:tabs>
                <w:tab w:val="right" w:pos="9360"/>
              </w:tabs>
              <w:spacing w:before="240"/>
              <w:jc w:val="both"/>
              <w:textAlignment w:val="baseline"/>
              <w:rPr>
                <w:rFonts w:asciiTheme="minorHAnsi" w:hAnsiTheme="minorHAnsi" w:cstheme="minorHAnsi"/>
                <w:sz w:val="20"/>
                <w:szCs w:val="20"/>
                <w:lang w:val="lt-LT"/>
              </w:rPr>
            </w:pPr>
            <w:r w:rsidRPr="00F364F4">
              <w:rPr>
                <w:rFonts w:asciiTheme="minorHAnsi" w:hAnsiTheme="minorHAnsi" w:cstheme="minorHAnsi"/>
                <w:sz w:val="20"/>
                <w:szCs w:val="20"/>
                <w:lang w:val="lt-LT"/>
              </w:rPr>
              <w:t>Pardavėjas neprivalo pranešti, pagal 27.2 poskyryje numatytas nuostatas.</w:t>
            </w:r>
          </w:p>
          <w:p w14:paraId="4308F5ED" w14:textId="62837B35" w:rsidR="00BF1FD3" w:rsidRPr="00F364F4" w:rsidRDefault="00BF1FD3" w:rsidP="00155D6C">
            <w:pPr>
              <w:tabs>
                <w:tab w:val="right" w:pos="9360"/>
              </w:tabs>
              <w:jc w:val="both"/>
              <w:textAlignment w:val="baseline"/>
              <w:rPr>
                <w:rFonts w:asciiTheme="minorHAnsi" w:hAnsiTheme="minorHAnsi" w:cstheme="minorHAnsi"/>
                <w:sz w:val="20"/>
                <w:szCs w:val="20"/>
                <w:lang w:val="lt-LT"/>
              </w:rPr>
            </w:pPr>
            <w:r w:rsidRPr="00F364F4">
              <w:rPr>
                <w:rFonts w:asciiTheme="minorHAnsi" w:eastAsia="Times New Roman" w:hAnsiTheme="minorHAnsi" w:cstheme="minorHAnsi"/>
                <w:sz w:val="20"/>
                <w:szCs w:val="20"/>
                <w:lang w:val="lt-LT"/>
              </w:rPr>
              <w:t>Pirkėjas neprivalo pranešti,</w:t>
            </w:r>
            <w:r w:rsidRPr="00F364F4">
              <w:rPr>
                <w:rFonts w:asciiTheme="minorHAnsi" w:hAnsiTheme="minorHAnsi" w:cstheme="minorHAnsi"/>
                <w:sz w:val="20"/>
                <w:szCs w:val="20"/>
                <w:lang w:val="lt-LT"/>
              </w:rPr>
              <w:t xml:space="preserve"> pagal 27.2 poskyryje numatytas nuostatas.</w:t>
            </w:r>
          </w:p>
          <w:p w14:paraId="33155363" w14:textId="6B962C8D" w:rsidR="00BF1FD3" w:rsidRPr="00A16010" w:rsidRDefault="00706D9C" w:rsidP="00155D6C">
            <w:pPr>
              <w:spacing w:before="36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lastRenderedPageBreak/>
              <w:t>§ </w:t>
            </w:r>
            <w:r w:rsidR="00BF1FD3" w:rsidRPr="00F364F4">
              <w:rPr>
                <w:rFonts w:asciiTheme="minorHAnsi" w:eastAsia="Times New Roman" w:hAnsiTheme="minorHAnsi" w:cstheme="minorHAnsi"/>
                <w:b/>
                <w:bCs/>
                <w:sz w:val="20"/>
                <w:szCs w:val="20"/>
                <w:lang w:val="lt-LT"/>
              </w:rPr>
              <w:t>28</w:t>
            </w:r>
            <w:r w:rsidR="00B0709C" w:rsidRPr="00F364F4">
              <w:rPr>
                <w:rFonts w:asciiTheme="minorHAnsi" w:eastAsia="Times New Roman" w:hAnsiTheme="minorHAnsi" w:cstheme="minorHAnsi"/>
                <w:b/>
                <w:bCs/>
                <w:sz w:val="20"/>
                <w:szCs w:val="20"/>
                <w:lang w:val="lt-LT"/>
              </w:rPr>
              <w:t xml:space="preserve"> </w:t>
            </w:r>
            <w:r w:rsidR="00BF1FD3" w:rsidRPr="00F364F4">
              <w:rPr>
                <w:rFonts w:asciiTheme="minorHAnsi" w:eastAsia="Times New Roman" w:hAnsiTheme="minorHAnsi" w:cstheme="minorHAnsi"/>
                <w:b/>
                <w:bCs/>
                <w:sz w:val="20"/>
                <w:szCs w:val="20"/>
                <w:u w:val="single"/>
                <w:lang w:val="lt-LT"/>
              </w:rPr>
              <w:t>T</w:t>
            </w:r>
            <w:r w:rsidR="00BF1FD3" w:rsidRPr="00A16010">
              <w:rPr>
                <w:rFonts w:asciiTheme="minorHAnsi" w:eastAsia="Times New Roman" w:hAnsiTheme="minorHAnsi" w:cstheme="minorHAnsi"/>
                <w:b/>
                <w:bCs/>
                <w:sz w:val="20"/>
                <w:szCs w:val="20"/>
                <w:u w:val="single"/>
                <w:lang w:val="lt-LT"/>
              </w:rPr>
              <w:t xml:space="preserve">eisių ir įsipareigojimų perleidimas </w:t>
            </w:r>
          </w:p>
          <w:p w14:paraId="542CCD23" w14:textId="49BFB37D" w:rsidR="00BF1FD3" w:rsidRPr="00F364F4" w:rsidRDefault="00706D9C" w:rsidP="00155D6C">
            <w:pPr>
              <w:tabs>
                <w:tab w:val="left" w:pos="2880"/>
              </w:tabs>
              <w:spacing w:before="24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28.2 Teisių ir įsipareigojimų perleidimas Susijusiems subjektams: </w:t>
            </w:r>
          </w:p>
          <w:p w14:paraId="55C69F31" w14:textId="10801F08" w:rsidR="00BF1FD3" w:rsidRPr="00F364F4" w:rsidRDefault="00BF1FD3" w:rsidP="00155D6C">
            <w:pPr>
              <w:tabs>
                <w:tab w:val="left" w:pos="2880"/>
              </w:tabs>
              <w:spacing w:before="240"/>
              <w:jc w:val="both"/>
              <w:textAlignment w:val="baseline"/>
              <w:rPr>
                <w:rFonts w:asciiTheme="minorHAnsi" w:hAnsiTheme="minorHAnsi" w:cstheme="minorHAnsi"/>
                <w:sz w:val="20"/>
                <w:szCs w:val="20"/>
                <w:lang w:val="lt-LT"/>
              </w:rPr>
            </w:pPr>
            <w:r w:rsidRPr="00F364F4">
              <w:rPr>
                <w:rFonts w:asciiTheme="minorHAnsi" w:hAnsiTheme="minorHAnsi" w:cstheme="minorHAnsi"/>
                <w:sz w:val="20"/>
                <w:szCs w:val="20"/>
                <w:lang w:val="lt-LT"/>
              </w:rPr>
              <w:t>Kaip nustatyta I dalies C skirsnyje (Specialiosios sąlygos)</w:t>
            </w:r>
          </w:p>
          <w:p w14:paraId="0D33F378" w14:textId="5A5598A7" w:rsidR="00BF1FD3" w:rsidRPr="00F364F4" w:rsidRDefault="00706D9C" w:rsidP="00155D6C">
            <w:pPr>
              <w:spacing w:before="36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29</w:t>
            </w:r>
            <w:r w:rsidR="00B0709C" w:rsidRPr="00F364F4">
              <w:rPr>
                <w:rFonts w:asciiTheme="minorHAnsi" w:eastAsia="Times New Roman" w:hAnsiTheme="minorHAnsi" w:cstheme="minorHAnsi"/>
                <w:b/>
                <w:bCs/>
                <w:sz w:val="20"/>
                <w:szCs w:val="20"/>
                <w:lang w:val="lt-LT"/>
              </w:rPr>
              <w:t xml:space="preserve"> </w:t>
            </w:r>
            <w:r w:rsidR="00BF1FD3" w:rsidRPr="00F364F4">
              <w:rPr>
                <w:rFonts w:asciiTheme="minorHAnsi" w:eastAsia="Times New Roman" w:hAnsiTheme="minorHAnsi" w:cstheme="minorHAnsi"/>
                <w:b/>
                <w:bCs/>
                <w:sz w:val="20"/>
                <w:szCs w:val="20"/>
                <w:u w:val="single"/>
                <w:lang w:val="lt-LT"/>
              </w:rPr>
              <w:t xml:space="preserve">Konfidencialumas </w:t>
            </w:r>
          </w:p>
          <w:p w14:paraId="1D100848" w14:textId="20CE1B22" w:rsidR="00BF1FD3" w:rsidRPr="00F364F4" w:rsidRDefault="00706D9C" w:rsidP="00155D6C">
            <w:pPr>
              <w:tabs>
                <w:tab w:val="left" w:pos="2880"/>
              </w:tabs>
              <w:spacing w:before="24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29.1 </w:t>
            </w:r>
            <w:r w:rsidR="00BF1FD3" w:rsidRPr="00F364F4">
              <w:rPr>
                <w:rStyle w:val="BodyTextChar"/>
                <w:rFonts w:asciiTheme="minorHAnsi" w:hAnsiTheme="minorHAnsi" w:cstheme="minorHAnsi"/>
                <w:b/>
                <w:bCs/>
                <w:sz w:val="20"/>
                <w:szCs w:val="20"/>
                <w:lang w:val="lt-LT"/>
              </w:rPr>
              <w:t>Konfidencialumo įsipareigojimas</w:t>
            </w:r>
            <w:r w:rsidR="00BF1FD3" w:rsidRPr="00F364F4">
              <w:rPr>
                <w:rFonts w:asciiTheme="minorHAnsi" w:eastAsia="Times New Roman" w:hAnsiTheme="minorHAnsi" w:cstheme="minorHAnsi"/>
                <w:b/>
                <w:bCs/>
                <w:sz w:val="20"/>
                <w:szCs w:val="20"/>
                <w:lang w:val="lt-LT"/>
              </w:rPr>
              <w:t>:</w:t>
            </w:r>
          </w:p>
          <w:p w14:paraId="0B1A62CA" w14:textId="265C3F1F" w:rsidR="00BF1FD3" w:rsidRPr="00F364F4" w:rsidRDefault="00706D9C" w:rsidP="00155D6C">
            <w:pPr>
              <w:tabs>
                <w:tab w:val="left" w:pos="2880"/>
              </w:tabs>
              <w:spacing w:before="240"/>
              <w:ind w:left="310"/>
              <w:jc w:val="both"/>
              <w:textAlignment w:val="baseline"/>
              <w:rPr>
                <w:rFonts w:asciiTheme="minorHAnsi" w:eastAsia="Times New Roman" w:hAnsiTheme="minorHAnsi" w:cstheme="minorHAnsi"/>
                <w:sz w:val="20"/>
                <w:szCs w:val="20"/>
                <w:lang w:val="lt-LT"/>
              </w:rPr>
            </w:pPr>
            <w:r>
              <w:rPr>
                <w:rFonts w:asciiTheme="minorHAnsi" w:eastAsia="Times New Roman" w:hAnsiTheme="minorHAnsi" w:cstheme="minorHAnsi"/>
                <w:color w:val="000000" w:themeColor="text1"/>
                <w:sz w:val="20"/>
                <w:szCs w:val="20"/>
                <w:lang w:val="lt-LT"/>
              </w:rPr>
              <w:t>§ </w:t>
            </w:r>
            <w:r w:rsidR="00BF1FD3" w:rsidRPr="00F364F4">
              <w:rPr>
                <w:rFonts w:asciiTheme="minorHAnsi" w:eastAsia="Times New Roman" w:hAnsiTheme="minorHAnsi" w:cstheme="minorHAnsi"/>
                <w:sz w:val="20"/>
                <w:szCs w:val="20"/>
                <w:lang w:val="lt-LT"/>
              </w:rPr>
              <w:t>29 Taikomas</w:t>
            </w:r>
          </w:p>
          <w:p w14:paraId="2A013B3A" w14:textId="3BEE3D3D" w:rsidR="00BF1FD3" w:rsidRPr="00F364F4" w:rsidRDefault="00706D9C" w:rsidP="00155D6C">
            <w:pPr>
              <w:keepNext/>
              <w:spacing w:before="36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30</w:t>
            </w:r>
            <w:r w:rsidR="00B0709C" w:rsidRPr="00F364F4">
              <w:rPr>
                <w:rFonts w:asciiTheme="minorHAnsi" w:eastAsia="Times New Roman" w:hAnsiTheme="minorHAnsi" w:cstheme="minorHAnsi"/>
                <w:b/>
                <w:bCs/>
                <w:sz w:val="20"/>
                <w:szCs w:val="20"/>
                <w:lang w:val="lt-LT"/>
              </w:rPr>
              <w:t xml:space="preserve"> </w:t>
            </w:r>
            <w:r w:rsidR="00BF1FD3" w:rsidRPr="00F364F4">
              <w:rPr>
                <w:rFonts w:asciiTheme="minorHAnsi" w:eastAsia="Times New Roman" w:hAnsiTheme="minorHAnsi" w:cstheme="minorHAnsi"/>
                <w:b/>
                <w:bCs/>
                <w:sz w:val="20"/>
                <w:szCs w:val="20"/>
                <w:u w:val="single"/>
                <w:lang w:val="lt-LT"/>
              </w:rPr>
              <w:t>Pareiškimai ir garantijos</w:t>
            </w:r>
          </w:p>
          <w:p w14:paraId="0C49E010" w14:textId="3DB010BF" w:rsidR="00BF1FD3" w:rsidRPr="00F364F4" w:rsidRDefault="00706D9C" w:rsidP="00155D6C">
            <w:pPr>
              <w:spacing w:before="240" w:after="24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30.1 </w:t>
            </w:r>
            <w:r w:rsidR="00BF1FD3" w:rsidRPr="00F364F4">
              <w:rPr>
                <w:rStyle w:val="BodyTextChar"/>
                <w:rFonts w:asciiTheme="minorHAnsi" w:hAnsiTheme="minorHAnsi" w:cstheme="minorHAnsi"/>
                <w:b/>
                <w:bCs/>
                <w:sz w:val="20"/>
                <w:szCs w:val="20"/>
                <w:lang w:val="lt-LT"/>
              </w:rPr>
              <w:t>Bendrieji pareiškimai ir garantijos</w:t>
            </w:r>
            <w:r w:rsidR="00BF1FD3" w:rsidRPr="00F364F4">
              <w:rPr>
                <w:rFonts w:asciiTheme="minorHAnsi" w:eastAsia="Times New Roman" w:hAnsiTheme="minorHAnsi" w:cstheme="minorHAnsi"/>
                <w:b/>
                <w:bCs/>
                <w:sz w:val="20"/>
                <w:szCs w:val="20"/>
                <w:lang w:val="lt-LT"/>
              </w:rPr>
              <w:t>:</w:t>
            </w:r>
            <w:r w:rsidR="00BF1FD3" w:rsidRPr="00F364F4">
              <w:rPr>
                <w:rFonts w:asciiTheme="minorHAnsi" w:eastAsia="Times New Roman" w:hAnsiTheme="minorHAnsi" w:cstheme="minorHAnsi"/>
                <w:sz w:val="20"/>
                <w:szCs w:val="20"/>
                <w:lang w:val="lt-LT"/>
              </w:rPr>
              <w:t xml:space="preserve"> Taikomi šie bendrieji pareiškimai ir garantijos:</w:t>
            </w:r>
          </w:p>
          <w:p w14:paraId="09257DF0" w14:textId="53A2C6F8" w:rsidR="00BF1FD3" w:rsidRPr="00F364F4" w:rsidRDefault="00B0709C" w:rsidP="00155D6C">
            <w:pPr>
              <w:tabs>
                <w:tab w:val="left" w:pos="2880"/>
                <w:tab w:val="left" w:pos="4770"/>
                <w:tab w:val="left" w:pos="7020"/>
              </w:tabs>
              <w:jc w:val="both"/>
              <w:rPr>
                <w:rFonts w:asciiTheme="minorHAnsi" w:hAnsiTheme="minorHAnsi" w:cstheme="minorHAnsi"/>
                <w:sz w:val="20"/>
                <w:szCs w:val="20"/>
                <w:lang w:val="lt-LT"/>
              </w:rPr>
            </w:pPr>
            <w:r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Pardavėjui:</w:t>
            </w:r>
            <w:r w:rsidR="00BF1FD3" w:rsidRPr="00F364F4">
              <w:rPr>
                <w:rFonts w:asciiTheme="minorHAnsi" w:hAnsiTheme="minorHAnsi" w:cstheme="minorHAnsi"/>
                <w:sz w:val="20"/>
                <w:szCs w:val="20"/>
                <w:lang w:val="lt-LT"/>
              </w:rPr>
              <w:tab/>
              <w:t>Pirkėjui:</w:t>
            </w:r>
          </w:p>
          <w:p w14:paraId="7E5D1588" w14:textId="267F4315"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30.1(a)</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54100F32" w14:textId="7B3D5258"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30.1(b)</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0723D6B2" w14:textId="7A8CF260"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30.1(c)</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04F022DD" w14:textId="0C3B492F"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30.1(d)</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0B76349B" w14:textId="597350BC"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30.1(e)</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50CCDA40" w14:textId="37ED3322"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30.1(f)</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77C8341B" w14:textId="21CF7C57" w:rsidR="00B0709C"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30.1(g)</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ne</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ne</w:t>
            </w:r>
            <w:proofErr w:type="spellEnd"/>
          </w:p>
          <w:p w14:paraId="1C926656" w14:textId="2FE1D90B"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30.1(h)</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376CC370" w14:textId="065040C2"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30.1(i)</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6292837D" w14:textId="4FD10A13"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30.1(j)</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29CB5084" w14:textId="217C4C34"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30.1(k)</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77DCA653" w14:textId="38841D70"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30.1(l)</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66E5BE34" w14:textId="3F6A3485" w:rsidR="00BF1FD3" w:rsidRPr="00F364F4" w:rsidRDefault="00706D9C" w:rsidP="00155D6C">
            <w:pPr>
              <w:spacing w:before="24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BF1FD3" w:rsidRPr="00F364F4">
              <w:rPr>
                <w:rFonts w:asciiTheme="minorHAnsi" w:eastAsia="Times New Roman" w:hAnsiTheme="minorHAnsi" w:cstheme="minorHAnsi"/>
                <w:b/>
                <w:bCs/>
                <w:sz w:val="20"/>
                <w:szCs w:val="20"/>
                <w:lang w:val="lt-LT"/>
              </w:rPr>
              <w:t xml:space="preserve">30.2 </w:t>
            </w:r>
            <w:r w:rsidR="00BF1FD3" w:rsidRPr="00F364F4">
              <w:rPr>
                <w:rStyle w:val="BodyTextChar"/>
                <w:rFonts w:asciiTheme="minorHAnsi" w:hAnsiTheme="minorHAnsi" w:cstheme="minorHAnsi"/>
                <w:b/>
                <w:bCs/>
                <w:sz w:val="20"/>
                <w:szCs w:val="20"/>
                <w:lang w:val="lt-LT"/>
              </w:rPr>
              <w:t>Specialūs pareiškimai ir garantijos</w:t>
            </w:r>
            <w:r w:rsidR="00BF1FD3" w:rsidRPr="00F364F4">
              <w:rPr>
                <w:rFonts w:asciiTheme="minorHAnsi" w:eastAsia="Times New Roman" w:hAnsiTheme="minorHAnsi" w:cstheme="minorHAnsi"/>
                <w:b/>
                <w:bCs/>
                <w:sz w:val="20"/>
                <w:szCs w:val="20"/>
                <w:lang w:val="lt-LT"/>
              </w:rPr>
              <w:t>:</w:t>
            </w:r>
            <w:r w:rsidR="00BF1FD3" w:rsidRPr="00F364F4">
              <w:rPr>
                <w:rFonts w:asciiTheme="minorHAnsi" w:eastAsia="Times New Roman" w:hAnsiTheme="minorHAnsi" w:cstheme="minorHAnsi"/>
                <w:sz w:val="20"/>
                <w:szCs w:val="20"/>
                <w:lang w:val="lt-LT"/>
              </w:rPr>
              <w:t xml:space="preserve"> Taikomi šie specialūs pareiškimai ir garantijos:</w:t>
            </w:r>
          </w:p>
          <w:p w14:paraId="16BEBB11" w14:textId="71BC194F" w:rsidR="00BF1FD3" w:rsidRPr="00F364F4" w:rsidRDefault="00B0709C" w:rsidP="00155D6C">
            <w:pPr>
              <w:tabs>
                <w:tab w:val="left" w:pos="2880"/>
                <w:tab w:val="left" w:pos="4770"/>
                <w:tab w:val="left" w:pos="7020"/>
              </w:tabs>
              <w:spacing w:before="240"/>
              <w:jc w:val="both"/>
              <w:rPr>
                <w:rFonts w:asciiTheme="minorHAnsi" w:hAnsiTheme="minorHAnsi" w:cstheme="minorHAnsi"/>
                <w:sz w:val="20"/>
                <w:szCs w:val="20"/>
                <w:lang w:val="lt-LT"/>
              </w:rPr>
            </w:pPr>
            <w:r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Pardavėjui:</w:t>
            </w:r>
            <w:r w:rsidR="00BF1FD3" w:rsidRPr="00F364F4">
              <w:rPr>
                <w:rFonts w:asciiTheme="minorHAnsi" w:hAnsiTheme="minorHAnsi" w:cstheme="minorHAnsi"/>
                <w:sz w:val="20"/>
                <w:szCs w:val="20"/>
                <w:lang w:val="lt-LT"/>
              </w:rPr>
              <w:tab/>
              <w:t>Pirkėjui:</w:t>
            </w:r>
          </w:p>
          <w:p w14:paraId="2E1B3D6A" w14:textId="686D9C32"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30.2(a)</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660FD4DC" w14:textId="500E07C0"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30.2(b</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0865F576" w14:textId="454C2592" w:rsidR="00BF1FD3" w:rsidRPr="00F364F4" w:rsidRDefault="00706D9C" w:rsidP="00155D6C">
            <w:pPr>
              <w:tabs>
                <w:tab w:val="left" w:pos="2880"/>
                <w:tab w:val="left" w:pos="4770"/>
                <w:tab w:val="left" w:pos="7020"/>
              </w:tabs>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30.2(c)</w:t>
            </w:r>
            <w:r w:rsidR="00B0709C" w:rsidRPr="00F364F4">
              <w:rPr>
                <w:rFonts w:asciiTheme="minorHAnsi" w:hAnsiTheme="minorHAnsi" w:cstheme="minorHAnsi"/>
                <w:sz w:val="20"/>
                <w:szCs w:val="20"/>
                <w:lang w:val="lt-LT"/>
              </w:rPr>
              <w:t xml:space="preserve">                </w:t>
            </w:r>
            <w:r w:rsidR="00BF1FD3" w:rsidRPr="00F364F4">
              <w:rPr>
                <w:rFonts w:asciiTheme="minorHAnsi" w:hAnsiTheme="minorHAnsi" w:cstheme="minorHAnsi"/>
                <w:sz w:val="20"/>
                <w:szCs w:val="20"/>
                <w:lang w:val="lt-LT"/>
              </w:rPr>
              <w:t>taip</w:t>
            </w:r>
            <w:r w:rsidR="00BF1FD3" w:rsidRPr="00F364F4">
              <w:rPr>
                <w:rFonts w:asciiTheme="minorHAnsi" w:hAnsiTheme="minorHAnsi" w:cstheme="minorHAnsi"/>
                <w:sz w:val="20"/>
                <w:szCs w:val="20"/>
                <w:lang w:val="lt-LT"/>
              </w:rPr>
              <w:tab/>
            </w:r>
            <w:proofErr w:type="spellStart"/>
            <w:r w:rsidR="00BF1FD3" w:rsidRPr="00F364F4">
              <w:rPr>
                <w:rFonts w:asciiTheme="minorHAnsi" w:hAnsiTheme="minorHAnsi" w:cstheme="minorHAnsi"/>
                <w:sz w:val="20"/>
                <w:szCs w:val="20"/>
                <w:lang w:val="lt-LT"/>
              </w:rPr>
              <w:t>taip</w:t>
            </w:r>
            <w:proofErr w:type="spellEnd"/>
          </w:p>
          <w:p w14:paraId="55FC462E" w14:textId="154A1D32" w:rsidR="00BF1FD3" w:rsidRPr="007A4DFF" w:rsidRDefault="00706D9C" w:rsidP="00155D6C">
            <w:pPr>
              <w:tabs>
                <w:tab w:val="left" w:pos="2880"/>
                <w:tab w:val="left" w:pos="7020"/>
                <w:tab w:val="right" w:pos="9360"/>
              </w:tabs>
              <w:spacing w:line="259" w:lineRule="auto"/>
              <w:ind w:left="310" w:hanging="310"/>
              <w:jc w:val="both"/>
              <w:rPr>
                <w:rFonts w:asciiTheme="minorHAnsi" w:hAnsiTheme="minorHAnsi" w:cstheme="minorHAnsi"/>
                <w:sz w:val="20"/>
                <w:szCs w:val="20"/>
                <w:lang w:val="lt-LT"/>
              </w:rPr>
            </w:pPr>
            <w:r>
              <w:rPr>
                <w:rFonts w:asciiTheme="minorHAnsi" w:hAnsiTheme="minorHAnsi" w:cstheme="minorHAnsi"/>
                <w:sz w:val="20"/>
                <w:szCs w:val="20"/>
                <w:lang w:val="lt-LT"/>
              </w:rPr>
              <w:t>§ </w:t>
            </w:r>
            <w:r w:rsidR="00BF1FD3" w:rsidRPr="00F364F4">
              <w:rPr>
                <w:rFonts w:asciiTheme="minorHAnsi" w:hAnsiTheme="minorHAnsi" w:cstheme="minorHAnsi"/>
                <w:sz w:val="20"/>
                <w:szCs w:val="20"/>
                <w:lang w:val="lt-LT"/>
              </w:rPr>
              <w:t>30</w:t>
            </w:r>
            <w:r w:rsidR="00BF1FD3" w:rsidRPr="007A4DFF">
              <w:rPr>
                <w:rFonts w:asciiTheme="minorHAnsi" w:hAnsiTheme="minorHAnsi" w:cstheme="minorHAnsi"/>
                <w:sz w:val="20"/>
                <w:szCs w:val="20"/>
                <w:lang w:val="lt-LT"/>
              </w:rPr>
              <w:t>.2(d)</w:t>
            </w:r>
            <w:r w:rsidR="00B0709C" w:rsidRPr="007A4DFF">
              <w:rPr>
                <w:rFonts w:asciiTheme="minorHAnsi" w:hAnsiTheme="minorHAnsi" w:cstheme="minorHAnsi"/>
                <w:sz w:val="20"/>
                <w:szCs w:val="20"/>
                <w:lang w:val="lt-LT"/>
              </w:rPr>
              <w:t xml:space="preserve"> </w:t>
            </w:r>
            <w:r w:rsidR="00BF1FD3" w:rsidRPr="007A4DFF">
              <w:rPr>
                <w:rFonts w:asciiTheme="minorHAnsi" w:eastAsia="Times New Roman" w:hAnsiTheme="minorHAnsi" w:cstheme="minorHAnsi"/>
                <w:sz w:val="20"/>
                <w:szCs w:val="20"/>
                <w:lang w:val="lt-LT"/>
              </w:rPr>
              <w:t>Papildomai Pardavėjas pareiškia ir garantuoja, kad:</w:t>
            </w:r>
            <w:r w:rsidR="0067186D" w:rsidRPr="007A4DFF">
              <w:rPr>
                <w:rFonts w:asciiTheme="minorHAnsi" w:eastAsia="Times New Roman" w:hAnsiTheme="minorHAnsi" w:cstheme="minorHAnsi"/>
                <w:sz w:val="20"/>
                <w:szCs w:val="20"/>
                <w:lang w:val="lt-LT"/>
              </w:rPr>
              <w:t xml:space="preserve"> </w:t>
            </w:r>
            <w:r w:rsidR="00BF1FD3" w:rsidRPr="007A4DFF">
              <w:rPr>
                <w:rFonts w:asciiTheme="minorHAnsi" w:hAnsiTheme="minorHAnsi" w:cstheme="minorHAnsi"/>
                <w:sz w:val="20"/>
                <w:szCs w:val="20"/>
                <w:lang w:val="lt-LT"/>
              </w:rPr>
              <w:t>__________________________________</w:t>
            </w:r>
          </w:p>
          <w:p w14:paraId="5B209BF4" w14:textId="7D776703" w:rsidR="00BF1FD3" w:rsidRPr="007A4DFF" w:rsidRDefault="00BF1FD3" w:rsidP="00155D6C">
            <w:pPr>
              <w:tabs>
                <w:tab w:val="left" w:pos="2880"/>
                <w:tab w:val="left" w:pos="4770"/>
                <w:tab w:val="left" w:pos="7020"/>
                <w:tab w:val="right" w:pos="9360"/>
              </w:tabs>
              <w:spacing w:before="120"/>
              <w:ind w:left="310"/>
              <w:jc w:val="both"/>
              <w:rPr>
                <w:rFonts w:asciiTheme="minorHAnsi" w:eastAsia="Times New Roman" w:hAnsiTheme="minorHAnsi" w:cstheme="minorHAnsi"/>
                <w:sz w:val="20"/>
                <w:szCs w:val="20"/>
                <w:lang w:val="lt-LT"/>
              </w:rPr>
            </w:pPr>
            <w:r w:rsidRPr="007A4DFF">
              <w:rPr>
                <w:rFonts w:asciiTheme="minorHAnsi" w:eastAsia="Times New Roman" w:hAnsiTheme="minorHAnsi" w:cstheme="minorHAnsi"/>
                <w:sz w:val="20"/>
                <w:szCs w:val="20"/>
                <w:lang w:val="lt-LT"/>
              </w:rPr>
              <w:t xml:space="preserve">Papildomai Pirkėjas pareiškia ir garantuoja, kad: </w:t>
            </w:r>
            <w:r w:rsidRPr="007A4DFF">
              <w:rPr>
                <w:rFonts w:asciiTheme="minorHAnsi" w:hAnsiTheme="minorHAnsi" w:cstheme="minorHAnsi"/>
                <w:sz w:val="20"/>
                <w:szCs w:val="20"/>
                <w:lang w:val="lt-LT"/>
              </w:rPr>
              <w:t>______________________________________</w:t>
            </w:r>
          </w:p>
          <w:p w14:paraId="4AFE0754" w14:textId="77777777" w:rsidR="004579F6" w:rsidRPr="007A4DFF" w:rsidRDefault="004579F6" w:rsidP="00155D6C">
            <w:pPr>
              <w:spacing w:before="240"/>
              <w:jc w:val="both"/>
              <w:textAlignment w:val="baseline"/>
              <w:rPr>
                <w:rFonts w:asciiTheme="minorHAnsi" w:eastAsia="Garamond" w:hAnsiTheme="minorHAnsi" w:cstheme="minorHAnsi"/>
                <w:b/>
                <w:bCs/>
                <w:sz w:val="20"/>
                <w:szCs w:val="20"/>
                <w:u w:val="single"/>
                <w:lang w:val="lt-LT"/>
              </w:rPr>
            </w:pPr>
          </w:p>
        </w:tc>
        <w:tc>
          <w:tcPr>
            <w:tcW w:w="5103" w:type="dxa"/>
          </w:tcPr>
          <w:p w14:paraId="04D6905B" w14:textId="4C5E1ADF"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lastRenderedPageBreak/>
              <w:t>§ </w:t>
            </w:r>
            <w:r w:rsidR="00BF1FD3" w:rsidRPr="00F364F4">
              <w:rPr>
                <w:rFonts w:asciiTheme="minorHAnsi" w:eastAsiaTheme="minorEastAsia" w:hAnsiTheme="minorHAnsi" w:cstheme="minorHAnsi"/>
                <w:b/>
                <w:bCs/>
                <w:sz w:val="20"/>
                <w:szCs w:val="20"/>
              </w:rPr>
              <w:t xml:space="preserve">20 </w:t>
            </w:r>
            <w:r w:rsidR="00BF1FD3" w:rsidRPr="00F364F4">
              <w:rPr>
                <w:rFonts w:asciiTheme="minorHAnsi" w:eastAsiaTheme="minorEastAsia" w:hAnsiTheme="minorHAnsi" w:cstheme="minorHAnsi"/>
                <w:b/>
                <w:bCs/>
                <w:sz w:val="20"/>
                <w:szCs w:val="20"/>
                <w:u w:val="single"/>
              </w:rPr>
              <w:t>Insurance</w:t>
            </w:r>
          </w:p>
          <w:p w14:paraId="366CAE67" w14:textId="5139AB76" w:rsidR="00BF1FD3" w:rsidRPr="00F364F4"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20.1 Maintenance of Insurance:</w:t>
            </w:r>
          </w:p>
          <w:p w14:paraId="026B79DE" w14:textId="2C73AE87" w:rsidR="00BF1FD3" w:rsidRPr="00F364F4" w:rsidRDefault="00706D9C" w:rsidP="00155D6C">
            <w:pPr>
              <w:tabs>
                <w:tab w:val="left" w:pos="2880"/>
                <w:tab w:val="right" w:pos="9360"/>
              </w:tabs>
              <w:spacing w:before="240"/>
              <w:ind w:left="2880" w:hanging="2557"/>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F364F4">
              <w:rPr>
                <w:rFonts w:asciiTheme="minorHAnsi" w:eastAsiaTheme="minorEastAsia" w:hAnsiTheme="minorHAnsi" w:cstheme="minorHAnsi"/>
                <w:sz w:val="20"/>
                <w:szCs w:val="20"/>
              </w:rPr>
              <w:t xml:space="preserve">20.1 shall </w:t>
            </w:r>
            <w:r w:rsidR="00BF1FD3" w:rsidRPr="00F364F4">
              <w:rPr>
                <w:rFonts w:asciiTheme="minorHAnsi" w:eastAsiaTheme="minorEastAsia" w:hAnsiTheme="minorHAnsi" w:cstheme="minorHAnsi"/>
                <w:sz w:val="20"/>
                <w:szCs w:val="20"/>
                <w:u w:val="single"/>
              </w:rPr>
              <w:t>not</w:t>
            </w:r>
            <w:r w:rsidR="00BF1FD3" w:rsidRPr="00F364F4">
              <w:rPr>
                <w:rFonts w:asciiTheme="minorHAnsi" w:eastAsiaTheme="minorEastAsia" w:hAnsiTheme="minorHAnsi" w:cstheme="minorHAnsi"/>
                <w:sz w:val="20"/>
                <w:szCs w:val="20"/>
              </w:rPr>
              <w:t xml:space="preserve"> apply </w:t>
            </w:r>
          </w:p>
          <w:p w14:paraId="519F6991" w14:textId="6CFB30A8"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 xml:space="preserve">21 </w:t>
            </w:r>
            <w:r w:rsidR="00BF1FD3" w:rsidRPr="00F364F4">
              <w:rPr>
                <w:rFonts w:asciiTheme="minorHAnsi" w:eastAsiaTheme="minorEastAsia" w:hAnsiTheme="minorHAnsi" w:cstheme="minorHAnsi"/>
                <w:b/>
                <w:bCs/>
                <w:sz w:val="20"/>
                <w:szCs w:val="20"/>
                <w:u w:val="single"/>
              </w:rPr>
              <w:t>Limitation of Liability</w:t>
            </w:r>
          </w:p>
          <w:p w14:paraId="6BA1D04A" w14:textId="7B867F09" w:rsidR="00BF1FD3" w:rsidRPr="00F364F4" w:rsidRDefault="00706D9C" w:rsidP="00155D6C">
            <w:pPr>
              <w:tabs>
                <w:tab w:val="left" w:pos="2880"/>
              </w:tabs>
              <w:spacing w:before="240"/>
              <w:ind w:left="2880" w:hanging="288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21.1 Application:</w:t>
            </w:r>
          </w:p>
          <w:p w14:paraId="39C0A750" w14:textId="71C46C96" w:rsidR="00BF1FD3" w:rsidRPr="00A16010" w:rsidRDefault="00706D9C" w:rsidP="00155D6C">
            <w:pPr>
              <w:tabs>
                <w:tab w:val="right" w:pos="936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lastRenderedPageBreak/>
              <w:t>§ </w:t>
            </w:r>
            <w:r w:rsidR="00BF1FD3" w:rsidRPr="00F364F4">
              <w:rPr>
                <w:rFonts w:asciiTheme="minorHAnsi" w:eastAsiaTheme="minorEastAsia" w:hAnsiTheme="minorHAnsi" w:cstheme="minorHAnsi"/>
                <w:sz w:val="20"/>
                <w:szCs w:val="20"/>
              </w:rPr>
              <w:t xml:space="preserve">21 </w:t>
            </w:r>
            <w:r w:rsidR="00BF1FD3" w:rsidRPr="00A16010">
              <w:rPr>
                <w:rFonts w:asciiTheme="minorHAnsi" w:eastAsiaTheme="minorEastAsia" w:hAnsiTheme="minorHAnsi" w:cstheme="minorHAnsi"/>
                <w:sz w:val="20"/>
                <w:szCs w:val="20"/>
              </w:rPr>
              <w:t xml:space="preserve">shall </w:t>
            </w:r>
            <w:r w:rsidR="00BF1FD3" w:rsidRPr="00A16010">
              <w:rPr>
                <w:rFonts w:asciiTheme="minorHAnsi" w:eastAsiaTheme="minorEastAsia" w:hAnsiTheme="minorHAnsi" w:cstheme="minorHAnsi"/>
                <w:sz w:val="20"/>
                <w:szCs w:val="20"/>
                <w:u w:val="single"/>
              </w:rPr>
              <w:t>not</w:t>
            </w:r>
            <w:r w:rsidR="00BF1FD3" w:rsidRPr="00A16010">
              <w:rPr>
                <w:rFonts w:asciiTheme="minorHAnsi" w:eastAsiaTheme="minorEastAsia" w:hAnsiTheme="minorHAnsi" w:cstheme="minorHAnsi"/>
                <w:sz w:val="20"/>
                <w:szCs w:val="20"/>
              </w:rPr>
              <w:t xml:space="preserve"> apply as written in Part II (General Provisions), but shall instead be as follows: </w:t>
            </w:r>
          </w:p>
          <w:p w14:paraId="2EDF686D" w14:textId="7E9D353F"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Payment of liquidated damages for delay or breach of obligations under the Agreement shall not release the Party from the performance of its obligations under the Agreement.</w:t>
            </w:r>
          </w:p>
          <w:p w14:paraId="071D5826" w14:textId="77777777"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Payment of liquidated damages and/or receipt of security for performance of the Agreement shall not negate the Party’s right to demand that the other Party compensate for the losses incurred. The liquidated damages established in this Agreement shall be considered minimal losses of the Parties that do not have to be proved. Each of the Parties shall have the right to receive from the other Party losses arising from the other Party’s improper performance or non-performance of its obligations under the Agreement.</w:t>
            </w:r>
          </w:p>
          <w:p w14:paraId="1F0D736C" w14:textId="77777777"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proofErr w:type="gramStart"/>
            <w:r w:rsidRPr="00A16010">
              <w:rPr>
                <w:rFonts w:asciiTheme="minorHAnsi" w:eastAsiaTheme="minorEastAsia" w:hAnsiTheme="minorHAnsi" w:cstheme="minorHAnsi"/>
                <w:sz w:val="20"/>
                <w:szCs w:val="20"/>
              </w:rPr>
              <w:t>In the event that</w:t>
            </w:r>
            <w:proofErr w:type="gramEnd"/>
            <w:r w:rsidRPr="00A16010">
              <w:rPr>
                <w:rFonts w:asciiTheme="minorHAnsi" w:eastAsiaTheme="minorEastAsia" w:hAnsiTheme="minorHAnsi" w:cstheme="minorHAnsi"/>
                <w:sz w:val="20"/>
                <w:szCs w:val="20"/>
              </w:rPr>
              <w:t xml:space="preserve"> any of the representations or warranties provided in this Agreement are found to be materially incorrect, false or misleading, the breaching Party shall compensate the aggrieved Party for all losses suffered by the aggrieved Party </w:t>
            </w:r>
            <w:proofErr w:type="gramStart"/>
            <w:r w:rsidRPr="00A16010">
              <w:rPr>
                <w:rFonts w:asciiTheme="minorHAnsi" w:eastAsiaTheme="minorEastAsia" w:hAnsiTheme="minorHAnsi" w:cstheme="minorHAnsi"/>
                <w:sz w:val="20"/>
                <w:szCs w:val="20"/>
              </w:rPr>
              <w:t>as a result of</w:t>
            </w:r>
            <w:proofErr w:type="gramEnd"/>
            <w:r w:rsidRPr="00A16010">
              <w:rPr>
                <w:rFonts w:asciiTheme="minorHAnsi" w:eastAsiaTheme="minorEastAsia" w:hAnsiTheme="minorHAnsi" w:cstheme="minorHAnsi"/>
                <w:sz w:val="20"/>
                <w:szCs w:val="20"/>
              </w:rPr>
              <w:t xml:space="preserve"> such incorrect, false or misleading representation or warranty. </w:t>
            </w:r>
          </w:p>
          <w:p w14:paraId="6211B82B" w14:textId="77777777"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The remedies provided for in this Agreement shall not limit the Parties’ right to exercise other lawful remedies. </w:t>
            </w:r>
          </w:p>
          <w:p w14:paraId="5CD343D4" w14:textId="77777777"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The limitations of liability under the Agreement shall not apply where the damage is caused intentionally or through gross negligence, non-pecuniary damage, injury to health or loss of life, or where damage (losses) is caused to third parties, including cases where the damage caused by one Party to third parties is compensated by the other Party. </w:t>
            </w:r>
          </w:p>
          <w:p w14:paraId="2FDDFFAC" w14:textId="7FEC558A" w:rsidR="00BF1FD3" w:rsidRPr="00A16010" w:rsidRDefault="00BF1FD3" w:rsidP="00155D6C">
            <w:pPr>
              <w:tabs>
                <w:tab w:val="right" w:pos="936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Upon the termination of the Agreement, the Parties shall not be released from liability for breach of the Agreement. Upon the expiration of the Agreement, the Parties shall not lose the right to claim compensation for </w:t>
            </w:r>
            <w:r w:rsidR="005C3B23" w:rsidRPr="00A16010">
              <w:rPr>
                <w:rFonts w:asciiTheme="minorHAnsi" w:eastAsiaTheme="minorEastAsia" w:hAnsiTheme="minorHAnsi" w:cstheme="minorHAnsi"/>
                <w:sz w:val="20"/>
                <w:szCs w:val="20"/>
              </w:rPr>
              <w:t xml:space="preserve">direct </w:t>
            </w:r>
            <w:r w:rsidRPr="00A16010">
              <w:rPr>
                <w:rFonts w:asciiTheme="minorHAnsi" w:eastAsiaTheme="minorEastAsia" w:hAnsiTheme="minorHAnsi" w:cstheme="minorHAnsi"/>
                <w:sz w:val="20"/>
                <w:szCs w:val="20"/>
              </w:rPr>
              <w:t xml:space="preserve">losses incurred due to non-performance of the Agreement and to </w:t>
            </w:r>
            <w:r w:rsidRPr="00A16010">
              <w:rPr>
                <w:rFonts w:asciiTheme="minorHAnsi" w:eastAsiaTheme="minorEastAsia" w:hAnsiTheme="minorHAnsi" w:cstheme="minorHAnsi"/>
                <w:color w:val="000000" w:themeColor="text1"/>
                <w:sz w:val="20"/>
                <w:szCs w:val="20"/>
              </w:rPr>
              <w:t>pay penalties.</w:t>
            </w:r>
            <w:r w:rsidRPr="00A16010">
              <w:rPr>
                <w:rFonts w:asciiTheme="minorHAnsi" w:eastAsiaTheme="minorEastAsia" w:hAnsiTheme="minorHAnsi" w:cstheme="minorHAnsi"/>
                <w:sz w:val="20"/>
                <w:szCs w:val="20"/>
              </w:rPr>
              <w:t xml:space="preserve"> </w:t>
            </w:r>
          </w:p>
          <w:p w14:paraId="6D0A747F" w14:textId="78D34334"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 xml:space="preserve">22 </w:t>
            </w:r>
            <w:r w:rsidR="00BF1FD3" w:rsidRPr="00F364F4">
              <w:rPr>
                <w:rFonts w:asciiTheme="minorHAnsi" w:eastAsiaTheme="minorEastAsia" w:hAnsiTheme="minorHAnsi" w:cstheme="minorHAnsi"/>
                <w:b/>
                <w:bCs/>
                <w:sz w:val="20"/>
                <w:szCs w:val="20"/>
                <w:u w:val="single"/>
              </w:rPr>
              <w:t>Invoicing and Payment</w:t>
            </w:r>
          </w:p>
          <w:p w14:paraId="45242B71" w14:textId="5BC61C19" w:rsidR="00BF1FD3" w:rsidRPr="00F364F4" w:rsidRDefault="00706D9C" w:rsidP="00155D6C">
            <w:pPr>
              <w:tabs>
                <w:tab w:val="left" w:pos="2880"/>
              </w:tabs>
              <w:spacing w:before="240"/>
              <w:ind w:left="2880" w:right="144"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22.2 Payment:</w:t>
            </w:r>
          </w:p>
          <w:p w14:paraId="17A358E8" w14:textId="37D1ABFE" w:rsidR="00BF1FD3" w:rsidRPr="00F364F4" w:rsidRDefault="00BF1FD3" w:rsidP="00155D6C">
            <w:pPr>
              <w:tabs>
                <w:tab w:val="left" w:pos="1457"/>
              </w:tabs>
              <w:spacing w:before="240"/>
              <w:ind w:left="323" w:right="144"/>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Billing and payment information for each Party is set out in Section C of this Part I (Individual Terms)</w:t>
            </w:r>
          </w:p>
          <w:p w14:paraId="7096815D" w14:textId="5A30CECF" w:rsidR="00BF1FD3" w:rsidRPr="00F364F4" w:rsidRDefault="00706D9C" w:rsidP="00155D6C">
            <w:pPr>
              <w:tabs>
                <w:tab w:val="left" w:pos="2880"/>
              </w:tabs>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22.3 Payment Netting:</w:t>
            </w:r>
          </w:p>
          <w:p w14:paraId="58EDB8C1" w14:textId="1D7AD256" w:rsidR="00BF1FD3" w:rsidRPr="00F364F4" w:rsidRDefault="00706D9C" w:rsidP="00155D6C">
            <w:pPr>
              <w:tabs>
                <w:tab w:val="left" w:pos="288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F364F4">
              <w:rPr>
                <w:rFonts w:asciiTheme="minorHAnsi" w:eastAsiaTheme="minorEastAsia" w:hAnsiTheme="minorHAnsi" w:cstheme="minorHAnsi"/>
                <w:sz w:val="20"/>
                <w:szCs w:val="20"/>
              </w:rPr>
              <w:t>22.3 shall apply</w:t>
            </w:r>
          </w:p>
          <w:p w14:paraId="32D5BA93" w14:textId="0BE3FFBE" w:rsidR="00BF1FD3" w:rsidRPr="00A16010" w:rsidRDefault="00706D9C" w:rsidP="00155D6C">
            <w:pPr>
              <w:tabs>
                <w:tab w:val="left" w:pos="8100"/>
                <w:tab w:val="right" w:pos="8820"/>
              </w:tabs>
              <w:spacing w:before="240"/>
              <w:ind w:left="2880" w:hanging="288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lastRenderedPageBreak/>
              <w:t>§ </w:t>
            </w:r>
            <w:r w:rsidR="00BF1FD3" w:rsidRPr="00F364F4">
              <w:rPr>
                <w:rFonts w:asciiTheme="minorHAnsi" w:eastAsiaTheme="minorEastAsia" w:hAnsiTheme="minorHAnsi" w:cstheme="minorHAnsi"/>
                <w:b/>
                <w:bCs/>
                <w:sz w:val="20"/>
                <w:szCs w:val="20"/>
              </w:rPr>
              <w:t>22.4</w:t>
            </w:r>
            <w:r w:rsidR="00BF1FD3" w:rsidRPr="00F364F4">
              <w:rPr>
                <w:rFonts w:asciiTheme="minorHAnsi" w:eastAsiaTheme="minorEastAsia" w:hAnsiTheme="minorHAnsi" w:cstheme="minorHAnsi"/>
                <w:sz w:val="20"/>
                <w:szCs w:val="20"/>
              </w:rPr>
              <w:t xml:space="preserve"> </w:t>
            </w:r>
            <w:r w:rsidR="00BF1FD3" w:rsidRPr="00A16010">
              <w:rPr>
                <w:rFonts w:asciiTheme="minorHAnsi" w:eastAsiaTheme="minorEastAsia" w:hAnsiTheme="minorHAnsi" w:cstheme="minorHAnsi"/>
                <w:b/>
                <w:bCs/>
                <w:sz w:val="20"/>
                <w:szCs w:val="20"/>
              </w:rPr>
              <w:t>Default</w:t>
            </w:r>
            <w:r w:rsidR="00BF1FD3" w:rsidRPr="00A16010">
              <w:rPr>
                <w:rFonts w:asciiTheme="minorHAnsi" w:eastAsiaTheme="minorEastAsia" w:hAnsiTheme="minorHAnsi" w:cstheme="minorHAnsi"/>
                <w:sz w:val="20"/>
                <w:szCs w:val="20"/>
              </w:rPr>
              <w:t xml:space="preserve"> </w:t>
            </w:r>
            <w:r w:rsidR="00BF1FD3" w:rsidRPr="00A16010">
              <w:rPr>
                <w:rFonts w:asciiTheme="minorHAnsi" w:eastAsiaTheme="minorEastAsia" w:hAnsiTheme="minorHAnsi" w:cstheme="minorHAnsi"/>
                <w:b/>
                <w:bCs/>
                <w:sz w:val="20"/>
                <w:szCs w:val="20"/>
              </w:rPr>
              <w:t>Interest:</w:t>
            </w:r>
          </w:p>
          <w:p w14:paraId="4C6379E9" w14:textId="288D9CB3" w:rsidR="00BF1FD3" w:rsidRPr="001E017B" w:rsidRDefault="00BF1FD3" w:rsidP="00155D6C">
            <w:pPr>
              <w:tabs>
                <w:tab w:val="left" w:pos="7470"/>
                <w:tab w:val="left" w:pos="8100"/>
                <w:tab w:val="left" w:pos="8800"/>
              </w:tabs>
              <w:spacing w:before="240"/>
              <w:ind w:left="323"/>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The Interest Rate </w:t>
            </w:r>
            <w:r w:rsidR="00A9104C" w:rsidRPr="00A16010">
              <w:rPr>
                <w:rFonts w:asciiTheme="minorHAnsi" w:eastAsiaTheme="minorEastAsia" w:hAnsiTheme="minorHAnsi" w:cstheme="minorHAnsi"/>
                <w:sz w:val="20"/>
                <w:szCs w:val="20"/>
              </w:rPr>
              <w:t xml:space="preserve">- </w:t>
            </w:r>
            <w:r w:rsidR="00BF290F" w:rsidRPr="00316A70">
              <w:rPr>
                <w:rFonts w:asciiTheme="minorHAnsi" w:eastAsiaTheme="minorEastAsia" w:hAnsiTheme="minorHAnsi" w:cstheme="minorHAnsi"/>
                <w:sz w:val="20"/>
                <w:szCs w:val="20"/>
              </w:rPr>
              <w:t>0.02 (two hundredths) of interest on the outstanding amount excluding VAT for each day of delay</w:t>
            </w:r>
          </w:p>
          <w:p w14:paraId="1F48B7B0" w14:textId="0D4AD7AD" w:rsidR="00BF1FD3" w:rsidRPr="00F364F4" w:rsidRDefault="00706D9C" w:rsidP="00155D6C">
            <w:pPr>
              <w:tabs>
                <w:tab w:val="left" w:pos="2880"/>
              </w:tabs>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22.5 Disputed Amounts:</w:t>
            </w:r>
          </w:p>
          <w:p w14:paraId="43BB9ED3" w14:textId="0B40C990" w:rsidR="00BF1FD3" w:rsidRPr="00F364F4" w:rsidRDefault="00706D9C" w:rsidP="00155D6C">
            <w:pPr>
              <w:tabs>
                <w:tab w:val="left" w:pos="288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F364F4">
              <w:rPr>
                <w:rFonts w:asciiTheme="minorHAnsi" w:eastAsiaTheme="minorEastAsia" w:hAnsiTheme="minorHAnsi" w:cstheme="minorHAnsi"/>
                <w:sz w:val="20"/>
                <w:szCs w:val="20"/>
              </w:rPr>
              <w:t>22.5(a) shall apply</w:t>
            </w:r>
          </w:p>
          <w:p w14:paraId="258E3628" w14:textId="4F815840"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 xml:space="preserve">23 </w:t>
            </w:r>
            <w:r w:rsidR="00BF1FD3" w:rsidRPr="00F364F4">
              <w:rPr>
                <w:rFonts w:asciiTheme="minorHAnsi" w:eastAsiaTheme="minorEastAsia" w:hAnsiTheme="minorHAnsi" w:cstheme="minorHAnsi"/>
                <w:b/>
                <w:bCs/>
                <w:sz w:val="20"/>
                <w:szCs w:val="20"/>
                <w:u w:val="single"/>
              </w:rPr>
              <w:t>VAT and Taxes</w:t>
            </w:r>
          </w:p>
          <w:p w14:paraId="5BC07013" w14:textId="30237F45" w:rsidR="00BF1FD3" w:rsidRPr="00F364F4"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23.3 Withholding Tax:</w:t>
            </w:r>
          </w:p>
          <w:p w14:paraId="0098770D" w14:textId="5CD642BF" w:rsidR="00BF1FD3" w:rsidRPr="00F364F4" w:rsidRDefault="00706D9C" w:rsidP="00155D6C">
            <w:pPr>
              <w:tabs>
                <w:tab w:val="left" w:pos="288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F364F4">
              <w:rPr>
                <w:rFonts w:asciiTheme="minorHAnsi" w:eastAsiaTheme="minorEastAsia" w:hAnsiTheme="minorHAnsi" w:cstheme="minorHAnsi"/>
                <w:sz w:val="20"/>
                <w:szCs w:val="20"/>
              </w:rPr>
              <w:t>23.3 shall apply</w:t>
            </w:r>
          </w:p>
          <w:p w14:paraId="6CAC726C" w14:textId="22CB7A92"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24 Fallback Prices and Fallback Procedure for Market Disruption</w:t>
            </w:r>
          </w:p>
          <w:p w14:paraId="2EAE8BCD" w14:textId="7329FD11" w:rsidR="00BF1FD3" w:rsidRPr="00F364F4"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24.3 Replacement Index:</w:t>
            </w:r>
          </w:p>
          <w:p w14:paraId="793606F8" w14:textId="2CDE60B3" w:rsidR="00BF1FD3" w:rsidRPr="00F364F4" w:rsidRDefault="00706D9C" w:rsidP="00155D6C">
            <w:pPr>
              <w:tabs>
                <w:tab w:val="right" w:pos="9360"/>
              </w:tabs>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F364F4">
              <w:rPr>
                <w:rFonts w:asciiTheme="minorHAnsi" w:eastAsiaTheme="minorEastAsia" w:hAnsiTheme="minorHAnsi" w:cstheme="minorHAnsi"/>
                <w:sz w:val="20"/>
                <w:szCs w:val="20"/>
              </w:rPr>
              <w:t>24.3 shall apply as written in Part II (</w:t>
            </w:r>
            <w:r w:rsidR="00BF1FD3" w:rsidRPr="00F364F4">
              <w:rPr>
                <w:rFonts w:asciiTheme="minorHAnsi" w:eastAsiaTheme="minorEastAsia" w:hAnsiTheme="minorHAnsi" w:cstheme="minorHAnsi"/>
                <w:i/>
                <w:iCs/>
                <w:sz w:val="20"/>
                <w:szCs w:val="20"/>
              </w:rPr>
              <w:t>General Provisions</w:t>
            </w:r>
            <w:r w:rsidR="00BF1FD3" w:rsidRPr="00F364F4">
              <w:rPr>
                <w:rFonts w:asciiTheme="minorHAnsi" w:eastAsiaTheme="minorEastAsia" w:hAnsiTheme="minorHAnsi" w:cstheme="minorHAnsi"/>
                <w:sz w:val="20"/>
                <w:szCs w:val="20"/>
              </w:rPr>
              <w:t>)</w:t>
            </w:r>
          </w:p>
          <w:p w14:paraId="74CB1FC6" w14:textId="6A307FAD"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 xml:space="preserve">25 </w:t>
            </w:r>
            <w:r w:rsidR="00BF1FD3" w:rsidRPr="00F364F4">
              <w:rPr>
                <w:rFonts w:asciiTheme="minorHAnsi" w:eastAsiaTheme="minorEastAsia" w:hAnsiTheme="minorHAnsi" w:cstheme="minorHAnsi"/>
                <w:b/>
                <w:bCs/>
                <w:sz w:val="20"/>
                <w:szCs w:val="20"/>
                <w:u w:val="single"/>
              </w:rPr>
              <w:t>Guarantees and Credit Support</w:t>
            </w:r>
          </w:p>
          <w:p w14:paraId="2F8ED62F" w14:textId="619F0914" w:rsidR="00BF1FD3" w:rsidRPr="00F364F4" w:rsidRDefault="00706D9C" w:rsidP="00155D6C">
            <w:pPr>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25.1 Application:</w:t>
            </w:r>
          </w:p>
          <w:p w14:paraId="15BB883E" w14:textId="2D2C406C" w:rsidR="00BF1FD3" w:rsidRPr="00A16010" w:rsidRDefault="00706D9C" w:rsidP="00155D6C">
            <w:pPr>
              <w:spacing w:before="24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A16010">
              <w:rPr>
                <w:rFonts w:asciiTheme="minorHAnsi" w:eastAsiaTheme="minorEastAsia" w:hAnsiTheme="minorHAnsi" w:cstheme="minorHAnsi"/>
                <w:sz w:val="20"/>
                <w:szCs w:val="20"/>
              </w:rPr>
              <w:t xml:space="preserve">25 shall </w:t>
            </w:r>
            <w:r w:rsidR="02BEB779" w:rsidRPr="00A16010">
              <w:rPr>
                <w:rFonts w:asciiTheme="minorHAnsi" w:eastAsiaTheme="minorEastAsia" w:hAnsiTheme="minorHAnsi" w:cstheme="minorHAnsi"/>
                <w:sz w:val="20"/>
                <w:szCs w:val="20"/>
              </w:rPr>
              <w:t xml:space="preserve">not </w:t>
            </w:r>
            <w:r w:rsidR="00BF1FD3" w:rsidRPr="00A16010">
              <w:rPr>
                <w:rFonts w:asciiTheme="minorHAnsi" w:eastAsiaTheme="minorEastAsia" w:hAnsiTheme="minorHAnsi" w:cstheme="minorHAnsi"/>
                <w:sz w:val="20"/>
                <w:szCs w:val="20"/>
              </w:rPr>
              <w:t>apply</w:t>
            </w:r>
          </w:p>
          <w:p w14:paraId="3218F787" w14:textId="2F113EEA" w:rsidR="00BF1FD3" w:rsidRPr="00F364F4" w:rsidRDefault="00706D9C" w:rsidP="00155D6C">
            <w:pPr>
              <w:spacing w:before="360"/>
              <w:jc w:val="both"/>
              <w:textAlignment w:val="baseline"/>
              <w:rPr>
                <w:rFonts w:asciiTheme="minorHAnsi" w:eastAsiaTheme="minorEastAsia" w:hAnsiTheme="minorHAnsi" w:cstheme="minorHAnsi"/>
                <w:b/>
                <w:sz w:val="20"/>
                <w:szCs w:val="20"/>
                <w:u w:val="single"/>
              </w:rPr>
            </w:pPr>
            <w:r>
              <w:rPr>
                <w:rFonts w:asciiTheme="minorHAnsi" w:eastAsiaTheme="minorEastAsia" w:hAnsiTheme="minorHAnsi" w:cstheme="minorHAnsi"/>
                <w:b/>
                <w:sz w:val="20"/>
                <w:szCs w:val="20"/>
              </w:rPr>
              <w:t>§ </w:t>
            </w:r>
            <w:r w:rsidR="00BF1FD3" w:rsidRPr="00F364F4">
              <w:rPr>
                <w:rFonts w:asciiTheme="minorHAnsi" w:eastAsiaTheme="minorEastAsia" w:hAnsiTheme="minorHAnsi" w:cstheme="minorHAnsi"/>
                <w:b/>
                <w:sz w:val="20"/>
                <w:szCs w:val="20"/>
              </w:rPr>
              <w:t>26</w:t>
            </w:r>
            <w:r w:rsidR="54F27E10" w:rsidRPr="00F364F4">
              <w:rPr>
                <w:rFonts w:asciiTheme="minorHAnsi" w:eastAsiaTheme="minorEastAsia" w:hAnsiTheme="minorHAnsi" w:cstheme="minorHAnsi"/>
                <w:b/>
                <w:bCs/>
                <w:sz w:val="20"/>
                <w:szCs w:val="20"/>
              </w:rPr>
              <w:t xml:space="preserve"> </w:t>
            </w:r>
            <w:r w:rsidR="00BF1FD3" w:rsidRPr="00F364F4">
              <w:rPr>
                <w:rFonts w:asciiTheme="minorHAnsi" w:eastAsiaTheme="minorEastAsia" w:hAnsiTheme="minorHAnsi" w:cstheme="minorHAnsi"/>
                <w:b/>
                <w:sz w:val="20"/>
                <w:szCs w:val="20"/>
                <w:u w:val="single"/>
              </w:rPr>
              <w:t>Performance Assurance</w:t>
            </w:r>
          </w:p>
          <w:p w14:paraId="02DCB1FD" w14:textId="43A7642F" w:rsidR="00BF1FD3" w:rsidRPr="00F364F4" w:rsidRDefault="00706D9C" w:rsidP="00155D6C">
            <w:pPr>
              <w:tabs>
                <w:tab w:val="left" w:pos="2880"/>
              </w:tabs>
              <w:spacing w:before="240"/>
              <w:jc w:val="both"/>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26.1 Application:</w:t>
            </w:r>
          </w:p>
          <w:p w14:paraId="67A4F65F" w14:textId="5BC156EB" w:rsidR="00BF1FD3" w:rsidRPr="00A16010" w:rsidRDefault="00706D9C" w:rsidP="00155D6C">
            <w:pPr>
              <w:tabs>
                <w:tab w:val="left" w:pos="2880"/>
              </w:tabs>
              <w:spacing w:before="240"/>
              <w:ind w:left="323"/>
              <w:jc w:val="both"/>
              <w:textAlignment w:val="baseline"/>
              <w:rPr>
                <w:rFonts w:asciiTheme="minorHAnsi" w:eastAsiaTheme="minorEastAsia" w:hAnsiTheme="minorHAnsi" w:cstheme="minorHAnsi"/>
                <w:b/>
                <w:sz w:val="20"/>
                <w:szCs w:val="20"/>
                <w:u w:val="single"/>
              </w:rPr>
            </w:pPr>
            <w:r>
              <w:rPr>
                <w:rFonts w:asciiTheme="minorHAnsi" w:eastAsiaTheme="minorEastAsia" w:hAnsiTheme="minorHAnsi" w:cstheme="minorHAnsi"/>
                <w:sz w:val="20"/>
                <w:szCs w:val="20"/>
              </w:rPr>
              <w:t>§ </w:t>
            </w:r>
            <w:r w:rsidR="00BF1FD3" w:rsidRPr="00A16010">
              <w:rPr>
                <w:rFonts w:asciiTheme="minorHAnsi" w:eastAsiaTheme="minorEastAsia" w:hAnsiTheme="minorHAnsi" w:cstheme="minorHAnsi"/>
                <w:sz w:val="20"/>
                <w:szCs w:val="20"/>
              </w:rPr>
              <w:t>26 shall apply</w:t>
            </w:r>
          </w:p>
          <w:p w14:paraId="323AF11D" w14:textId="5EF830F1" w:rsidR="00BF1FD3" w:rsidRPr="00F364F4"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27</w:t>
            </w:r>
            <w:r w:rsidR="00FE0AD4" w:rsidRPr="00F364F4">
              <w:rPr>
                <w:rFonts w:asciiTheme="minorHAnsi" w:eastAsiaTheme="minorEastAsia" w:hAnsiTheme="minorHAnsi" w:cstheme="minorHAnsi"/>
                <w:b/>
                <w:bCs/>
                <w:sz w:val="20"/>
                <w:szCs w:val="20"/>
              </w:rPr>
              <w:t xml:space="preserve"> </w:t>
            </w:r>
            <w:r w:rsidR="00BF1FD3" w:rsidRPr="00F364F4">
              <w:rPr>
                <w:rFonts w:asciiTheme="minorHAnsi" w:eastAsiaTheme="minorEastAsia" w:hAnsiTheme="minorHAnsi" w:cstheme="minorHAnsi"/>
                <w:b/>
                <w:bCs/>
                <w:sz w:val="20"/>
                <w:szCs w:val="20"/>
                <w:u w:val="single"/>
              </w:rPr>
              <w:t>Provision of Financial Statements and Tangible Net Worth</w:t>
            </w:r>
          </w:p>
          <w:p w14:paraId="1A40C047" w14:textId="727A672A" w:rsidR="00BF1FD3" w:rsidRPr="00F364F4"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27.1(a) Provision of Financial Statements:</w:t>
            </w:r>
          </w:p>
          <w:p w14:paraId="3373A968" w14:textId="77777777" w:rsidR="00FE0AD4" w:rsidRPr="00F364F4" w:rsidRDefault="00BF1FD3" w:rsidP="00155D6C">
            <w:pPr>
              <w:tabs>
                <w:tab w:val="left" w:pos="2880"/>
              </w:tabs>
              <w:spacing w:before="240"/>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Seller need </w:t>
            </w:r>
            <w:r w:rsidRPr="00F364F4">
              <w:rPr>
                <w:rFonts w:asciiTheme="minorHAnsi" w:eastAsiaTheme="minorEastAsia" w:hAnsiTheme="minorHAnsi" w:cstheme="minorHAnsi"/>
                <w:sz w:val="20"/>
                <w:szCs w:val="20"/>
                <w:u w:val="single"/>
              </w:rPr>
              <w:t>not</w:t>
            </w:r>
            <w:r w:rsidRPr="00F364F4">
              <w:rPr>
                <w:rFonts w:asciiTheme="minorHAnsi" w:eastAsiaTheme="minorEastAsia" w:hAnsiTheme="minorHAnsi" w:cstheme="minorHAnsi"/>
                <w:sz w:val="20"/>
                <w:szCs w:val="20"/>
              </w:rPr>
              <w:t xml:space="preserve"> deliver annual reports</w:t>
            </w:r>
          </w:p>
          <w:p w14:paraId="13E1A5F1" w14:textId="6E4A4CDD" w:rsidR="00BF1FD3" w:rsidRPr="00F364F4" w:rsidRDefault="00BF1FD3" w:rsidP="00155D6C">
            <w:pPr>
              <w:tabs>
                <w:tab w:val="left" w:pos="2880"/>
              </w:tabs>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Buyer need </w:t>
            </w:r>
            <w:r w:rsidRPr="00F364F4">
              <w:rPr>
                <w:rFonts w:asciiTheme="minorHAnsi" w:eastAsiaTheme="minorEastAsia" w:hAnsiTheme="minorHAnsi" w:cstheme="minorHAnsi"/>
                <w:sz w:val="20"/>
                <w:szCs w:val="20"/>
                <w:u w:val="single"/>
              </w:rPr>
              <w:t>not</w:t>
            </w:r>
            <w:r w:rsidRPr="00F364F4">
              <w:rPr>
                <w:rFonts w:asciiTheme="minorHAnsi" w:eastAsiaTheme="minorEastAsia" w:hAnsiTheme="minorHAnsi" w:cstheme="minorHAnsi"/>
                <w:sz w:val="20"/>
                <w:szCs w:val="20"/>
              </w:rPr>
              <w:t xml:space="preserve"> deliver annual reports</w:t>
            </w:r>
          </w:p>
          <w:p w14:paraId="52A7BAE8" w14:textId="5CD49963" w:rsidR="00BF1FD3" w:rsidRPr="00F364F4"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27.1(b) Provision of Financial Statements:</w:t>
            </w:r>
          </w:p>
          <w:p w14:paraId="07BA4481" w14:textId="7736BCA4" w:rsidR="00BF1FD3" w:rsidRPr="00F364F4" w:rsidRDefault="00BF1FD3" w:rsidP="00155D6C">
            <w:pPr>
              <w:tabs>
                <w:tab w:val="left" w:pos="2880"/>
              </w:tabs>
              <w:spacing w:before="240"/>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Seller need </w:t>
            </w:r>
            <w:r w:rsidRPr="00F364F4">
              <w:rPr>
                <w:rFonts w:asciiTheme="minorHAnsi" w:eastAsiaTheme="minorEastAsia" w:hAnsiTheme="minorHAnsi" w:cstheme="minorHAnsi"/>
                <w:sz w:val="20"/>
                <w:szCs w:val="20"/>
                <w:u w:val="single"/>
              </w:rPr>
              <w:t>not</w:t>
            </w:r>
            <w:r w:rsidRPr="00F364F4">
              <w:rPr>
                <w:rFonts w:asciiTheme="minorHAnsi" w:eastAsiaTheme="minorEastAsia" w:hAnsiTheme="minorHAnsi" w:cstheme="minorHAnsi"/>
                <w:sz w:val="20"/>
                <w:szCs w:val="20"/>
              </w:rPr>
              <w:t xml:space="preserve"> deliver quarterly reports</w:t>
            </w:r>
          </w:p>
          <w:p w14:paraId="0FE2C3C3" w14:textId="77777777" w:rsidR="00BF1FD3" w:rsidRPr="00F364F4" w:rsidRDefault="00BF1FD3" w:rsidP="00155D6C">
            <w:pPr>
              <w:tabs>
                <w:tab w:val="left" w:pos="2880"/>
              </w:tabs>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Buyer need </w:t>
            </w:r>
            <w:r w:rsidRPr="00F364F4">
              <w:rPr>
                <w:rFonts w:asciiTheme="minorHAnsi" w:eastAsiaTheme="minorEastAsia" w:hAnsiTheme="minorHAnsi" w:cstheme="minorHAnsi"/>
                <w:sz w:val="20"/>
                <w:szCs w:val="20"/>
                <w:u w:val="single"/>
              </w:rPr>
              <w:t>not</w:t>
            </w:r>
            <w:r w:rsidRPr="00F364F4">
              <w:rPr>
                <w:rFonts w:asciiTheme="minorHAnsi" w:eastAsiaTheme="minorEastAsia" w:hAnsiTheme="minorHAnsi" w:cstheme="minorHAnsi"/>
                <w:sz w:val="20"/>
                <w:szCs w:val="20"/>
              </w:rPr>
              <w:t xml:space="preserve"> deliver quarterly reports</w:t>
            </w:r>
          </w:p>
          <w:p w14:paraId="097CBA7A" w14:textId="630D50CA" w:rsidR="00BF1FD3" w:rsidRPr="00F364F4" w:rsidRDefault="00706D9C" w:rsidP="00155D6C">
            <w:pPr>
              <w:tabs>
                <w:tab w:val="left" w:pos="2880"/>
                <w:tab w:val="right" w:pos="8820"/>
              </w:tabs>
              <w:spacing w:before="240"/>
              <w:ind w:left="2880" w:hanging="288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27.2 Decline in Tangible Net Worth:</w:t>
            </w:r>
          </w:p>
          <w:p w14:paraId="110A9B5C" w14:textId="10E14FD2" w:rsidR="00BF1FD3" w:rsidRPr="00F364F4" w:rsidRDefault="00BF1FD3" w:rsidP="00155D6C">
            <w:pPr>
              <w:tabs>
                <w:tab w:val="left" w:pos="2880"/>
                <w:tab w:val="right" w:pos="9360"/>
              </w:tabs>
              <w:spacing w:before="240"/>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Seller shall have </w:t>
            </w:r>
            <w:r w:rsidRPr="00F364F4">
              <w:rPr>
                <w:rFonts w:asciiTheme="minorHAnsi" w:eastAsiaTheme="minorEastAsia" w:hAnsiTheme="minorHAnsi" w:cstheme="minorHAnsi"/>
                <w:sz w:val="20"/>
                <w:szCs w:val="20"/>
                <w:u w:val="single"/>
              </w:rPr>
              <w:t>no</w:t>
            </w:r>
            <w:r w:rsidRPr="00F364F4">
              <w:rPr>
                <w:rFonts w:asciiTheme="minorHAnsi" w:eastAsiaTheme="minorEastAsia" w:hAnsiTheme="minorHAnsi" w:cstheme="minorHAnsi"/>
                <w:sz w:val="20"/>
                <w:szCs w:val="20"/>
              </w:rPr>
              <w:t xml:space="preserve"> duty to notify as provided in </w:t>
            </w:r>
            <w:r w:rsidR="00706D9C">
              <w:rPr>
                <w:rFonts w:asciiTheme="minorHAnsi" w:eastAsiaTheme="minorEastAsia" w:hAnsiTheme="minorHAnsi" w:cstheme="minorHAnsi"/>
                <w:sz w:val="20"/>
                <w:szCs w:val="20"/>
              </w:rPr>
              <w:t>§ </w:t>
            </w:r>
            <w:r w:rsidRPr="00F364F4">
              <w:rPr>
                <w:rFonts w:asciiTheme="minorHAnsi" w:eastAsiaTheme="minorEastAsia" w:hAnsiTheme="minorHAnsi" w:cstheme="minorHAnsi"/>
                <w:sz w:val="20"/>
                <w:szCs w:val="20"/>
              </w:rPr>
              <w:t>27.2</w:t>
            </w:r>
          </w:p>
          <w:p w14:paraId="5EF6E55F" w14:textId="2EBFD720" w:rsidR="00BF1FD3" w:rsidRPr="00F364F4" w:rsidRDefault="00BF1FD3" w:rsidP="00155D6C">
            <w:pPr>
              <w:tabs>
                <w:tab w:val="left" w:pos="2880"/>
                <w:tab w:val="right" w:pos="9360"/>
              </w:tabs>
              <w:spacing w:before="5"/>
              <w:jc w:val="both"/>
              <w:textAlignment w:val="baseline"/>
              <w:rPr>
                <w:rFonts w:asciiTheme="minorHAnsi" w:eastAsiaTheme="minorEastAsia" w:hAnsiTheme="minorHAnsi" w:cstheme="minorHAnsi"/>
                <w:sz w:val="20"/>
                <w:szCs w:val="20"/>
              </w:rPr>
            </w:pPr>
            <w:r w:rsidRPr="00F364F4">
              <w:rPr>
                <w:rFonts w:asciiTheme="minorHAnsi" w:eastAsiaTheme="minorEastAsia" w:hAnsiTheme="minorHAnsi" w:cstheme="minorHAnsi"/>
                <w:sz w:val="20"/>
                <w:szCs w:val="20"/>
              </w:rPr>
              <w:t xml:space="preserve">Buyer shall have </w:t>
            </w:r>
            <w:r w:rsidRPr="00F364F4">
              <w:rPr>
                <w:rFonts w:asciiTheme="minorHAnsi" w:eastAsiaTheme="minorEastAsia" w:hAnsiTheme="minorHAnsi" w:cstheme="minorHAnsi"/>
                <w:sz w:val="20"/>
                <w:szCs w:val="20"/>
                <w:u w:val="single"/>
              </w:rPr>
              <w:t>no</w:t>
            </w:r>
            <w:r w:rsidRPr="00F364F4">
              <w:rPr>
                <w:rFonts w:asciiTheme="minorHAnsi" w:eastAsiaTheme="minorEastAsia" w:hAnsiTheme="minorHAnsi" w:cstheme="minorHAnsi"/>
                <w:sz w:val="20"/>
                <w:szCs w:val="20"/>
              </w:rPr>
              <w:t xml:space="preserve"> duty to notify as provided in </w:t>
            </w:r>
            <w:r w:rsidR="00706D9C">
              <w:rPr>
                <w:rFonts w:asciiTheme="minorHAnsi" w:eastAsiaTheme="minorEastAsia" w:hAnsiTheme="minorHAnsi" w:cstheme="minorHAnsi"/>
                <w:sz w:val="20"/>
                <w:szCs w:val="20"/>
              </w:rPr>
              <w:t>§ </w:t>
            </w:r>
            <w:r w:rsidRPr="00F364F4">
              <w:rPr>
                <w:rFonts w:asciiTheme="minorHAnsi" w:eastAsiaTheme="minorEastAsia" w:hAnsiTheme="minorHAnsi" w:cstheme="minorHAnsi"/>
                <w:sz w:val="20"/>
                <w:szCs w:val="20"/>
              </w:rPr>
              <w:t>27.2</w:t>
            </w:r>
          </w:p>
          <w:p w14:paraId="27AD1CF4" w14:textId="77777777" w:rsidR="00185AB7" w:rsidRPr="00F364F4" w:rsidRDefault="00185AB7" w:rsidP="00155D6C">
            <w:pPr>
              <w:tabs>
                <w:tab w:val="left" w:pos="2880"/>
                <w:tab w:val="right" w:pos="9360"/>
              </w:tabs>
              <w:spacing w:before="5"/>
              <w:jc w:val="both"/>
              <w:textAlignment w:val="baseline"/>
              <w:rPr>
                <w:rFonts w:asciiTheme="minorHAnsi" w:eastAsiaTheme="minorEastAsia" w:hAnsiTheme="minorHAnsi" w:cstheme="minorHAnsi"/>
                <w:sz w:val="20"/>
                <w:szCs w:val="20"/>
              </w:rPr>
            </w:pPr>
          </w:p>
          <w:p w14:paraId="41A4F739" w14:textId="77777777" w:rsidR="00185AB7" w:rsidRPr="00F364F4" w:rsidRDefault="00185AB7" w:rsidP="00155D6C">
            <w:pPr>
              <w:tabs>
                <w:tab w:val="left" w:pos="2880"/>
                <w:tab w:val="right" w:pos="9360"/>
              </w:tabs>
              <w:spacing w:before="5"/>
              <w:jc w:val="both"/>
              <w:textAlignment w:val="baseline"/>
              <w:rPr>
                <w:rFonts w:asciiTheme="minorHAnsi" w:eastAsiaTheme="minorEastAsia" w:hAnsiTheme="minorHAnsi" w:cstheme="minorHAnsi"/>
                <w:sz w:val="20"/>
                <w:szCs w:val="20"/>
              </w:rPr>
            </w:pPr>
          </w:p>
          <w:p w14:paraId="337B3D35" w14:textId="77777777" w:rsidR="00DF42C4" w:rsidRPr="00F364F4" w:rsidRDefault="00DF42C4" w:rsidP="00155D6C">
            <w:pPr>
              <w:tabs>
                <w:tab w:val="left" w:pos="2880"/>
                <w:tab w:val="right" w:pos="9360"/>
              </w:tabs>
              <w:spacing w:before="5"/>
              <w:jc w:val="both"/>
              <w:textAlignment w:val="baseline"/>
              <w:rPr>
                <w:rFonts w:asciiTheme="minorHAnsi" w:eastAsiaTheme="minorEastAsia" w:hAnsiTheme="minorHAnsi" w:cstheme="minorHAnsi"/>
                <w:sz w:val="20"/>
                <w:szCs w:val="20"/>
              </w:rPr>
            </w:pPr>
          </w:p>
          <w:p w14:paraId="2E421549" w14:textId="10ACA412" w:rsidR="00BF1FD3" w:rsidRPr="00A16010"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F364F4">
              <w:rPr>
                <w:rFonts w:asciiTheme="minorHAnsi" w:eastAsiaTheme="minorEastAsia" w:hAnsiTheme="minorHAnsi" w:cstheme="minorHAnsi"/>
                <w:b/>
                <w:bCs/>
                <w:sz w:val="20"/>
                <w:szCs w:val="20"/>
              </w:rPr>
              <w:t>28</w:t>
            </w:r>
            <w:r w:rsidR="00B0709C" w:rsidRPr="00F364F4">
              <w:rPr>
                <w:rFonts w:asciiTheme="minorHAnsi" w:eastAsiaTheme="minorEastAsia" w:hAnsiTheme="minorHAnsi" w:cstheme="minorHAnsi"/>
                <w:b/>
                <w:bCs/>
                <w:sz w:val="20"/>
                <w:szCs w:val="20"/>
              </w:rPr>
              <w:t xml:space="preserve"> </w:t>
            </w:r>
            <w:r w:rsidR="00BF1FD3" w:rsidRPr="00A16010">
              <w:rPr>
                <w:rFonts w:asciiTheme="minorHAnsi" w:eastAsiaTheme="minorEastAsia" w:hAnsiTheme="minorHAnsi" w:cstheme="minorHAnsi"/>
                <w:b/>
                <w:bCs/>
                <w:sz w:val="20"/>
                <w:szCs w:val="20"/>
                <w:u w:val="single"/>
              </w:rPr>
              <w:t>Assignment</w:t>
            </w:r>
          </w:p>
          <w:p w14:paraId="38376C09" w14:textId="62260F55" w:rsidR="00BF1FD3" w:rsidRPr="001C55FC" w:rsidRDefault="00706D9C" w:rsidP="00155D6C">
            <w:pPr>
              <w:tabs>
                <w:tab w:val="left" w:pos="2880"/>
              </w:tabs>
              <w:spacing w:before="24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 xml:space="preserve">28.2 Assignment to Affiliates: </w:t>
            </w:r>
          </w:p>
          <w:p w14:paraId="413858EE" w14:textId="3C367700" w:rsidR="00BF1FD3" w:rsidRPr="001C55FC" w:rsidRDefault="00BF1FD3" w:rsidP="00155D6C">
            <w:pPr>
              <w:tabs>
                <w:tab w:val="left" w:pos="2880"/>
              </w:tabs>
              <w:spacing w:before="240"/>
              <w:jc w:val="both"/>
              <w:textAlignment w:val="baseline"/>
              <w:rPr>
                <w:rFonts w:asciiTheme="minorHAnsi" w:eastAsiaTheme="minorEastAsia" w:hAnsiTheme="minorHAnsi" w:cstheme="minorHAnsi"/>
                <w:sz w:val="20"/>
                <w:szCs w:val="20"/>
              </w:rPr>
            </w:pPr>
            <w:r w:rsidRPr="001C55FC">
              <w:rPr>
                <w:rFonts w:asciiTheme="minorHAnsi" w:eastAsiaTheme="minorEastAsia" w:hAnsiTheme="minorHAnsi" w:cstheme="minorHAnsi"/>
                <w:sz w:val="20"/>
                <w:szCs w:val="20"/>
              </w:rPr>
              <w:t>As set in Section C of Part I (</w:t>
            </w:r>
            <w:r w:rsidRPr="001C55FC">
              <w:rPr>
                <w:rFonts w:asciiTheme="minorHAnsi" w:eastAsiaTheme="minorEastAsia" w:hAnsiTheme="minorHAnsi" w:cstheme="minorHAnsi"/>
                <w:i/>
                <w:iCs/>
                <w:sz w:val="20"/>
                <w:szCs w:val="20"/>
              </w:rPr>
              <w:t>Individual Terms</w:t>
            </w:r>
            <w:r w:rsidRPr="001C55FC">
              <w:rPr>
                <w:rFonts w:asciiTheme="minorHAnsi" w:eastAsiaTheme="minorEastAsia" w:hAnsiTheme="minorHAnsi" w:cstheme="minorHAnsi"/>
                <w:sz w:val="20"/>
                <w:szCs w:val="20"/>
              </w:rPr>
              <w:t>)</w:t>
            </w:r>
          </w:p>
          <w:p w14:paraId="38FBD210" w14:textId="77777777" w:rsidR="003260FE" w:rsidRPr="001C55FC" w:rsidRDefault="003260FE" w:rsidP="00155D6C">
            <w:pPr>
              <w:tabs>
                <w:tab w:val="left" w:pos="2880"/>
              </w:tabs>
              <w:spacing w:before="240"/>
              <w:jc w:val="both"/>
              <w:textAlignment w:val="baseline"/>
              <w:rPr>
                <w:rFonts w:asciiTheme="minorHAnsi" w:eastAsiaTheme="minorEastAsia" w:hAnsiTheme="minorHAnsi" w:cstheme="minorHAnsi"/>
                <w:sz w:val="20"/>
                <w:szCs w:val="20"/>
              </w:rPr>
            </w:pPr>
          </w:p>
          <w:p w14:paraId="25A50639" w14:textId="692714BB" w:rsidR="00BF1FD3" w:rsidRPr="001C55FC"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29</w:t>
            </w:r>
            <w:r w:rsidR="00B0709C" w:rsidRPr="001C55FC">
              <w:rPr>
                <w:rFonts w:asciiTheme="minorHAnsi" w:eastAsiaTheme="minorEastAsia" w:hAnsiTheme="minorHAnsi" w:cstheme="minorHAnsi"/>
                <w:b/>
                <w:bCs/>
                <w:sz w:val="20"/>
                <w:szCs w:val="20"/>
              </w:rPr>
              <w:t xml:space="preserve"> </w:t>
            </w:r>
            <w:r w:rsidR="00BF1FD3" w:rsidRPr="001C55FC">
              <w:rPr>
                <w:rFonts w:asciiTheme="minorHAnsi" w:eastAsiaTheme="minorEastAsia" w:hAnsiTheme="minorHAnsi" w:cstheme="minorHAnsi"/>
                <w:b/>
                <w:bCs/>
                <w:sz w:val="20"/>
                <w:szCs w:val="20"/>
                <w:u w:val="single"/>
              </w:rPr>
              <w:t>Confidentiality</w:t>
            </w:r>
            <w:r w:rsidR="00BF1FD3" w:rsidRPr="001C55FC">
              <w:rPr>
                <w:rFonts w:asciiTheme="minorHAnsi" w:eastAsiaTheme="minorEastAsia" w:hAnsiTheme="minorHAnsi" w:cstheme="minorHAnsi"/>
                <w:b/>
                <w:bCs/>
                <w:sz w:val="20"/>
                <w:szCs w:val="20"/>
              </w:rPr>
              <w:t xml:space="preserve"> </w:t>
            </w:r>
          </w:p>
          <w:p w14:paraId="46EC8B21" w14:textId="1B533682" w:rsidR="00BF1FD3" w:rsidRPr="001C55FC" w:rsidRDefault="00706D9C" w:rsidP="002277FC">
            <w:pPr>
              <w:tabs>
                <w:tab w:val="left" w:pos="2880"/>
              </w:tabs>
              <w:spacing w:before="120"/>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29.1 Confidentiality Obligation:</w:t>
            </w:r>
          </w:p>
          <w:p w14:paraId="7D30DFA3" w14:textId="6B023A00" w:rsidR="0067186D" w:rsidRPr="001C55FC" w:rsidRDefault="00706D9C" w:rsidP="002277FC">
            <w:pPr>
              <w:tabs>
                <w:tab w:val="left" w:pos="2880"/>
              </w:tabs>
              <w:spacing w:before="120"/>
              <w:ind w:left="323"/>
              <w:jc w:val="both"/>
              <w:textAlignment w:val="baseline"/>
              <w:rPr>
                <w:rFonts w:asciiTheme="minorHAnsi" w:eastAsiaTheme="minorEastAsia" w:hAnsiTheme="minorHAnsi" w:cstheme="minorHAnsi"/>
                <w:sz w:val="20"/>
                <w:szCs w:val="20"/>
              </w:rPr>
            </w:pPr>
            <w:r>
              <w:rPr>
                <w:rFonts w:asciiTheme="minorHAnsi" w:eastAsiaTheme="minorEastAsia" w:hAnsiTheme="minorHAnsi" w:cstheme="minorHAnsi"/>
                <w:color w:val="000000" w:themeColor="text1"/>
                <w:sz w:val="20"/>
                <w:szCs w:val="20"/>
              </w:rPr>
              <w:t>§ </w:t>
            </w:r>
            <w:r w:rsidR="00BF1FD3" w:rsidRPr="001C55FC">
              <w:rPr>
                <w:rFonts w:asciiTheme="minorHAnsi" w:eastAsiaTheme="minorEastAsia" w:hAnsiTheme="minorHAnsi" w:cstheme="minorHAnsi"/>
                <w:sz w:val="20"/>
                <w:szCs w:val="20"/>
              </w:rPr>
              <w:t>29 shall apply</w:t>
            </w:r>
          </w:p>
          <w:p w14:paraId="1E2A746A" w14:textId="4F77F129" w:rsidR="00BF1FD3" w:rsidRPr="001C55FC" w:rsidRDefault="00706D9C" w:rsidP="00155D6C">
            <w:pPr>
              <w:keepNext/>
              <w:spacing w:before="60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30</w:t>
            </w:r>
            <w:r w:rsidR="00B0709C" w:rsidRPr="001C55FC">
              <w:rPr>
                <w:rFonts w:asciiTheme="minorHAnsi" w:eastAsiaTheme="minorEastAsia" w:hAnsiTheme="minorHAnsi" w:cstheme="minorHAnsi"/>
                <w:b/>
                <w:bCs/>
                <w:sz w:val="20"/>
                <w:szCs w:val="20"/>
              </w:rPr>
              <w:t xml:space="preserve"> </w:t>
            </w:r>
            <w:r w:rsidR="00BF1FD3" w:rsidRPr="001C55FC">
              <w:rPr>
                <w:rFonts w:asciiTheme="minorHAnsi" w:eastAsiaTheme="minorEastAsia" w:hAnsiTheme="minorHAnsi" w:cstheme="minorHAnsi"/>
                <w:b/>
                <w:bCs/>
                <w:sz w:val="20"/>
                <w:szCs w:val="20"/>
                <w:u w:val="single"/>
              </w:rPr>
              <w:t>Representations and Warranties</w:t>
            </w:r>
          </w:p>
          <w:p w14:paraId="01C8B471" w14:textId="476B7FBF" w:rsidR="00B0709C" w:rsidRPr="001C55FC"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30.1 General Representations and Warranties:</w:t>
            </w:r>
            <w:r w:rsidR="00BF1FD3" w:rsidRPr="001C55FC">
              <w:rPr>
                <w:rFonts w:asciiTheme="minorHAnsi" w:eastAsiaTheme="minorEastAsia" w:hAnsiTheme="minorHAnsi" w:cstheme="minorHAnsi"/>
                <w:sz w:val="20"/>
                <w:szCs w:val="20"/>
              </w:rPr>
              <w:t xml:space="preserve"> The following general representations and warranties are made:</w:t>
            </w:r>
          </w:p>
          <w:p w14:paraId="462764A8" w14:textId="3BA66C7E" w:rsidR="00BF1FD3" w:rsidRPr="001C55FC" w:rsidRDefault="00BF1FD3" w:rsidP="00155D6C">
            <w:pPr>
              <w:spacing w:before="240"/>
              <w:jc w:val="both"/>
              <w:textAlignment w:val="baseline"/>
              <w:rPr>
                <w:rFonts w:asciiTheme="minorHAnsi" w:eastAsiaTheme="minorEastAsia" w:hAnsiTheme="minorHAnsi" w:cstheme="minorHAnsi"/>
                <w:b/>
                <w:bCs/>
                <w:sz w:val="20"/>
                <w:szCs w:val="20"/>
              </w:rPr>
            </w:pPr>
            <w:r w:rsidRPr="001C55FC">
              <w:rPr>
                <w:rFonts w:asciiTheme="minorHAnsi" w:hAnsiTheme="minorHAnsi" w:cstheme="minorHAnsi"/>
                <w:sz w:val="20"/>
                <w:szCs w:val="20"/>
              </w:rPr>
              <w:tab/>
            </w:r>
            <w:r w:rsidR="00B0709C" w:rsidRPr="001C55FC">
              <w:rPr>
                <w:rFonts w:asciiTheme="minorHAnsi" w:hAnsiTheme="minorHAnsi" w:cstheme="minorHAnsi"/>
                <w:sz w:val="20"/>
                <w:szCs w:val="20"/>
              </w:rPr>
              <w:tab/>
            </w:r>
            <w:r w:rsidRPr="001C55FC">
              <w:rPr>
                <w:rFonts w:asciiTheme="minorHAnsi" w:eastAsiaTheme="minorEastAsia" w:hAnsiTheme="minorHAnsi" w:cstheme="minorHAnsi"/>
                <w:sz w:val="20"/>
                <w:szCs w:val="20"/>
              </w:rPr>
              <w:t>by Seller:</w:t>
            </w:r>
            <w:r w:rsidRPr="001C55FC">
              <w:rPr>
                <w:rFonts w:asciiTheme="minorHAnsi" w:hAnsiTheme="minorHAnsi" w:cstheme="minorHAnsi"/>
                <w:sz w:val="20"/>
                <w:szCs w:val="20"/>
              </w:rPr>
              <w:tab/>
            </w:r>
            <w:r w:rsidRPr="001C55FC">
              <w:rPr>
                <w:rFonts w:asciiTheme="minorHAnsi" w:eastAsiaTheme="minorEastAsia" w:hAnsiTheme="minorHAnsi" w:cstheme="minorHAnsi"/>
                <w:sz w:val="20"/>
                <w:szCs w:val="20"/>
              </w:rPr>
              <w:t>by Buyer:</w:t>
            </w:r>
          </w:p>
          <w:p w14:paraId="704D6907" w14:textId="021091AA"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a)</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64C3363D" w14:textId="50B0E0FA"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b)</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3004B660" w14:textId="2CB3B5D5"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30.1(c)</w:t>
            </w:r>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3FD55026" w14:textId="05538326"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30.1(d)</w:t>
            </w:r>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7570A262" w14:textId="6FDB0951"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e)</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7D128EF8" w14:textId="41015153"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f)</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4C03CC95" w14:textId="6A99C261"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g)</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no</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no</w:t>
            </w:r>
            <w:proofErr w:type="spellEnd"/>
          </w:p>
          <w:p w14:paraId="48CC6026" w14:textId="27C2EC4A"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h)</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63915A7C" w14:textId="7BEF9FAE"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30.1(i)</w:t>
            </w:r>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5A49283A" w14:textId="32CDDD62"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j)</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43992976" w14:textId="1EB2C628"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w:t>
            </w:r>
            <w:proofErr w:type="gramStart"/>
            <w:r w:rsidR="00BF1FD3" w:rsidRPr="001C55FC">
              <w:rPr>
                <w:rFonts w:asciiTheme="minorHAnsi" w:eastAsiaTheme="minorEastAsia" w:hAnsiTheme="minorHAnsi" w:cstheme="minorHAnsi"/>
                <w:sz w:val="20"/>
                <w:szCs w:val="20"/>
              </w:rPr>
              <w:t>k)</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65D87F63" w14:textId="4B689FEF"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30.1(l)</w:t>
            </w:r>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3D9BEBE8" w14:textId="07CC5E88" w:rsidR="00BF1FD3" w:rsidRPr="001C55FC"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BF1FD3" w:rsidRPr="001C55FC">
              <w:rPr>
                <w:rFonts w:asciiTheme="minorHAnsi" w:eastAsiaTheme="minorEastAsia" w:hAnsiTheme="minorHAnsi" w:cstheme="minorHAnsi"/>
                <w:b/>
                <w:bCs/>
                <w:sz w:val="20"/>
                <w:szCs w:val="20"/>
              </w:rPr>
              <w:t>30.2 Specific Representations and Warranties:</w:t>
            </w:r>
            <w:r w:rsidR="00BF1FD3" w:rsidRPr="001C55FC">
              <w:rPr>
                <w:rFonts w:asciiTheme="minorHAnsi" w:eastAsiaTheme="minorEastAsia" w:hAnsiTheme="minorHAnsi" w:cstheme="minorHAnsi"/>
                <w:sz w:val="20"/>
                <w:szCs w:val="20"/>
              </w:rPr>
              <w:t xml:space="preserve"> The following specific representations and warranties are made:</w:t>
            </w:r>
          </w:p>
          <w:p w14:paraId="21B5EF30" w14:textId="7DCDB6DE" w:rsidR="00BF1FD3" w:rsidRPr="001C55FC" w:rsidRDefault="00B0709C" w:rsidP="00155D6C">
            <w:pPr>
              <w:tabs>
                <w:tab w:val="left" w:pos="2880"/>
                <w:tab w:val="left" w:pos="4770"/>
                <w:tab w:val="left" w:pos="7020"/>
              </w:tabs>
              <w:spacing w:before="240"/>
              <w:ind w:left="720"/>
              <w:jc w:val="both"/>
              <w:rPr>
                <w:rFonts w:asciiTheme="minorHAnsi" w:eastAsiaTheme="minorEastAsia" w:hAnsiTheme="minorHAnsi" w:cstheme="minorHAnsi"/>
                <w:sz w:val="20"/>
                <w:szCs w:val="20"/>
              </w:rPr>
            </w:pPr>
            <w:r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by Seller:</w:t>
            </w:r>
            <w:r w:rsidR="00BF1FD3" w:rsidRPr="001C55FC">
              <w:rPr>
                <w:rFonts w:asciiTheme="minorHAnsi" w:hAnsiTheme="minorHAnsi" w:cstheme="minorHAnsi"/>
                <w:sz w:val="20"/>
                <w:szCs w:val="20"/>
              </w:rPr>
              <w:tab/>
            </w:r>
            <w:r w:rsidR="00BF1FD3" w:rsidRPr="001C55FC">
              <w:rPr>
                <w:rFonts w:asciiTheme="minorHAnsi" w:eastAsiaTheme="minorEastAsia" w:hAnsiTheme="minorHAnsi" w:cstheme="minorHAnsi"/>
                <w:sz w:val="20"/>
                <w:szCs w:val="20"/>
              </w:rPr>
              <w:t>by Buyer:</w:t>
            </w:r>
          </w:p>
          <w:p w14:paraId="5BA5B7FD" w14:textId="46533E8E"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30.2(</w:t>
            </w:r>
            <w:proofErr w:type="gramStart"/>
            <w:r w:rsidR="00BF1FD3" w:rsidRPr="001C55FC">
              <w:rPr>
                <w:rFonts w:asciiTheme="minorHAnsi" w:eastAsiaTheme="minorEastAsia" w:hAnsiTheme="minorHAnsi" w:cstheme="minorHAnsi"/>
                <w:sz w:val="20"/>
                <w:szCs w:val="20"/>
              </w:rPr>
              <w:t>a)</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7F903D8C" w14:textId="02939B71"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30.2(</w:t>
            </w:r>
            <w:proofErr w:type="gramStart"/>
            <w:r w:rsidR="00BF1FD3" w:rsidRPr="001C55FC">
              <w:rPr>
                <w:rFonts w:asciiTheme="minorHAnsi" w:eastAsiaTheme="minorEastAsia" w:hAnsiTheme="minorHAnsi" w:cstheme="minorHAnsi"/>
                <w:sz w:val="20"/>
                <w:szCs w:val="20"/>
              </w:rPr>
              <w:t>b)</w:t>
            </w:r>
            <w:r w:rsidR="00B0709C" w:rsidRPr="001C55FC">
              <w:rPr>
                <w:rFonts w:asciiTheme="minorHAnsi" w:eastAsiaTheme="minorEastAsia" w:hAnsiTheme="minorHAnsi" w:cstheme="minorHAnsi"/>
                <w:sz w:val="20"/>
                <w:szCs w:val="20"/>
              </w:rPr>
              <w:t xml:space="preserve">   </w:t>
            </w:r>
            <w:proofErr w:type="gramEnd"/>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5B961F7D" w14:textId="73BEE6F5" w:rsidR="00BF1FD3" w:rsidRPr="001C55FC" w:rsidRDefault="00706D9C" w:rsidP="00155D6C">
            <w:pPr>
              <w:tabs>
                <w:tab w:val="left" w:pos="2880"/>
                <w:tab w:val="left" w:pos="4770"/>
                <w:tab w:val="left" w:pos="7020"/>
              </w:tabs>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30.2(c)</w:t>
            </w:r>
            <w:r w:rsidR="00B0709C" w:rsidRPr="001C55FC">
              <w:rPr>
                <w:rFonts w:asciiTheme="minorHAnsi" w:eastAsiaTheme="minorEastAsia" w:hAnsiTheme="minorHAnsi" w:cstheme="minorHAnsi"/>
                <w:sz w:val="20"/>
                <w:szCs w:val="20"/>
              </w:rPr>
              <w:t xml:space="preserve">               </w:t>
            </w:r>
            <w:r w:rsidR="00BF1FD3" w:rsidRPr="001C55FC">
              <w:rPr>
                <w:rFonts w:asciiTheme="minorHAnsi" w:eastAsiaTheme="minorEastAsia" w:hAnsiTheme="minorHAnsi" w:cstheme="minorHAnsi"/>
                <w:sz w:val="20"/>
                <w:szCs w:val="20"/>
              </w:rPr>
              <w:t>yes</w:t>
            </w:r>
            <w:r w:rsidR="00BF1FD3" w:rsidRPr="001C55FC">
              <w:rPr>
                <w:rFonts w:asciiTheme="minorHAnsi" w:hAnsiTheme="minorHAnsi" w:cstheme="minorHAnsi"/>
                <w:sz w:val="20"/>
                <w:szCs w:val="20"/>
              </w:rPr>
              <w:tab/>
            </w:r>
            <w:proofErr w:type="spellStart"/>
            <w:r w:rsidR="00BF1FD3" w:rsidRPr="001C55FC">
              <w:rPr>
                <w:rFonts w:asciiTheme="minorHAnsi" w:eastAsiaTheme="minorEastAsia" w:hAnsiTheme="minorHAnsi" w:cstheme="minorHAnsi"/>
                <w:sz w:val="20"/>
                <w:szCs w:val="20"/>
              </w:rPr>
              <w:t>yes</w:t>
            </w:r>
            <w:proofErr w:type="spellEnd"/>
          </w:p>
          <w:p w14:paraId="4AAF7EA8" w14:textId="7DAF4BF3" w:rsidR="00BF1FD3" w:rsidRPr="007A4DFF" w:rsidRDefault="00706D9C" w:rsidP="00155D6C">
            <w:pPr>
              <w:tabs>
                <w:tab w:val="left" w:pos="2880"/>
                <w:tab w:val="left" w:pos="4770"/>
                <w:tab w:val="left" w:pos="7020"/>
                <w:tab w:val="right" w:pos="9360"/>
              </w:tabs>
              <w:ind w:left="290" w:hanging="236"/>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w:t>
            </w:r>
            <w:r w:rsidR="00BF1FD3" w:rsidRPr="001C55FC">
              <w:rPr>
                <w:rFonts w:asciiTheme="minorHAnsi" w:eastAsiaTheme="minorEastAsia" w:hAnsiTheme="minorHAnsi" w:cstheme="minorHAnsi"/>
                <w:sz w:val="20"/>
                <w:szCs w:val="20"/>
              </w:rPr>
              <w:t>30</w:t>
            </w:r>
            <w:r w:rsidR="00BF1FD3" w:rsidRPr="007A4DFF">
              <w:rPr>
                <w:rFonts w:asciiTheme="minorHAnsi" w:eastAsiaTheme="minorEastAsia" w:hAnsiTheme="minorHAnsi" w:cstheme="minorHAnsi"/>
                <w:sz w:val="20"/>
                <w:szCs w:val="20"/>
              </w:rPr>
              <w:t>.2(d)</w:t>
            </w:r>
            <w:r w:rsidR="0067186D" w:rsidRPr="007A4DFF">
              <w:rPr>
                <w:rFonts w:asciiTheme="minorHAnsi" w:eastAsiaTheme="minorEastAsia" w:hAnsiTheme="minorHAnsi" w:cstheme="minorHAnsi"/>
                <w:sz w:val="20"/>
                <w:szCs w:val="20"/>
              </w:rPr>
              <w:t xml:space="preserve"> </w:t>
            </w:r>
            <w:r w:rsidR="00BF1FD3" w:rsidRPr="007A4DFF">
              <w:rPr>
                <w:rFonts w:asciiTheme="minorHAnsi" w:eastAsiaTheme="minorEastAsia" w:hAnsiTheme="minorHAnsi" w:cstheme="minorHAnsi"/>
                <w:sz w:val="20"/>
                <w:szCs w:val="20"/>
              </w:rPr>
              <w:t>In addition, the Seller represents and warrants the following:</w:t>
            </w:r>
            <w:r w:rsidR="0067186D" w:rsidRPr="007A4DFF">
              <w:rPr>
                <w:rFonts w:asciiTheme="minorHAnsi" w:eastAsiaTheme="minorEastAsia" w:hAnsiTheme="minorHAnsi" w:cstheme="minorHAnsi"/>
                <w:sz w:val="20"/>
                <w:szCs w:val="20"/>
              </w:rPr>
              <w:br/>
              <w:t>___________________________________________</w:t>
            </w:r>
          </w:p>
          <w:p w14:paraId="499AD543" w14:textId="3612EE41" w:rsidR="00BF1FD3" w:rsidRPr="007A4DFF" w:rsidRDefault="00BF1FD3" w:rsidP="00155D6C">
            <w:pPr>
              <w:tabs>
                <w:tab w:val="left" w:pos="2880"/>
                <w:tab w:val="left" w:pos="7020"/>
                <w:tab w:val="right" w:pos="9360"/>
              </w:tabs>
              <w:ind w:left="297" w:hanging="7"/>
              <w:jc w:val="both"/>
              <w:rPr>
                <w:rFonts w:asciiTheme="minorHAnsi" w:eastAsiaTheme="minorEastAsia" w:hAnsiTheme="minorHAnsi" w:cstheme="minorHAnsi"/>
                <w:sz w:val="20"/>
                <w:szCs w:val="20"/>
              </w:rPr>
            </w:pPr>
            <w:r w:rsidRPr="007A4DFF">
              <w:rPr>
                <w:rFonts w:asciiTheme="minorHAnsi" w:eastAsiaTheme="minorEastAsia" w:hAnsiTheme="minorHAnsi" w:cstheme="minorHAnsi"/>
                <w:sz w:val="20"/>
                <w:szCs w:val="20"/>
              </w:rPr>
              <w:t>In addition, the Buyer represents and warrants the following:</w:t>
            </w:r>
            <w:r w:rsidR="0067186D" w:rsidRPr="007A4DFF">
              <w:rPr>
                <w:rFonts w:asciiTheme="minorHAnsi" w:eastAsiaTheme="minorEastAsia" w:hAnsiTheme="minorHAnsi" w:cstheme="minorHAnsi"/>
                <w:sz w:val="20"/>
                <w:szCs w:val="20"/>
              </w:rPr>
              <w:br/>
              <w:t>___________________________________________</w:t>
            </w:r>
          </w:p>
          <w:p w14:paraId="0E6C052C" w14:textId="77777777" w:rsidR="004579F6" w:rsidRPr="007A4DFF" w:rsidRDefault="004579F6" w:rsidP="00155D6C">
            <w:pPr>
              <w:spacing w:before="248"/>
              <w:ind w:right="-50"/>
              <w:jc w:val="both"/>
              <w:textAlignment w:val="baseline"/>
              <w:rPr>
                <w:rFonts w:asciiTheme="minorHAnsi" w:eastAsiaTheme="minorEastAsia" w:hAnsiTheme="minorHAnsi" w:cstheme="minorHAnsi"/>
                <w:b/>
                <w:bCs/>
                <w:sz w:val="20"/>
                <w:szCs w:val="20"/>
                <w:u w:val="single"/>
              </w:rPr>
            </w:pPr>
          </w:p>
        </w:tc>
      </w:tr>
      <w:tr w:rsidR="001574F7" w:rsidRPr="00316A70" w14:paraId="65235DAE" w14:textId="77777777" w:rsidTr="4673BA85">
        <w:trPr>
          <w:trHeight w:val="300"/>
        </w:trPr>
        <w:tc>
          <w:tcPr>
            <w:tcW w:w="5240" w:type="dxa"/>
          </w:tcPr>
          <w:p w14:paraId="79D6734E" w14:textId="28CE9174" w:rsidR="001574F7" w:rsidRPr="001C55FC" w:rsidRDefault="00706D9C" w:rsidP="00155D6C">
            <w:pPr>
              <w:spacing w:before="36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lastRenderedPageBreak/>
              <w:t>§ </w:t>
            </w:r>
            <w:r w:rsidR="001574F7" w:rsidRPr="001C55FC">
              <w:rPr>
                <w:rFonts w:asciiTheme="minorHAnsi" w:eastAsia="Times New Roman" w:hAnsiTheme="minorHAnsi" w:cstheme="minorHAnsi"/>
                <w:b/>
                <w:bCs/>
                <w:sz w:val="20"/>
                <w:szCs w:val="20"/>
                <w:lang w:val="lt-LT"/>
              </w:rPr>
              <w:t xml:space="preserve">31 </w:t>
            </w:r>
            <w:r w:rsidR="001574F7" w:rsidRPr="001C55FC">
              <w:rPr>
                <w:rStyle w:val="Heading40"/>
                <w:rFonts w:asciiTheme="minorHAnsi" w:eastAsia="PMingLiU" w:hAnsiTheme="minorHAnsi" w:cstheme="minorHAnsi"/>
                <w:sz w:val="20"/>
                <w:szCs w:val="20"/>
                <w:lang w:val="lt-LT"/>
              </w:rPr>
              <w:t>Taikytina teisė ir ginčų sprendimas</w:t>
            </w:r>
          </w:p>
          <w:p w14:paraId="33127B5C" w14:textId="17AEC804" w:rsidR="001574F7" w:rsidRPr="001C55FC" w:rsidRDefault="00706D9C" w:rsidP="00155D6C">
            <w:pPr>
              <w:spacing w:before="249"/>
              <w:jc w:val="both"/>
              <w:textAlignment w:val="baseline"/>
              <w:rPr>
                <w:rFonts w:asciiTheme="minorHAnsi" w:eastAsia="Times New Roman" w:hAnsiTheme="minorHAnsi" w:cstheme="minorHAnsi"/>
                <w:b/>
                <w:bCs/>
                <w:color w:val="000000"/>
                <w:sz w:val="20"/>
                <w:szCs w:val="20"/>
                <w:lang w:val="lt-LT"/>
              </w:rPr>
            </w:pPr>
            <w:r>
              <w:rPr>
                <w:rFonts w:asciiTheme="minorHAnsi" w:eastAsia="Times New Roman" w:hAnsiTheme="minorHAnsi" w:cstheme="minorHAnsi"/>
                <w:b/>
                <w:bCs/>
                <w:color w:val="000000" w:themeColor="text1"/>
                <w:sz w:val="20"/>
                <w:szCs w:val="20"/>
                <w:lang w:val="lt-LT"/>
              </w:rPr>
              <w:t>§ </w:t>
            </w:r>
            <w:r w:rsidR="001574F7" w:rsidRPr="001C55FC">
              <w:rPr>
                <w:rFonts w:asciiTheme="minorHAnsi" w:eastAsia="Times New Roman" w:hAnsiTheme="minorHAnsi" w:cstheme="minorHAnsi"/>
                <w:b/>
                <w:bCs/>
                <w:color w:val="000000" w:themeColor="text1"/>
                <w:sz w:val="20"/>
                <w:szCs w:val="20"/>
                <w:lang w:val="lt-LT"/>
              </w:rPr>
              <w:t>31.1 Taikytina teisė:</w:t>
            </w:r>
            <w:r w:rsidR="001574F7" w:rsidRPr="001C55FC">
              <w:rPr>
                <w:rFonts w:asciiTheme="minorHAnsi" w:eastAsia="Times New Roman" w:hAnsiTheme="minorHAnsi" w:cstheme="minorHAnsi"/>
                <w:color w:val="000000" w:themeColor="text1"/>
                <w:sz w:val="20"/>
                <w:szCs w:val="20"/>
                <w:lang w:val="lt-LT"/>
              </w:rPr>
              <w:t xml:space="preserve"> </w:t>
            </w:r>
          </w:p>
          <w:p w14:paraId="6713545B" w14:textId="273BEFC3" w:rsidR="001574F7" w:rsidRPr="00A16010" w:rsidRDefault="00706D9C" w:rsidP="00155D6C">
            <w:pPr>
              <w:pStyle w:val="EFETLevel2"/>
              <w:numPr>
                <w:ilvl w:val="0"/>
                <w:numId w:val="0"/>
              </w:numPr>
              <w:spacing w:before="0"/>
              <w:ind w:left="310"/>
              <w:rPr>
                <w:rFonts w:asciiTheme="minorHAnsi" w:hAnsiTheme="minorHAnsi" w:cstheme="minorHAnsi"/>
                <w:lang w:val="lt-LT"/>
              </w:rPr>
            </w:pPr>
            <w:r>
              <w:rPr>
                <w:rFonts w:asciiTheme="minorHAnsi" w:eastAsia="Times New Roman" w:hAnsiTheme="minorHAnsi" w:cstheme="minorHAnsi"/>
                <w:b/>
                <w:bCs/>
                <w:lang w:val="lt-LT"/>
              </w:rPr>
              <w:lastRenderedPageBreak/>
              <w:t>§ </w:t>
            </w:r>
            <w:r w:rsidR="001574F7" w:rsidRPr="001C55FC">
              <w:rPr>
                <w:rFonts w:asciiTheme="minorHAnsi" w:eastAsia="Times New Roman" w:hAnsiTheme="minorHAnsi" w:cstheme="minorHAnsi"/>
                <w:b/>
                <w:bCs/>
                <w:lang w:val="lt-LT"/>
              </w:rPr>
              <w:t>31.1(</w:t>
            </w:r>
            <w:r w:rsidR="001574F7" w:rsidRPr="001C55FC">
              <w:rPr>
                <w:rFonts w:asciiTheme="minorHAnsi" w:hAnsiTheme="minorHAnsi" w:cstheme="minorHAnsi"/>
                <w:b/>
                <w:bCs/>
                <w:lang w:val="lt-LT"/>
              </w:rPr>
              <w:t>a) Lietuvos teisė:</w:t>
            </w:r>
            <w:r w:rsidR="001574F7" w:rsidRPr="001C55FC">
              <w:rPr>
                <w:rFonts w:asciiTheme="minorHAnsi" w:hAnsiTheme="minorHAnsi" w:cstheme="minorHAnsi"/>
                <w:lang w:val="lt-LT"/>
              </w:rPr>
              <w:t xml:space="preserve"> Sutarčiai taikoma ir ji aiškinama pagal </w:t>
            </w:r>
            <w:r w:rsidR="001574F7" w:rsidRPr="00A16010">
              <w:rPr>
                <w:rFonts w:asciiTheme="minorHAnsi" w:hAnsiTheme="minorHAnsi" w:cstheme="minorHAnsi"/>
                <w:lang w:val="lt-LT"/>
              </w:rPr>
              <w:t>Lietuvos Respublikos teisę. Visas teises ir pareigas pagal šią Sutartį reglamentuoja Lietuvos Respublikos pirkimų, atliekamų vandentvarkos, energetikos, transporto ar pašto paslaugų srities perkančiųjų subjektų, įstatymas ir kiti Lietuvos Respublikos teisės aktai.</w:t>
            </w:r>
          </w:p>
          <w:p w14:paraId="19001FFA" w14:textId="77777777" w:rsidR="00185AB7" w:rsidRPr="00814EFC" w:rsidRDefault="00185AB7" w:rsidP="00155D6C">
            <w:pPr>
              <w:pStyle w:val="EFETLevel2"/>
              <w:numPr>
                <w:ilvl w:val="0"/>
                <w:numId w:val="0"/>
              </w:numPr>
              <w:spacing w:before="0"/>
              <w:ind w:left="310"/>
              <w:rPr>
                <w:rFonts w:asciiTheme="minorHAnsi" w:hAnsiTheme="minorHAnsi" w:cstheme="minorHAnsi"/>
                <w:lang w:val="lt-LT"/>
              </w:rPr>
            </w:pPr>
          </w:p>
          <w:p w14:paraId="0FA842BF" w14:textId="77777777" w:rsidR="00185AB7" w:rsidRPr="00814EFC" w:rsidRDefault="00185AB7" w:rsidP="00155D6C">
            <w:pPr>
              <w:pStyle w:val="EFETLevel2"/>
              <w:numPr>
                <w:ilvl w:val="0"/>
                <w:numId w:val="0"/>
              </w:numPr>
              <w:spacing w:before="0"/>
              <w:ind w:left="310"/>
              <w:rPr>
                <w:rFonts w:asciiTheme="minorHAnsi" w:hAnsiTheme="minorHAnsi" w:cstheme="minorHAnsi"/>
                <w:lang w:val="lt-LT"/>
              </w:rPr>
            </w:pPr>
          </w:p>
          <w:p w14:paraId="6B982263" w14:textId="52572F6C" w:rsidR="001574F7" w:rsidRPr="001C55FC" w:rsidRDefault="00706D9C" w:rsidP="00155D6C">
            <w:pPr>
              <w:spacing w:before="249"/>
              <w:jc w:val="both"/>
              <w:textAlignment w:val="baseline"/>
              <w:rPr>
                <w:rFonts w:asciiTheme="minorHAnsi" w:eastAsia="Times New Roman" w:hAnsiTheme="minorHAnsi" w:cstheme="minorHAnsi"/>
                <w:b/>
                <w:bCs/>
                <w:color w:val="000000"/>
                <w:sz w:val="20"/>
                <w:szCs w:val="20"/>
                <w:lang w:val="lt-LT"/>
              </w:rPr>
            </w:pPr>
            <w:r>
              <w:rPr>
                <w:rFonts w:asciiTheme="minorHAnsi" w:eastAsia="Times New Roman" w:hAnsiTheme="minorHAnsi" w:cstheme="minorHAnsi"/>
                <w:b/>
                <w:bCs/>
                <w:color w:val="000000" w:themeColor="text1"/>
                <w:sz w:val="20"/>
                <w:szCs w:val="20"/>
                <w:lang w:val="lt-LT"/>
              </w:rPr>
              <w:t>§ </w:t>
            </w:r>
            <w:r w:rsidR="001574F7" w:rsidRPr="001C55FC">
              <w:rPr>
                <w:rFonts w:asciiTheme="minorHAnsi" w:eastAsia="Times New Roman" w:hAnsiTheme="minorHAnsi" w:cstheme="minorHAnsi"/>
                <w:b/>
                <w:bCs/>
                <w:color w:val="000000" w:themeColor="text1"/>
                <w:sz w:val="20"/>
                <w:szCs w:val="20"/>
                <w:lang w:val="lt-LT"/>
              </w:rPr>
              <w:t>31.2 Ginčų sprendimas:</w:t>
            </w:r>
          </w:p>
          <w:p w14:paraId="466C2F6B" w14:textId="75C33625" w:rsidR="001574F7" w:rsidRPr="00814EFC" w:rsidRDefault="00706D9C" w:rsidP="00155D6C">
            <w:pPr>
              <w:pStyle w:val="EFETLevel2"/>
              <w:numPr>
                <w:ilvl w:val="0"/>
                <w:numId w:val="0"/>
              </w:numPr>
              <w:ind w:left="310"/>
              <w:rPr>
                <w:rFonts w:asciiTheme="minorHAnsi" w:eastAsia="Times New Roman" w:hAnsiTheme="minorHAnsi" w:cstheme="minorHAnsi"/>
                <w:u w:val="single"/>
                <w:lang w:val="lt-LT"/>
              </w:rPr>
            </w:pPr>
            <w:r>
              <w:rPr>
                <w:rFonts w:asciiTheme="minorHAnsi" w:eastAsia="Times New Roman" w:hAnsiTheme="minorHAnsi" w:cstheme="minorHAnsi"/>
                <w:b/>
                <w:bCs/>
                <w:lang w:val="lt-LT"/>
              </w:rPr>
              <w:t>§ </w:t>
            </w:r>
            <w:r w:rsidR="001574F7" w:rsidRPr="00814EFC">
              <w:rPr>
                <w:rFonts w:asciiTheme="minorHAnsi" w:eastAsia="Times New Roman" w:hAnsiTheme="minorHAnsi" w:cstheme="minorHAnsi"/>
                <w:b/>
                <w:bCs/>
                <w:lang w:val="lt-LT"/>
              </w:rPr>
              <w:t>31.2(c) Kita:</w:t>
            </w:r>
            <w:r w:rsidR="001574F7" w:rsidRPr="00814EFC">
              <w:rPr>
                <w:rFonts w:asciiTheme="minorHAnsi" w:hAnsiTheme="minorHAnsi" w:cstheme="minorHAnsi"/>
                <w:b/>
                <w:bCs/>
                <w:lang w:val="lt-LT"/>
              </w:rPr>
              <w:t xml:space="preserve"> </w:t>
            </w:r>
            <w:r w:rsidR="001574F7" w:rsidRPr="00814EFC">
              <w:rPr>
                <w:rFonts w:asciiTheme="minorHAnsi" w:eastAsia="Times New Roman" w:hAnsiTheme="minorHAnsi" w:cstheme="minorHAnsi"/>
                <w:lang w:val="lt-LT"/>
              </w:rPr>
              <w:t>Bet koks ginčas, nesutarimas ar reikalavimas, kylantis dėl šios Sutarties, jos pažeidimo, nutraukimo ar negaliojimo, sprendžiamas Šalių derybomis. Jei Šalims nepavyksta išspręsti ginčų, nesutarimų ar pretenzijų per 30 dienų, jie sprendžiami Lietuvos Respublikos teismuose pagal Pirkėjo veiklos vykdymo vietą.</w:t>
            </w:r>
          </w:p>
          <w:p w14:paraId="78ADDA99" w14:textId="5D012991" w:rsidR="001574F7" w:rsidRPr="001C55FC" w:rsidRDefault="00706D9C" w:rsidP="00155D6C">
            <w:pPr>
              <w:spacing w:before="36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1574F7" w:rsidRPr="001C55FC">
              <w:rPr>
                <w:rFonts w:asciiTheme="minorHAnsi" w:eastAsia="Times New Roman" w:hAnsiTheme="minorHAnsi" w:cstheme="minorHAnsi"/>
                <w:b/>
                <w:bCs/>
                <w:sz w:val="20"/>
                <w:szCs w:val="20"/>
                <w:lang w:val="lt-LT"/>
              </w:rPr>
              <w:t xml:space="preserve">32 </w:t>
            </w:r>
            <w:r w:rsidR="001574F7" w:rsidRPr="001C55FC">
              <w:rPr>
                <w:rFonts w:asciiTheme="minorHAnsi" w:eastAsia="Times New Roman" w:hAnsiTheme="minorHAnsi" w:cstheme="minorHAnsi"/>
                <w:b/>
                <w:bCs/>
                <w:sz w:val="20"/>
                <w:szCs w:val="20"/>
                <w:u w:val="single"/>
                <w:lang w:val="lt-LT"/>
              </w:rPr>
              <w:t>Bendrosios nuostatos</w:t>
            </w:r>
          </w:p>
          <w:p w14:paraId="40A80C4E" w14:textId="10A490E5" w:rsidR="001574F7" w:rsidRPr="00A16010" w:rsidRDefault="00706D9C" w:rsidP="00155D6C">
            <w:pPr>
              <w:spacing w:before="240"/>
              <w:jc w:val="both"/>
              <w:textAlignment w:val="baseline"/>
              <w:rPr>
                <w:rFonts w:asciiTheme="minorHAnsi" w:eastAsia="Times New Roman" w:hAnsiTheme="minorHAnsi" w:cstheme="minorHAnsi"/>
                <w:b/>
                <w:bCs/>
                <w:sz w:val="20"/>
                <w:szCs w:val="20"/>
                <w:lang w:val="lt-LT"/>
              </w:rPr>
            </w:pPr>
            <w:r>
              <w:rPr>
                <w:rFonts w:asciiTheme="minorHAnsi" w:eastAsia="Times New Roman" w:hAnsiTheme="minorHAnsi" w:cstheme="minorHAnsi"/>
                <w:b/>
                <w:bCs/>
                <w:sz w:val="20"/>
                <w:szCs w:val="20"/>
                <w:lang w:val="lt-LT"/>
              </w:rPr>
              <w:t>§ </w:t>
            </w:r>
            <w:r w:rsidR="001574F7" w:rsidRPr="001C55FC">
              <w:rPr>
                <w:rFonts w:asciiTheme="minorHAnsi" w:eastAsia="Times New Roman" w:hAnsiTheme="minorHAnsi" w:cstheme="minorHAnsi"/>
                <w:b/>
                <w:bCs/>
                <w:sz w:val="20"/>
                <w:szCs w:val="20"/>
                <w:lang w:val="lt-LT"/>
              </w:rPr>
              <w:t>32</w:t>
            </w:r>
            <w:r w:rsidR="001574F7" w:rsidRPr="00A16010">
              <w:rPr>
                <w:rFonts w:asciiTheme="minorHAnsi" w:eastAsia="Times New Roman" w:hAnsiTheme="minorHAnsi" w:cstheme="minorHAnsi"/>
                <w:b/>
                <w:bCs/>
                <w:sz w:val="20"/>
                <w:szCs w:val="20"/>
                <w:lang w:val="lt-LT"/>
              </w:rPr>
              <w:t xml:space="preserve">.2 </w:t>
            </w:r>
            <w:r w:rsidR="001574F7" w:rsidRPr="00A16010">
              <w:rPr>
                <w:rStyle w:val="BodyTextChar"/>
                <w:rFonts w:asciiTheme="minorHAnsi" w:hAnsiTheme="minorHAnsi" w:cstheme="minorHAnsi"/>
                <w:b/>
                <w:bCs/>
                <w:sz w:val="20"/>
                <w:szCs w:val="20"/>
                <w:lang w:val="lt-LT"/>
              </w:rPr>
              <w:t>Pranešimai ir komunikacija</w:t>
            </w:r>
            <w:r w:rsidR="001574F7" w:rsidRPr="00A16010">
              <w:rPr>
                <w:rFonts w:asciiTheme="minorHAnsi" w:eastAsia="Times New Roman" w:hAnsiTheme="minorHAnsi" w:cstheme="minorHAnsi"/>
                <w:b/>
                <w:bCs/>
                <w:sz w:val="20"/>
                <w:szCs w:val="20"/>
                <w:lang w:val="lt-LT"/>
              </w:rPr>
              <w:t>:</w:t>
            </w:r>
          </w:p>
          <w:p w14:paraId="09ECD565" w14:textId="77777777" w:rsidR="001574F7" w:rsidRPr="00A16010" w:rsidRDefault="001574F7" w:rsidP="00155D6C">
            <w:pPr>
              <w:numPr>
                <w:ilvl w:val="0"/>
                <w:numId w:val="1"/>
              </w:numPr>
              <w:tabs>
                <w:tab w:val="clear" w:pos="576"/>
                <w:tab w:val="left" w:pos="1440"/>
              </w:tabs>
              <w:spacing w:before="120"/>
              <w:ind w:left="310"/>
              <w:jc w:val="both"/>
              <w:textAlignment w:val="baseline"/>
              <w:rPr>
                <w:rFonts w:asciiTheme="minorHAnsi" w:eastAsia="Times New Roman" w:hAnsiTheme="minorHAnsi" w:cstheme="minorHAnsi"/>
                <w:b/>
                <w:bCs/>
                <w:sz w:val="20"/>
                <w:szCs w:val="20"/>
                <w:lang w:val="lt-LT"/>
              </w:rPr>
            </w:pPr>
            <w:r w:rsidRPr="00A16010">
              <w:rPr>
                <w:rFonts w:asciiTheme="minorHAnsi" w:eastAsia="Times New Roman" w:hAnsiTheme="minorHAnsi" w:cstheme="minorHAnsi"/>
                <w:b/>
                <w:bCs/>
                <w:sz w:val="20"/>
                <w:szCs w:val="20"/>
                <w:lang w:val="lt-LT"/>
              </w:rPr>
              <w:t>PARDAVĖJUI:</w:t>
            </w:r>
          </w:p>
          <w:p w14:paraId="5DC33AFD" w14:textId="77777777" w:rsidR="001574F7" w:rsidRPr="00A16010" w:rsidRDefault="001574F7" w:rsidP="00155D6C">
            <w:pPr>
              <w:spacing w:before="240"/>
              <w:ind w:left="310"/>
              <w:jc w:val="both"/>
              <w:textAlignment w:val="baseline"/>
              <w:rPr>
                <w:rFonts w:asciiTheme="minorHAnsi" w:eastAsia="Times New Roman" w:hAnsiTheme="minorHAnsi" w:cstheme="minorHAnsi"/>
                <w:b/>
                <w:bCs/>
                <w:sz w:val="20"/>
                <w:szCs w:val="20"/>
                <w:lang w:val="lt-LT"/>
              </w:rPr>
            </w:pPr>
            <w:r w:rsidRPr="00A16010">
              <w:rPr>
                <w:rStyle w:val="BodyTextChar"/>
                <w:rFonts w:asciiTheme="minorHAnsi" w:hAnsiTheme="minorHAnsi" w:cstheme="minorHAnsi"/>
                <w:b/>
                <w:bCs/>
                <w:sz w:val="20"/>
                <w:szCs w:val="20"/>
                <w:lang w:val="lt-LT"/>
              </w:rPr>
              <w:t>Pranešimai ir komunikacija</w:t>
            </w:r>
          </w:p>
          <w:p w14:paraId="25BAD7B3"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Adresas:</w:t>
            </w:r>
          </w:p>
          <w:p w14:paraId="0BF1B510"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Telefono Nr.:</w:t>
            </w:r>
          </w:p>
          <w:p w14:paraId="52BBE1C8"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Fakso Nr.:</w:t>
            </w:r>
          </w:p>
          <w:p w14:paraId="0CD18DA0" w14:textId="6F6B5249" w:rsidR="001574F7" w:rsidRPr="00A16010" w:rsidRDefault="001574F7" w:rsidP="00155D6C">
            <w:pPr>
              <w:tabs>
                <w:tab w:val="left" w:pos="5760"/>
              </w:tabs>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Kam: [Pareigos]</w:t>
            </w:r>
          </w:p>
          <w:p w14:paraId="5E32F00A" w14:textId="77777777" w:rsidR="001574F7" w:rsidRPr="00A16010" w:rsidRDefault="001574F7" w:rsidP="00155D6C">
            <w:pPr>
              <w:keepNext/>
              <w:spacing w:before="222"/>
              <w:ind w:left="310"/>
              <w:jc w:val="both"/>
              <w:textAlignment w:val="baseline"/>
              <w:rPr>
                <w:rFonts w:asciiTheme="minorHAnsi" w:eastAsia="Times New Roman" w:hAnsiTheme="minorHAnsi" w:cstheme="minorHAnsi"/>
                <w:b/>
                <w:bCs/>
                <w:sz w:val="20"/>
                <w:szCs w:val="20"/>
                <w:lang w:val="lt-LT"/>
              </w:rPr>
            </w:pPr>
            <w:r w:rsidRPr="00A16010">
              <w:rPr>
                <w:rFonts w:asciiTheme="minorHAnsi" w:eastAsia="Times New Roman" w:hAnsiTheme="minorHAnsi" w:cstheme="minorHAnsi"/>
                <w:b/>
                <w:bCs/>
                <w:sz w:val="20"/>
                <w:szCs w:val="20"/>
                <w:lang w:val="lt-LT"/>
              </w:rPr>
              <w:t>Sąskaitos faktūros</w:t>
            </w:r>
          </w:p>
          <w:p w14:paraId="632FA352"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Fakso Nr.:</w:t>
            </w:r>
          </w:p>
          <w:p w14:paraId="35996C03" w14:textId="1DC69D9B" w:rsidR="001574F7" w:rsidRPr="00A16010" w:rsidRDefault="001574F7" w:rsidP="00155D6C">
            <w:pPr>
              <w:tabs>
                <w:tab w:val="left" w:pos="5760"/>
              </w:tabs>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Kam: [Pareigos]</w:t>
            </w:r>
          </w:p>
          <w:p w14:paraId="59D18628"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 xml:space="preserve">Mokėjimai </w:t>
            </w:r>
          </w:p>
          <w:p w14:paraId="561488EB"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 xml:space="preserve">Banko sąskaitos duomenys </w:t>
            </w:r>
          </w:p>
          <w:p w14:paraId="6CD577C9" w14:textId="77777777" w:rsidR="001574F7" w:rsidRPr="00A16010" w:rsidRDefault="001574F7" w:rsidP="00155D6C">
            <w:pPr>
              <w:numPr>
                <w:ilvl w:val="0"/>
                <w:numId w:val="1"/>
              </w:numPr>
              <w:tabs>
                <w:tab w:val="clear" w:pos="576"/>
                <w:tab w:val="left" w:pos="1440"/>
              </w:tabs>
              <w:spacing w:before="240"/>
              <w:ind w:left="310"/>
              <w:jc w:val="both"/>
              <w:textAlignment w:val="baseline"/>
              <w:rPr>
                <w:rFonts w:asciiTheme="minorHAnsi" w:eastAsia="Times New Roman" w:hAnsiTheme="minorHAnsi" w:cstheme="minorHAnsi"/>
                <w:b/>
                <w:bCs/>
                <w:sz w:val="20"/>
                <w:szCs w:val="20"/>
                <w:lang w:val="lt-LT"/>
              </w:rPr>
            </w:pPr>
            <w:r w:rsidRPr="00A16010">
              <w:rPr>
                <w:rFonts w:asciiTheme="minorHAnsi" w:eastAsia="Times New Roman" w:hAnsiTheme="minorHAnsi" w:cstheme="minorHAnsi"/>
                <w:b/>
                <w:bCs/>
                <w:sz w:val="20"/>
                <w:szCs w:val="20"/>
                <w:lang w:val="lt-LT"/>
              </w:rPr>
              <w:t>PIRKĖJUI:</w:t>
            </w:r>
          </w:p>
          <w:p w14:paraId="546140BF" w14:textId="77777777" w:rsidR="001574F7" w:rsidRPr="00A16010" w:rsidRDefault="001574F7" w:rsidP="00155D6C">
            <w:pPr>
              <w:spacing w:before="240"/>
              <w:ind w:left="310"/>
              <w:jc w:val="both"/>
              <w:textAlignment w:val="baseline"/>
              <w:rPr>
                <w:rFonts w:asciiTheme="minorHAnsi" w:eastAsia="Times New Roman" w:hAnsiTheme="minorHAnsi" w:cstheme="minorHAnsi"/>
                <w:b/>
                <w:bCs/>
                <w:sz w:val="20"/>
                <w:szCs w:val="20"/>
                <w:lang w:val="lt-LT"/>
              </w:rPr>
            </w:pPr>
            <w:r w:rsidRPr="00A16010">
              <w:rPr>
                <w:rStyle w:val="BodyTextChar"/>
                <w:rFonts w:asciiTheme="minorHAnsi" w:hAnsiTheme="minorHAnsi" w:cstheme="minorHAnsi"/>
                <w:b/>
                <w:bCs/>
                <w:sz w:val="20"/>
                <w:szCs w:val="20"/>
                <w:lang w:val="lt-LT"/>
              </w:rPr>
              <w:t>Pranešimai ir komunikacija</w:t>
            </w:r>
          </w:p>
          <w:p w14:paraId="31FDBA6D"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Adresas:</w:t>
            </w:r>
          </w:p>
          <w:p w14:paraId="6DE5B5AC"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Telefono Nr.:</w:t>
            </w:r>
          </w:p>
          <w:p w14:paraId="20776BAA"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Fakso Nr.:</w:t>
            </w:r>
          </w:p>
          <w:p w14:paraId="206A2D0E" w14:textId="6C754111" w:rsidR="001574F7" w:rsidRPr="00A16010" w:rsidRDefault="001574F7" w:rsidP="00155D6C">
            <w:pPr>
              <w:tabs>
                <w:tab w:val="left" w:pos="5760"/>
              </w:tabs>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Kam: [Pareigos]</w:t>
            </w:r>
          </w:p>
          <w:p w14:paraId="0D5DA019" w14:textId="77777777" w:rsidR="001574F7" w:rsidRPr="00A16010" w:rsidRDefault="001574F7" w:rsidP="00155D6C">
            <w:pPr>
              <w:keepNext/>
              <w:spacing w:before="222"/>
              <w:ind w:left="310"/>
              <w:jc w:val="both"/>
              <w:textAlignment w:val="baseline"/>
              <w:rPr>
                <w:rFonts w:asciiTheme="minorHAnsi" w:eastAsia="Times New Roman" w:hAnsiTheme="minorHAnsi" w:cstheme="minorHAnsi"/>
                <w:b/>
                <w:bCs/>
                <w:sz w:val="20"/>
                <w:szCs w:val="20"/>
                <w:lang w:val="lt-LT"/>
              </w:rPr>
            </w:pPr>
            <w:r w:rsidRPr="00A16010">
              <w:rPr>
                <w:rFonts w:asciiTheme="minorHAnsi" w:eastAsia="Times New Roman" w:hAnsiTheme="minorHAnsi" w:cstheme="minorHAnsi"/>
                <w:b/>
                <w:bCs/>
                <w:sz w:val="20"/>
                <w:szCs w:val="20"/>
                <w:lang w:val="lt-LT"/>
              </w:rPr>
              <w:t>Sąskaitos faktūros</w:t>
            </w:r>
          </w:p>
          <w:p w14:paraId="5BD39195"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Fakso Nr.:</w:t>
            </w:r>
          </w:p>
          <w:p w14:paraId="5E84EB4D" w14:textId="26BD3EEF" w:rsidR="001574F7" w:rsidRPr="00A16010" w:rsidRDefault="001574F7" w:rsidP="00155D6C">
            <w:pPr>
              <w:tabs>
                <w:tab w:val="left" w:pos="5760"/>
              </w:tabs>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Kam:</w:t>
            </w:r>
            <w:r w:rsidR="008E7E01" w:rsidRPr="00A16010">
              <w:rPr>
                <w:rFonts w:asciiTheme="minorHAnsi" w:eastAsia="Times New Roman" w:hAnsiTheme="minorHAnsi" w:cstheme="minorHAnsi"/>
                <w:sz w:val="20"/>
                <w:szCs w:val="20"/>
                <w:lang w:val="lt-LT"/>
              </w:rPr>
              <w:t xml:space="preserve"> </w:t>
            </w:r>
            <w:r w:rsidRPr="00A16010">
              <w:rPr>
                <w:rFonts w:asciiTheme="minorHAnsi" w:eastAsia="Times New Roman" w:hAnsiTheme="minorHAnsi" w:cstheme="minorHAnsi"/>
                <w:sz w:val="20"/>
                <w:szCs w:val="20"/>
                <w:lang w:val="lt-LT"/>
              </w:rPr>
              <w:t>[Pareigos]</w:t>
            </w:r>
          </w:p>
          <w:p w14:paraId="2C43D193"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t xml:space="preserve">Mokėjimai </w:t>
            </w:r>
          </w:p>
          <w:p w14:paraId="40CBBDC2" w14:textId="77777777" w:rsidR="001574F7" w:rsidRPr="00A16010" w:rsidRDefault="001574F7" w:rsidP="00155D6C">
            <w:pPr>
              <w:spacing w:before="120"/>
              <w:jc w:val="both"/>
              <w:textAlignment w:val="baseline"/>
              <w:rPr>
                <w:rFonts w:asciiTheme="minorHAnsi" w:eastAsia="Times New Roman" w:hAnsiTheme="minorHAnsi" w:cstheme="minorHAnsi"/>
                <w:sz w:val="20"/>
                <w:szCs w:val="20"/>
                <w:lang w:val="lt-LT"/>
              </w:rPr>
            </w:pPr>
            <w:r w:rsidRPr="00A16010">
              <w:rPr>
                <w:rFonts w:asciiTheme="minorHAnsi" w:eastAsia="Times New Roman" w:hAnsiTheme="minorHAnsi" w:cstheme="minorHAnsi"/>
                <w:sz w:val="20"/>
                <w:szCs w:val="20"/>
                <w:lang w:val="lt-LT"/>
              </w:rPr>
              <w:lastRenderedPageBreak/>
              <w:t xml:space="preserve">Banko sąskaitos duomenys </w:t>
            </w:r>
            <w:r w:rsidRPr="00A16010">
              <w:rPr>
                <w:rFonts w:asciiTheme="minorHAnsi" w:eastAsia="Garamond" w:hAnsiTheme="minorHAnsi" w:cstheme="minorHAnsi"/>
                <w:b/>
                <w:bCs/>
                <w:sz w:val="20"/>
                <w:szCs w:val="20"/>
                <w:u w:val="single"/>
                <w:lang w:val="lt-LT"/>
              </w:rPr>
              <w:br w:type="page"/>
            </w:r>
          </w:p>
          <w:p w14:paraId="52FE0B1C" w14:textId="77777777" w:rsidR="001574F7" w:rsidRPr="00A16010" w:rsidRDefault="001574F7" w:rsidP="00155D6C">
            <w:pPr>
              <w:spacing w:before="360"/>
              <w:jc w:val="both"/>
              <w:textAlignment w:val="baseline"/>
              <w:rPr>
                <w:rFonts w:asciiTheme="minorHAnsi" w:eastAsia="Bookman Old Style" w:hAnsiTheme="minorHAnsi" w:cstheme="minorHAnsi"/>
                <w:b/>
                <w:bCs/>
                <w:sz w:val="20"/>
                <w:szCs w:val="20"/>
                <w:lang w:val="lt-LT"/>
              </w:rPr>
            </w:pPr>
          </w:p>
        </w:tc>
        <w:tc>
          <w:tcPr>
            <w:tcW w:w="5103" w:type="dxa"/>
          </w:tcPr>
          <w:p w14:paraId="07278F48" w14:textId="358E8BFE" w:rsidR="001574F7" w:rsidRPr="001C55FC"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lastRenderedPageBreak/>
              <w:t>§ </w:t>
            </w:r>
            <w:r w:rsidR="001574F7" w:rsidRPr="001C55FC">
              <w:rPr>
                <w:rFonts w:asciiTheme="minorHAnsi" w:eastAsiaTheme="minorEastAsia" w:hAnsiTheme="minorHAnsi" w:cstheme="minorHAnsi"/>
                <w:b/>
                <w:bCs/>
                <w:sz w:val="20"/>
                <w:szCs w:val="20"/>
              </w:rPr>
              <w:t xml:space="preserve">31 </w:t>
            </w:r>
            <w:r w:rsidR="001574F7" w:rsidRPr="001C55FC">
              <w:rPr>
                <w:rFonts w:asciiTheme="minorHAnsi" w:eastAsiaTheme="minorEastAsia" w:hAnsiTheme="minorHAnsi" w:cstheme="minorHAnsi"/>
                <w:b/>
                <w:bCs/>
                <w:sz w:val="20"/>
                <w:szCs w:val="20"/>
                <w:u w:val="single"/>
              </w:rPr>
              <w:t>Governing Law and Dispute Resolution</w:t>
            </w:r>
          </w:p>
          <w:p w14:paraId="13B068FE" w14:textId="389D4D3D" w:rsidR="001574F7" w:rsidRPr="001C55FC" w:rsidRDefault="00706D9C" w:rsidP="00155D6C">
            <w:pPr>
              <w:spacing w:before="249"/>
              <w:jc w:val="both"/>
              <w:textAlignment w:val="baseline"/>
              <w:rPr>
                <w:rFonts w:asciiTheme="minorHAnsi" w:eastAsiaTheme="minorEastAsia" w:hAnsiTheme="minorHAnsi" w:cstheme="minorHAnsi"/>
                <w:b/>
                <w:bCs/>
                <w:color w:val="000000"/>
                <w:sz w:val="20"/>
                <w:szCs w:val="20"/>
              </w:rPr>
            </w:pPr>
            <w:r>
              <w:rPr>
                <w:rFonts w:asciiTheme="minorHAnsi" w:eastAsiaTheme="minorEastAsia" w:hAnsiTheme="minorHAnsi" w:cstheme="minorHAnsi"/>
                <w:b/>
                <w:bCs/>
                <w:color w:val="000000" w:themeColor="text1"/>
                <w:sz w:val="20"/>
                <w:szCs w:val="20"/>
              </w:rPr>
              <w:t>§ </w:t>
            </w:r>
            <w:r w:rsidR="001574F7" w:rsidRPr="001C55FC">
              <w:rPr>
                <w:rFonts w:asciiTheme="minorHAnsi" w:eastAsiaTheme="minorEastAsia" w:hAnsiTheme="minorHAnsi" w:cstheme="minorHAnsi"/>
                <w:b/>
                <w:bCs/>
                <w:color w:val="000000" w:themeColor="text1"/>
                <w:sz w:val="20"/>
                <w:szCs w:val="20"/>
              </w:rPr>
              <w:t>31.1 Governing Law:</w:t>
            </w:r>
            <w:r w:rsidR="001574F7" w:rsidRPr="001C55FC">
              <w:rPr>
                <w:rFonts w:asciiTheme="minorHAnsi" w:eastAsiaTheme="minorEastAsia" w:hAnsiTheme="minorHAnsi" w:cstheme="minorHAnsi"/>
                <w:color w:val="000000" w:themeColor="text1"/>
                <w:sz w:val="20"/>
                <w:szCs w:val="20"/>
              </w:rPr>
              <w:t xml:space="preserve"> </w:t>
            </w:r>
          </w:p>
          <w:p w14:paraId="71B895B6" w14:textId="233051AF" w:rsidR="001574F7" w:rsidRPr="005F6F89" w:rsidRDefault="00706D9C" w:rsidP="001C55FC">
            <w:pPr>
              <w:pStyle w:val="EFETLevel2"/>
              <w:numPr>
                <w:ilvl w:val="0"/>
                <w:numId w:val="0"/>
              </w:numPr>
              <w:tabs>
                <w:tab w:val="left" w:pos="464"/>
              </w:tabs>
              <w:spacing w:before="0" w:line="259" w:lineRule="auto"/>
              <w:rPr>
                <w:rFonts w:asciiTheme="minorHAnsi" w:eastAsiaTheme="minorEastAsia" w:hAnsiTheme="minorHAnsi" w:cstheme="minorHAnsi"/>
              </w:rPr>
            </w:pPr>
            <w:r>
              <w:rPr>
                <w:rFonts w:asciiTheme="minorHAnsi" w:eastAsiaTheme="minorEastAsia" w:hAnsiTheme="minorHAnsi" w:cstheme="minorHAnsi"/>
                <w:b/>
              </w:rPr>
              <w:lastRenderedPageBreak/>
              <w:t>§ </w:t>
            </w:r>
            <w:r w:rsidR="001574F7" w:rsidRPr="001C55FC">
              <w:rPr>
                <w:rFonts w:asciiTheme="minorHAnsi" w:eastAsiaTheme="minorEastAsia" w:hAnsiTheme="minorHAnsi" w:cstheme="minorHAnsi"/>
                <w:b/>
              </w:rPr>
              <w:t>31</w:t>
            </w:r>
            <w:r w:rsidR="001574F7" w:rsidRPr="00A16010">
              <w:rPr>
                <w:rFonts w:asciiTheme="minorHAnsi" w:eastAsiaTheme="minorEastAsia" w:hAnsiTheme="minorHAnsi" w:cstheme="minorHAnsi"/>
                <w:b/>
              </w:rPr>
              <w:t>.1(a) Lithuanian Law:</w:t>
            </w:r>
            <w:r w:rsidR="001574F7" w:rsidRPr="00A16010">
              <w:rPr>
                <w:rFonts w:asciiTheme="minorHAnsi" w:eastAsiaTheme="minorEastAsia" w:hAnsiTheme="minorHAnsi" w:cstheme="minorHAnsi"/>
              </w:rPr>
              <w:t xml:space="preserve"> </w:t>
            </w:r>
            <w:r w:rsidR="001574F7" w:rsidRPr="00A16010">
              <w:rPr>
                <w:rFonts w:asciiTheme="minorHAnsi" w:eastAsiaTheme="minorEastAsia" w:hAnsiTheme="minorHAnsi" w:cstheme="minorHAnsi"/>
                <w:i/>
              </w:rPr>
              <w:t xml:space="preserve">The </w:t>
            </w:r>
            <w:r w:rsidR="3919704A" w:rsidRPr="00A16010">
              <w:rPr>
                <w:rFonts w:asciiTheme="minorHAnsi" w:eastAsiaTheme="minorEastAsia" w:hAnsiTheme="minorHAnsi" w:cstheme="minorHAnsi"/>
                <w:b/>
                <w:bCs/>
                <w:i/>
                <w:iCs/>
              </w:rPr>
              <w:t xml:space="preserve">Agreement </w:t>
            </w:r>
            <w:r w:rsidR="67C91D80" w:rsidRPr="005F6F89">
              <w:rPr>
                <w:rFonts w:asciiTheme="minorHAnsi" w:eastAsiaTheme="minorEastAsia" w:hAnsiTheme="minorHAnsi" w:cstheme="minorHAnsi"/>
              </w:rPr>
              <w:t>shall</w:t>
            </w:r>
            <w:r w:rsidR="001574F7" w:rsidRPr="005F6F89">
              <w:rPr>
                <w:rFonts w:asciiTheme="minorHAnsi" w:eastAsiaTheme="minorEastAsia" w:hAnsiTheme="minorHAnsi" w:cstheme="minorHAnsi"/>
              </w:rPr>
              <w:t xml:space="preserve"> be governed by and interpreted in accordance with the law of the Republic of Lithuania. All rights and obligations hereunder shall be governed by the Law on Procurement by Contracting Entities in the Field of Water Management, Energy, Transport or Postal Services of the Republic of Lithuania and other legal acts of the Republic of Lithuania.</w:t>
            </w:r>
          </w:p>
          <w:p w14:paraId="2DBC0A29" w14:textId="2374F088" w:rsidR="001574F7" w:rsidRPr="001C55FC" w:rsidRDefault="00706D9C" w:rsidP="00155D6C">
            <w:pPr>
              <w:spacing w:before="249"/>
              <w:jc w:val="both"/>
              <w:textAlignment w:val="baseline"/>
              <w:rPr>
                <w:rFonts w:asciiTheme="minorHAnsi" w:eastAsiaTheme="minorEastAsia" w:hAnsiTheme="minorHAnsi" w:cstheme="minorHAnsi"/>
                <w:b/>
                <w:bCs/>
                <w:color w:val="000000"/>
                <w:sz w:val="20"/>
                <w:szCs w:val="20"/>
              </w:rPr>
            </w:pPr>
            <w:r>
              <w:rPr>
                <w:rFonts w:asciiTheme="minorHAnsi" w:eastAsiaTheme="minorEastAsia" w:hAnsiTheme="minorHAnsi" w:cstheme="minorHAnsi"/>
                <w:b/>
                <w:bCs/>
                <w:color w:val="000000" w:themeColor="text1"/>
                <w:sz w:val="20"/>
                <w:szCs w:val="20"/>
              </w:rPr>
              <w:t>§ </w:t>
            </w:r>
            <w:r w:rsidR="001574F7" w:rsidRPr="001C55FC">
              <w:rPr>
                <w:rFonts w:asciiTheme="minorHAnsi" w:eastAsiaTheme="minorEastAsia" w:hAnsiTheme="minorHAnsi" w:cstheme="minorHAnsi"/>
                <w:b/>
                <w:bCs/>
                <w:color w:val="000000" w:themeColor="text1"/>
                <w:sz w:val="20"/>
                <w:szCs w:val="20"/>
              </w:rPr>
              <w:t>31.2 Dispute Resolution:</w:t>
            </w:r>
            <w:r w:rsidR="001574F7" w:rsidRPr="001C55FC">
              <w:rPr>
                <w:rFonts w:asciiTheme="minorHAnsi" w:eastAsiaTheme="minorEastAsia" w:hAnsiTheme="minorHAnsi" w:cstheme="minorHAnsi"/>
                <w:color w:val="000000" w:themeColor="text1"/>
                <w:sz w:val="20"/>
                <w:szCs w:val="20"/>
              </w:rPr>
              <w:t xml:space="preserve"> </w:t>
            </w:r>
            <w:r w:rsidR="001574F7" w:rsidRPr="001C55FC">
              <w:rPr>
                <w:rFonts w:asciiTheme="minorHAnsi" w:eastAsiaTheme="minorEastAsia" w:hAnsiTheme="minorHAnsi" w:cstheme="minorHAnsi"/>
                <w:b/>
                <w:bCs/>
                <w:color w:val="000000" w:themeColor="text1"/>
                <w:sz w:val="20"/>
                <w:szCs w:val="20"/>
              </w:rPr>
              <w:t xml:space="preserve"> </w:t>
            </w:r>
          </w:p>
          <w:p w14:paraId="21DE8131" w14:textId="583C5511" w:rsidR="001574F7" w:rsidRPr="001C55FC" w:rsidRDefault="00706D9C" w:rsidP="00155D6C">
            <w:pPr>
              <w:pStyle w:val="EFETLevel2"/>
              <w:numPr>
                <w:ilvl w:val="0"/>
                <w:numId w:val="0"/>
              </w:numPr>
              <w:tabs>
                <w:tab w:val="left" w:pos="360"/>
              </w:tabs>
              <w:ind w:left="323"/>
              <w:rPr>
                <w:rFonts w:asciiTheme="minorHAnsi" w:eastAsiaTheme="minorEastAsia" w:hAnsiTheme="minorHAnsi" w:cstheme="minorHAnsi"/>
                <w:b/>
                <w:bCs/>
              </w:rPr>
            </w:pPr>
            <w:r>
              <w:rPr>
                <w:rFonts w:asciiTheme="minorHAnsi" w:eastAsiaTheme="minorEastAsia" w:hAnsiTheme="minorHAnsi" w:cstheme="minorHAnsi"/>
                <w:b/>
                <w:bCs/>
              </w:rPr>
              <w:t>§ </w:t>
            </w:r>
            <w:r w:rsidR="001574F7" w:rsidRPr="001C55FC">
              <w:rPr>
                <w:rFonts w:asciiTheme="minorHAnsi" w:eastAsiaTheme="minorEastAsia" w:hAnsiTheme="minorHAnsi" w:cstheme="minorHAnsi"/>
                <w:b/>
                <w:bCs/>
              </w:rPr>
              <w:t xml:space="preserve">31.2(c) Other: </w:t>
            </w:r>
            <w:r w:rsidR="001574F7" w:rsidRPr="001C55FC">
              <w:rPr>
                <w:rFonts w:asciiTheme="minorHAnsi" w:eastAsiaTheme="minorEastAsia" w:hAnsiTheme="minorHAnsi" w:cstheme="minorHAnsi"/>
                <w:i/>
                <w:iCs/>
              </w:rPr>
              <w:t>Any dispute, controversy or claim arising out of arising out of or in connection with this Agreement, its breach, termination or invalidity shall be settled by negotiation between the Parties. If the Parties are unable to resolve any dispute, controversy or within 30 days, they shall be settled by the Lithuanian courts of the Republic of Lithuania according to the Buyer's place of business.</w:t>
            </w:r>
          </w:p>
          <w:p w14:paraId="4B8D59E8" w14:textId="1D9847D7" w:rsidR="001574F7" w:rsidRPr="001C55FC" w:rsidRDefault="00706D9C" w:rsidP="00155D6C">
            <w:pPr>
              <w:spacing w:before="36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1574F7" w:rsidRPr="001C55FC">
              <w:rPr>
                <w:rFonts w:asciiTheme="minorHAnsi" w:eastAsiaTheme="minorEastAsia" w:hAnsiTheme="minorHAnsi" w:cstheme="minorHAnsi"/>
                <w:b/>
                <w:bCs/>
                <w:sz w:val="20"/>
                <w:szCs w:val="20"/>
              </w:rPr>
              <w:t xml:space="preserve">32 </w:t>
            </w:r>
            <w:r w:rsidR="001574F7" w:rsidRPr="001C55FC">
              <w:rPr>
                <w:rFonts w:asciiTheme="minorHAnsi" w:eastAsiaTheme="minorEastAsia" w:hAnsiTheme="minorHAnsi" w:cstheme="minorHAnsi"/>
                <w:b/>
                <w:bCs/>
                <w:sz w:val="20"/>
                <w:szCs w:val="20"/>
                <w:u w:val="single"/>
              </w:rPr>
              <w:t>Miscellaneous</w:t>
            </w:r>
            <w:r w:rsidR="001574F7" w:rsidRPr="001C55FC">
              <w:rPr>
                <w:rFonts w:asciiTheme="minorHAnsi" w:eastAsiaTheme="minorEastAsia" w:hAnsiTheme="minorHAnsi" w:cstheme="minorHAnsi"/>
                <w:b/>
                <w:bCs/>
                <w:sz w:val="20"/>
                <w:szCs w:val="20"/>
              </w:rPr>
              <w:t xml:space="preserve"> </w:t>
            </w:r>
          </w:p>
          <w:p w14:paraId="08BEFDD7" w14:textId="7608D4B3" w:rsidR="001574F7" w:rsidRPr="00A16010" w:rsidRDefault="00706D9C" w:rsidP="00155D6C">
            <w:pPr>
              <w:spacing w:before="240"/>
              <w:jc w:val="both"/>
              <w:textAlignment w:val="baseline"/>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 </w:t>
            </w:r>
            <w:r w:rsidR="001574F7" w:rsidRPr="001C55FC">
              <w:rPr>
                <w:rFonts w:asciiTheme="minorHAnsi" w:eastAsiaTheme="minorEastAsia" w:hAnsiTheme="minorHAnsi" w:cstheme="minorHAnsi"/>
                <w:b/>
                <w:bCs/>
                <w:sz w:val="20"/>
                <w:szCs w:val="20"/>
              </w:rPr>
              <w:t>32</w:t>
            </w:r>
            <w:r w:rsidR="001574F7" w:rsidRPr="00A16010">
              <w:rPr>
                <w:rFonts w:asciiTheme="minorHAnsi" w:eastAsiaTheme="minorEastAsia" w:hAnsiTheme="minorHAnsi" w:cstheme="minorHAnsi"/>
                <w:b/>
                <w:bCs/>
                <w:sz w:val="20"/>
                <w:szCs w:val="20"/>
              </w:rPr>
              <w:t>.2 Notices and Communications:</w:t>
            </w:r>
          </w:p>
          <w:p w14:paraId="221CCB71" w14:textId="77777777" w:rsidR="001574F7" w:rsidRPr="00A16010" w:rsidRDefault="001574F7" w:rsidP="00155D6C">
            <w:pPr>
              <w:numPr>
                <w:ilvl w:val="0"/>
                <w:numId w:val="43"/>
              </w:numPr>
              <w:tabs>
                <w:tab w:val="clear" w:pos="576"/>
                <w:tab w:val="left" w:pos="748"/>
                <w:tab w:val="left" w:pos="1440"/>
              </w:tabs>
              <w:spacing w:before="120"/>
              <w:ind w:hanging="397"/>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TO SELLER:</w:t>
            </w:r>
          </w:p>
          <w:p w14:paraId="45B57994" w14:textId="77777777" w:rsidR="001574F7" w:rsidRPr="00A16010" w:rsidRDefault="001574F7" w:rsidP="00155D6C">
            <w:pPr>
              <w:spacing w:before="240"/>
              <w:ind w:left="323"/>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Notices &amp; Correspondence</w:t>
            </w:r>
          </w:p>
          <w:p w14:paraId="5E060033"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Address:</w:t>
            </w:r>
          </w:p>
          <w:p w14:paraId="274291C6"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Telephone No:</w:t>
            </w:r>
          </w:p>
          <w:p w14:paraId="3FDF2C53"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Fax No:</w:t>
            </w:r>
          </w:p>
          <w:p w14:paraId="6FB44C5C" w14:textId="661433D8" w:rsidR="001574F7" w:rsidRPr="00A16010" w:rsidRDefault="001574F7" w:rsidP="00155D6C">
            <w:pPr>
              <w:tabs>
                <w:tab w:val="left" w:pos="5760"/>
              </w:tabs>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Attention: </w:t>
            </w:r>
            <w:r w:rsidRPr="00A16010">
              <w:rPr>
                <w:rFonts w:asciiTheme="minorHAnsi" w:eastAsiaTheme="minorEastAsia" w:hAnsiTheme="minorHAnsi" w:cstheme="minorHAnsi"/>
                <w:i/>
                <w:iCs/>
                <w:sz w:val="20"/>
                <w:szCs w:val="20"/>
              </w:rPr>
              <w:t>[Job Title]</w:t>
            </w:r>
          </w:p>
          <w:p w14:paraId="72E247F3" w14:textId="77777777" w:rsidR="001574F7" w:rsidRPr="00A16010" w:rsidRDefault="001574F7" w:rsidP="00155D6C">
            <w:pPr>
              <w:keepNext/>
              <w:spacing w:before="222"/>
              <w:ind w:left="323"/>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Invoices</w:t>
            </w:r>
          </w:p>
          <w:p w14:paraId="6DEF3015"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Fax No:</w:t>
            </w:r>
          </w:p>
          <w:p w14:paraId="0C148ABF" w14:textId="73E11BF0" w:rsidR="001574F7" w:rsidRPr="00A16010" w:rsidRDefault="001574F7" w:rsidP="00155D6C">
            <w:pPr>
              <w:tabs>
                <w:tab w:val="left" w:pos="5760"/>
              </w:tabs>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Attention: </w:t>
            </w:r>
            <w:r w:rsidRPr="00A16010">
              <w:rPr>
                <w:rFonts w:asciiTheme="minorHAnsi" w:eastAsiaTheme="minorEastAsia" w:hAnsiTheme="minorHAnsi" w:cstheme="minorHAnsi"/>
                <w:i/>
                <w:iCs/>
                <w:sz w:val="20"/>
                <w:szCs w:val="20"/>
              </w:rPr>
              <w:t>[Job Title]</w:t>
            </w:r>
          </w:p>
          <w:p w14:paraId="0B1B7145"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Payments</w:t>
            </w:r>
          </w:p>
          <w:p w14:paraId="36D51A2A"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Bank account details</w:t>
            </w:r>
          </w:p>
          <w:p w14:paraId="28599CA5" w14:textId="77777777" w:rsidR="001574F7" w:rsidRPr="00A16010" w:rsidRDefault="001574F7" w:rsidP="00155D6C">
            <w:pPr>
              <w:numPr>
                <w:ilvl w:val="0"/>
                <w:numId w:val="43"/>
              </w:numPr>
              <w:tabs>
                <w:tab w:val="left" w:pos="1440"/>
              </w:tabs>
              <w:spacing w:before="240"/>
              <w:ind w:left="323"/>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TO BUYER:</w:t>
            </w:r>
          </w:p>
          <w:p w14:paraId="10DB2230" w14:textId="77777777" w:rsidR="001574F7" w:rsidRPr="00A16010" w:rsidRDefault="001574F7" w:rsidP="00155D6C">
            <w:pPr>
              <w:spacing w:before="240"/>
              <w:ind w:left="323"/>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Notices &amp; Correspondence</w:t>
            </w:r>
          </w:p>
          <w:p w14:paraId="41BB4069"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Address:</w:t>
            </w:r>
          </w:p>
          <w:p w14:paraId="47A2E618"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Telephone No:</w:t>
            </w:r>
          </w:p>
          <w:p w14:paraId="4F61FA6A"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Fax No:</w:t>
            </w:r>
          </w:p>
          <w:p w14:paraId="7CD08A39" w14:textId="376D74AF" w:rsidR="001574F7" w:rsidRPr="00A16010" w:rsidRDefault="001574F7" w:rsidP="00155D6C">
            <w:pPr>
              <w:tabs>
                <w:tab w:val="left" w:pos="5760"/>
              </w:tabs>
              <w:spacing w:before="120"/>
              <w:ind w:right="-5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Attention: </w:t>
            </w:r>
            <w:r w:rsidRPr="00A16010">
              <w:rPr>
                <w:rFonts w:asciiTheme="minorHAnsi" w:eastAsiaTheme="minorEastAsia" w:hAnsiTheme="minorHAnsi" w:cstheme="minorHAnsi"/>
                <w:i/>
                <w:iCs/>
                <w:sz w:val="20"/>
                <w:szCs w:val="20"/>
              </w:rPr>
              <w:t>[Job Title]</w:t>
            </w:r>
            <w:r w:rsidRPr="00A16010">
              <w:rPr>
                <w:rFonts w:asciiTheme="minorHAnsi" w:eastAsiaTheme="minorEastAsia" w:hAnsiTheme="minorHAnsi" w:cstheme="minorHAnsi"/>
                <w:sz w:val="20"/>
                <w:szCs w:val="20"/>
              </w:rPr>
              <w:t xml:space="preserve"> </w:t>
            </w:r>
          </w:p>
          <w:p w14:paraId="6753A51D" w14:textId="77777777" w:rsidR="001574F7" w:rsidRPr="00A16010" w:rsidRDefault="001574F7" w:rsidP="00155D6C">
            <w:pPr>
              <w:tabs>
                <w:tab w:val="left" w:pos="5760"/>
              </w:tabs>
              <w:spacing w:before="240"/>
              <w:ind w:left="323" w:right="-43"/>
              <w:jc w:val="both"/>
              <w:textAlignment w:val="baseline"/>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Invoices</w:t>
            </w:r>
          </w:p>
          <w:p w14:paraId="0EF245D8"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Fax No:</w:t>
            </w:r>
          </w:p>
          <w:p w14:paraId="7F6E300E" w14:textId="298C35A2" w:rsidR="001574F7" w:rsidRPr="00A16010" w:rsidRDefault="001574F7" w:rsidP="00155D6C">
            <w:pPr>
              <w:tabs>
                <w:tab w:val="left" w:pos="5760"/>
              </w:tabs>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Attention:</w:t>
            </w:r>
            <w:r w:rsidR="008E7E01" w:rsidRPr="00A16010">
              <w:rPr>
                <w:rFonts w:asciiTheme="minorHAnsi" w:eastAsiaTheme="minorEastAsia" w:hAnsiTheme="minorHAnsi" w:cstheme="minorHAnsi"/>
                <w:sz w:val="20"/>
                <w:szCs w:val="20"/>
              </w:rPr>
              <w:t xml:space="preserve"> </w:t>
            </w:r>
            <w:r w:rsidRPr="00A16010">
              <w:rPr>
                <w:rFonts w:asciiTheme="minorHAnsi" w:eastAsiaTheme="minorEastAsia" w:hAnsiTheme="minorHAnsi" w:cstheme="minorHAnsi"/>
                <w:i/>
                <w:iCs/>
                <w:sz w:val="20"/>
                <w:szCs w:val="20"/>
              </w:rPr>
              <w:t>[Job Title]</w:t>
            </w:r>
          </w:p>
          <w:p w14:paraId="413678F4" w14:textId="77777777" w:rsidR="001574F7" w:rsidRPr="00A16010" w:rsidRDefault="001574F7" w:rsidP="00155D6C">
            <w:pPr>
              <w:spacing w:before="120"/>
              <w:jc w:val="both"/>
              <w:textAlignment w:val="baseline"/>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Payments</w:t>
            </w:r>
          </w:p>
          <w:p w14:paraId="61CB09D2" w14:textId="77777777" w:rsidR="001574F7" w:rsidRPr="00A16010" w:rsidRDefault="001574F7" w:rsidP="00155D6C">
            <w:pPr>
              <w:spacing w:before="120"/>
              <w:jc w:val="both"/>
              <w:textAlignment w:val="baseline"/>
              <w:rPr>
                <w:rFonts w:asciiTheme="minorHAnsi" w:eastAsiaTheme="minorEastAsia" w:hAnsiTheme="minorHAnsi" w:cstheme="minorHAnsi"/>
                <w:b/>
                <w:bCs/>
                <w:sz w:val="20"/>
                <w:szCs w:val="20"/>
                <w:u w:val="single"/>
              </w:rPr>
            </w:pPr>
            <w:r w:rsidRPr="00A16010">
              <w:rPr>
                <w:rFonts w:asciiTheme="minorHAnsi" w:eastAsiaTheme="minorEastAsia" w:hAnsiTheme="minorHAnsi" w:cstheme="minorHAnsi"/>
                <w:sz w:val="20"/>
                <w:szCs w:val="20"/>
              </w:rPr>
              <w:lastRenderedPageBreak/>
              <w:t>Bank account details</w:t>
            </w:r>
          </w:p>
          <w:p w14:paraId="76FD0E88" w14:textId="77777777" w:rsidR="001574F7" w:rsidRPr="00A16010" w:rsidRDefault="001574F7" w:rsidP="00155D6C">
            <w:pPr>
              <w:spacing w:before="360"/>
              <w:jc w:val="both"/>
              <w:textAlignment w:val="baseline"/>
              <w:rPr>
                <w:rFonts w:asciiTheme="minorHAnsi" w:eastAsiaTheme="minorEastAsia" w:hAnsiTheme="minorHAnsi" w:cstheme="minorHAnsi"/>
                <w:b/>
                <w:bCs/>
                <w:sz w:val="20"/>
                <w:szCs w:val="20"/>
              </w:rPr>
            </w:pPr>
          </w:p>
        </w:tc>
      </w:tr>
    </w:tbl>
    <w:p w14:paraId="57AD29ED" w14:textId="6168B76C" w:rsidR="006F5A9D" w:rsidRPr="00316A70" w:rsidRDefault="006F5A9D" w:rsidP="00155D6C">
      <w:pPr>
        <w:tabs>
          <w:tab w:val="left" w:pos="3240"/>
          <w:tab w:val="right" w:pos="8820"/>
        </w:tabs>
        <w:ind w:left="2880" w:right="-43" w:hanging="2880"/>
        <w:jc w:val="both"/>
        <w:textAlignment w:val="baseline"/>
        <w:rPr>
          <w:rFonts w:asciiTheme="minorHAnsi" w:eastAsia="Garamond" w:hAnsiTheme="minorHAnsi" w:cstheme="minorHAnsi"/>
          <w:b/>
          <w:bCs/>
          <w:sz w:val="20"/>
          <w:szCs w:val="20"/>
          <w:u w:val="single"/>
        </w:rPr>
      </w:pPr>
    </w:p>
    <w:p w14:paraId="09519563" w14:textId="77777777" w:rsidR="006F5A9D" w:rsidRPr="00316A70" w:rsidRDefault="006F5A9D" w:rsidP="00155D6C">
      <w:pPr>
        <w:jc w:val="both"/>
        <w:rPr>
          <w:rFonts w:asciiTheme="minorHAnsi" w:eastAsia="Garamond" w:hAnsiTheme="minorHAnsi" w:cstheme="minorHAnsi"/>
          <w:b/>
          <w:bCs/>
          <w:sz w:val="20"/>
          <w:szCs w:val="20"/>
          <w:u w:val="single"/>
        </w:rPr>
      </w:pPr>
      <w:r w:rsidRPr="00316A70">
        <w:rPr>
          <w:rFonts w:asciiTheme="minorHAnsi" w:eastAsia="Garamond" w:hAnsiTheme="minorHAnsi" w:cstheme="minorHAnsi"/>
          <w:b/>
          <w:bCs/>
          <w:sz w:val="20"/>
          <w:szCs w:val="20"/>
          <w:u w:val="single"/>
        </w:rPr>
        <w:br w:type="page"/>
      </w:r>
    </w:p>
    <w:tbl>
      <w:tblPr>
        <w:tblStyle w:val="TableGrid"/>
        <w:tblW w:w="0" w:type="auto"/>
        <w:tblLook w:val="04A0" w:firstRow="1" w:lastRow="0" w:firstColumn="1" w:lastColumn="0" w:noHBand="0" w:noVBand="1"/>
      </w:tblPr>
      <w:tblGrid>
        <w:gridCol w:w="5096"/>
        <w:gridCol w:w="5096"/>
      </w:tblGrid>
      <w:tr w:rsidR="007E7301" w:rsidRPr="00316A70" w14:paraId="04E7242A" w14:textId="77777777" w:rsidTr="4673BA85">
        <w:tc>
          <w:tcPr>
            <w:tcW w:w="5096" w:type="dxa"/>
          </w:tcPr>
          <w:p w14:paraId="7603C18A" w14:textId="79041C06" w:rsidR="007E7301" w:rsidRPr="00A16010" w:rsidRDefault="007E7301" w:rsidP="007C6D7F">
            <w:pPr>
              <w:jc w:val="center"/>
              <w:rPr>
                <w:rFonts w:asciiTheme="minorHAnsi" w:eastAsia="Garamond" w:hAnsiTheme="minorHAnsi" w:cstheme="minorHAnsi"/>
                <w:b/>
                <w:bCs/>
                <w:sz w:val="20"/>
                <w:szCs w:val="20"/>
                <w:u w:val="single"/>
                <w:lang w:val="lt-LT"/>
              </w:rPr>
            </w:pPr>
            <w:r w:rsidRPr="00A16010">
              <w:rPr>
                <w:rFonts w:asciiTheme="minorHAnsi" w:eastAsia="Garamond" w:hAnsiTheme="minorHAnsi" w:cstheme="minorHAnsi"/>
                <w:b/>
                <w:bCs/>
                <w:sz w:val="20"/>
                <w:szCs w:val="20"/>
                <w:u w:val="single"/>
                <w:lang w:val="lt-LT"/>
              </w:rPr>
              <w:lastRenderedPageBreak/>
              <w:t>C SKIRSNIS: II DALIES (BENDROSIOS SĄLYGOS) PAKEITIMAI)</w:t>
            </w:r>
          </w:p>
          <w:p w14:paraId="0924D48E" w14:textId="77777777" w:rsidR="007E7301" w:rsidRPr="00A16010" w:rsidRDefault="007E7301" w:rsidP="007C6D7F">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Šiame C SKIRSNYJE pateikiami I dalies (Specialiosios sąlygos) ir, atitinkamai, II dalies (Bendrosios sąlygos) atitinkamų skyrių pakeitimai ir (arba) papildymai.</w:t>
            </w:r>
          </w:p>
          <w:p w14:paraId="27DA8895" w14:textId="77777777" w:rsidR="00185AB7" w:rsidRPr="00A16010" w:rsidRDefault="00185AB7" w:rsidP="00155D6C">
            <w:pPr>
              <w:jc w:val="both"/>
              <w:rPr>
                <w:rFonts w:asciiTheme="minorHAnsi" w:eastAsia="Garamond" w:hAnsiTheme="minorHAnsi" w:cstheme="minorHAnsi"/>
                <w:sz w:val="20"/>
                <w:szCs w:val="20"/>
                <w:lang w:val="lt-LT"/>
              </w:rPr>
            </w:pPr>
          </w:p>
          <w:p w14:paraId="0CDB51B2" w14:textId="2E52A83E" w:rsidR="007E7301" w:rsidRPr="00A16010" w:rsidRDefault="007E7301" w:rsidP="00155D6C">
            <w:pPr>
              <w:jc w:val="both"/>
              <w:rPr>
                <w:rFonts w:asciiTheme="minorHAnsi" w:eastAsia="Garamond" w:hAnsiTheme="minorHAnsi" w:cstheme="minorHAnsi"/>
                <w:b/>
                <w:sz w:val="20"/>
                <w:szCs w:val="20"/>
                <w:lang w:val="lt-LT"/>
              </w:rPr>
            </w:pPr>
            <w:r w:rsidRPr="00A16010">
              <w:rPr>
                <w:rFonts w:asciiTheme="minorHAnsi" w:eastAsia="Garamond" w:hAnsiTheme="minorHAnsi" w:cstheme="minorHAnsi"/>
                <w:b/>
                <w:sz w:val="20"/>
                <w:szCs w:val="20"/>
                <w:lang w:val="lt-LT"/>
              </w:rPr>
              <w:t>1 punktas.</w:t>
            </w:r>
          </w:p>
          <w:p w14:paraId="54D9C100" w14:textId="7F9B42A9" w:rsidR="007E7301" w:rsidRPr="00A16010" w:rsidRDefault="4B807A0C" w:rsidP="00155D6C">
            <w:pPr>
              <w:spacing w:line="259" w:lineRule="auto"/>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Tai yra </w:t>
            </w:r>
            <w:r w:rsidR="731C7C84" w:rsidRPr="00A16010">
              <w:rPr>
                <w:rFonts w:asciiTheme="minorHAnsi" w:eastAsia="Garamond" w:hAnsiTheme="minorHAnsi" w:cstheme="minorHAnsi"/>
                <w:color w:val="000000" w:themeColor="text1"/>
                <w:sz w:val="20"/>
                <w:szCs w:val="20"/>
                <w:lang w:val="lt-LT"/>
              </w:rPr>
              <w:t>Finansini</w:t>
            </w:r>
            <w:r w:rsidR="29193ECC" w:rsidRPr="00A16010">
              <w:rPr>
                <w:rFonts w:asciiTheme="minorHAnsi" w:eastAsia="Garamond" w:hAnsiTheme="minorHAnsi" w:cstheme="minorHAnsi"/>
                <w:color w:val="000000" w:themeColor="text1"/>
                <w:sz w:val="20"/>
                <w:szCs w:val="20"/>
                <w:lang w:val="lt-LT"/>
              </w:rPr>
              <w:t>o</w:t>
            </w:r>
            <w:r w:rsidR="731C7C84" w:rsidRPr="00A16010">
              <w:rPr>
                <w:rFonts w:asciiTheme="minorHAnsi" w:eastAsia="Garamond" w:hAnsiTheme="minorHAnsi" w:cstheme="minorHAnsi"/>
                <w:color w:val="000000" w:themeColor="text1"/>
                <w:sz w:val="20"/>
                <w:szCs w:val="20"/>
                <w:lang w:val="lt-LT"/>
              </w:rPr>
              <w:t xml:space="preserve"> atsiskaitym</w:t>
            </w:r>
            <w:r w:rsidR="523DF345" w:rsidRPr="00A16010">
              <w:rPr>
                <w:rFonts w:asciiTheme="minorHAnsi" w:eastAsia="Garamond" w:hAnsiTheme="minorHAnsi" w:cstheme="minorHAnsi"/>
                <w:color w:val="000000" w:themeColor="text1"/>
                <w:sz w:val="20"/>
                <w:szCs w:val="20"/>
                <w:lang w:val="lt-LT"/>
              </w:rPr>
              <w:t>o sutartis</w:t>
            </w:r>
            <w:r w:rsidRPr="00A16010">
              <w:rPr>
                <w:rFonts w:asciiTheme="minorHAnsi" w:eastAsia="Garamond" w:hAnsiTheme="minorHAnsi" w:cstheme="minorHAnsi"/>
                <w:color w:val="000000" w:themeColor="text1"/>
                <w:sz w:val="20"/>
                <w:szCs w:val="20"/>
                <w:lang w:val="lt-LT"/>
              </w:rPr>
              <w:t xml:space="preserve">, elektros energijos kainos draudimas 100 000 MWh per </w:t>
            </w:r>
            <w:r w:rsidR="3AFECD1E" w:rsidRPr="00A16010">
              <w:rPr>
                <w:rFonts w:asciiTheme="minorHAnsi" w:eastAsia="Garamond" w:hAnsiTheme="minorHAnsi" w:cstheme="minorHAnsi"/>
                <w:color w:val="000000" w:themeColor="text1"/>
                <w:sz w:val="20"/>
                <w:szCs w:val="20"/>
                <w:lang w:val="lt-LT"/>
              </w:rPr>
              <w:t xml:space="preserve">vienerius </w:t>
            </w:r>
            <w:r w:rsidR="565F4D84" w:rsidRPr="00A16010">
              <w:rPr>
                <w:rFonts w:asciiTheme="minorHAnsi" w:eastAsia="Garamond" w:hAnsiTheme="minorHAnsi" w:cstheme="minorHAnsi"/>
                <w:color w:val="000000" w:themeColor="text1"/>
                <w:sz w:val="20"/>
                <w:szCs w:val="20"/>
                <w:lang w:val="lt-LT"/>
              </w:rPr>
              <w:t>K</w:t>
            </w:r>
            <w:r w:rsidR="6D4CFBB3" w:rsidRPr="00A16010">
              <w:rPr>
                <w:rFonts w:asciiTheme="minorHAnsi" w:eastAsia="Garamond" w:hAnsiTheme="minorHAnsi" w:cstheme="minorHAnsi"/>
                <w:color w:val="000000" w:themeColor="text1"/>
                <w:sz w:val="20"/>
                <w:szCs w:val="20"/>
                <w:lang w:val="lt-LT"/>
              </w:rPr>
              <w:t>alendorinius</w:t>
            </w:r>
            <w:r w:rsidRPr="00A16010">
              <w:rPr>
                <w:rFonts w:asciiTheme="minorHAnsi" w:eastAsia="Garamond" w:hAnsiTheme="minorHAnsi" w:cstheme="minorHAnsi"/>
                <w:color w:val="000000" w:themeColor="text1"/>
                <w:sz w:val="20"/>
                <w:szCs w:val="20"/>
                <w:lang w:val="lt-LT"/>
              </w:rPr>
              <w:t xml:space="preserve"> metus, Vėjo jėgainių parke arba sutartoje Vėjo jėgainių parko dalyje </w:t>
            </w:r>
            <w:r w:rsidR="0CE02E1C" w:rsidRPr="00A16010">
              <w:rPr>
                <w:rFonts w:asciiTheme="minorHAnsi" w:eastAsia="Garamond" w:hAnsiTheme="minorHAnsi" w:cstheme="minorHAnsi"/>
                <w:color w:val="000000" w:themeColor="text1"/>
                <w:sz w:val="20"/>
                <w:szCs w:val="20"/>
                <w:lang w:val="lt-LT"/>
              </w:rPr>
              <w:t xml:space="preserve">pagamintai </w:t>
            </w:r>
            <w:r w:rsidR="26FA4FAE" w:rsidRPr="00A16010">
              <w:rPr>
                <w:rFonts w:asciiTheme="minorHAnsi" w:eastAsia="Garamond" w:hAnsiTheme="minorHAnsi" w:cstheme="minorHAnsi"/>
                <w:color w:val="000000" w:themeColor="text1"/>
                <w:sz w:val="20"/>
                <w:szCs w:val="20"/>
                <w:lang w:val="lt-LT"/>
              </w:rPr>
              <w:t xml:space="preserve">ir į tinklą patiektai </w:t>
            </w:r>
            <w:r w:rsidR="0CE02E1C" w:rsidRPr="00A16010">
              <w:rPr>
                <w:rFonts w:asciiTheme="minorHAnsi" w:eastAsia="Garamond" w:hAnsiTheme="minorHAnsi" w:cstheme="minorHAnsi"/>
                <w:color w:val="000000" w:themeColor="text1"/>
                <w:sz w:val="20"/>
                <w:szCs w:val="20"/>
                <w:lang w:val="lt-LT"/>
              </w:rPr>
              <w:t xml:space="preserve">elektros energijai </w:t>
            </w:r>
            <w:r w:rsidR="731C7C84" w:rsidRPr="00A16010">
              <w:rPr>
                <w:rFonts w:asciiTheme="minorHAnsi" w:eastAsia="Garamond" w:hAnsiTheme="minorHAnsi" w:cstheme="minorHAnsi"/>
                <w:color w:val="000000" w:themeColor="text1"/>
                <w:sz w:val="20"/>
                <w:szCs w:val="20"/>
                <w:lang w:val="lt-LT"/>
              </w:rPr>
              <w:t>kartu patiekia</w:t>
            </w:r>
            <w:r w:rsidR="6B17DB8A" w:rsidRPr="00A16010">
              <w:rPr>
                <w:rFonts w:asciiTheme="minorHAnsi" w:eastAsia="Garamond" w:hAnsiTheme="minorHAnsi" w:cstheme="minorHAnsi"/>
                <w:color w:val="000000" w:themeColor="text1"/>
                <w:sz w:val="20"/>
                <w:szCs w:val="20"/>
                <w:lang w:val="lt-LT"/>
              </w:rPr>
              <w:t>n</w:t>
            </w:r>
            <w:r w:rsidR="731C7C84" w:rsidRPr="00A16010">
              <w:rPr>
                <w:rFonts w:asciiTheme="minorHAnsi" w:eastAsia="Garamond" w:hAnsiTheme="minorHAnsi" w:cstheme="minorHAnsi"/>
                <w:color w:val="000000" w:themeColor="text1"/>
                <w:sz w:val="20"/>
                <w:szCs w:val="20"/>
                <w:lang w:val="lt-LT"/>
              </w:rPr>
              <w:t>t</w:t>
            </w:r>
            <w:r w:rsidRPr="00A16010">
              <w:rPr>
                <w:rFonts w:asciiTheme="minorHAnsi" w:eastAsia="Garamond" w:hAnsiTheme="minorHAnsi" w:cstheme="minorHAnsi"/>
                <w:color w:val="000000" w:themeColor="text1"/>
                <w:sz w:val="20"/>
                <w:szCs w:val="20"/>
                <w:lang w:val="lt-LT"/>
              </w:rPr>
              <w:t xml:space="preserve"> </w:t>
            </w:r>
            <w:r w:rsidR="0F4A3A08" w:rsidRPr="00A16010">
              <w:rPr>
                <w:rFonts w:asciiTheme="minorHAnsi" w:eastAsia="Garamond" w:hAnsiTheme="minorHAnsi" w:cstheme="minorHAnsi"/>
                <w:color w:val="000000" w:themeColor="text1"/>
                <w:sz w:val="20"/>
                <w:szCs w:val="20"/>
                <w:lang w:val="lt-LT"/>
              </w:rPr>
              <w:t>Sertifikatus</w:t>
            </w:r>
            <w:r w:rsidRPr="00A16010">
              <w:rPr>
                <w:rFonts w:asciiTheme="minorHAnsi" w:eastAsia="Garamond" w:hAnsiTheme="minorHAnsi" w:cstheme="minorHAnsi"/>
                <w:color w:val="000000" w:themeColor="text1"/>
                <w:sz w:val="20"/>
                <w:szCs w:val="20"/>
                <w:lang w:val="lt-LT"/>
              </w:rPr>
              <w:t>.</w:t>
            </w:r>
          </w:p>
          <w:p w14:paraId="644875E3" w14:textId="54AEEB77" w:rsidR="007E7301" w:rsidRPr="00A16010" w:rsidRDefault="1F3D5199"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Pirkėjas elektros energiją </w:t>
            </w:r>
            <w:r w:rsidR="02B2E39A" w:rsidRPr="00A16010">
              <w:rPr>
                <w:rFonts w:asciiTheme="minorHAnsi" w:eastAsia="Garamond" w:hAnsiTheme="minorHAnsi" w:cstheme="minorHAnsi"/>
                <w:color w:val="000000" w:themeColor="text1"/>
                <w:sz w:val="20"/>
                <w:szCs w:val="20"/>
                <w:lang w:val="lt-LT"/>
              </w:rPr>
              <w:t xml:space="preserve">įsigyja </w:t>
            </w:r>
            <w:r w:rsidR="4EDFD5E8" w:rsidRPr="00A16010">
              <w:rPr>
                <w:rFonts w:asciiTheme="minorHAnsi" w:eastAsia="Garamond" w:hAnsiTheme="minorHAnsi" w:cstheme="minorHAnsi"/>
                <w:color w:val="000000" w:themeColor="text1"/>
                <w:sz w:val="20"/>
                <w:szCs w:val="20"/>
                <w:lang w:val="lt-LT"/>
              </w:rPr>
              <w:t>ir už ją</w:t>
            </w:r>
            <w:r w:rsidR="2E23A157" w:rsidRPr="00A16010">
              <w:rPr>
                <w:rFonts w:asciiTheme="minorHAnsi" w:eastAsia="Garamond" w:hAnsiTheme="minorHAnsi" w:cstheme="minorHAnsi"/>
                <w:color w:val="000000" w:themeColor="text1"/>
                <w:sz w:val="20"/>
                <w:szCs w:val="20"/>
                <w:lang w:val="lt-LT"/>
              </w:rPr>
              <w:t xml:space="preserve"> atsiskaito</w:t>
            </w:r>
            <w:r w:rsidR="4EDFD5E8" w:rsidRPr="00A16010">
              <w:rPr>
                <w:rFonts w:asciiTheme="minorHAnsi" w:eastAsia="Garamond" w:hAnsiTheme="minorHAnsi" w:cstheme="minorHAnsi"/>
                <w:color w:val="000000" w:themeColor="text1"/>
                <w:sz w:val="20"/>
                <w:szCs w:val="20"/>
                <w:lang w:val="lt-LT"/>
              </w:rPr>
              <w:t xml:space="preserve"> elektros energijos biržoje pagal savo poreikius.</w:t>
            </w:r>
          </w:p>
          <w:p w14:paraId="55139C74" w14:textId="396DFF85"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Kainos skirtumas tarp elektros energijos biržos kainos (kaip apibrėžta A skirsnyje 2.2</w:t>
            </w:r>
            <w:r w:rsidR="00425C9F" w:rsidRPr="00A16010">
              <w:rPr>
                <w:rFonts w:asciiTheme="minorHAnsi" w:eastAsia="Garamond" w:hAnsiTheme="minorHAnsi" w:cstheme="minorHAnsi"/>
                <w:color w:val="000000" w:themeColor="text1"/>
                <w:sz w:val="20"/>
                <w:szCs w:val="20"/>
                <w:lang w:val="lt-LT"/>
              </w:rPr>
              <w:t xml:space="preserve"> </w:t>
            </w:r>
            <w:r w:rsidRPr="00A16010">
              <w:rPr>
                <w:rFonts w:asciiTheme="minorHAnsi" w:eastAsia="Garamond" w:hAnsiTheme="minorHAnsi" w:cstheme="minorHAnsi"/>
                <w:color w:val="000000" w:themeColor="text1"/>
                <w:sz w:val="20"/>
                <w:szCs w:val="20"/>
                <w:lang w:val="lt-LT"/>
              </w:rPr>
              <w:t xml:space="preserve">(e) punkte: Elektros energijos referencinė kaina - finansinė) ir </w:t>
            </w:r>
            <w:r w:rsidR="3F691D3D" w:rsidRPr="00A16010">
              <w:rPr>
                <w:rFonts w:asciiTheme="minorHAnsi" w:eastAsia="Garamond" w:hAnsiTheme="minorHAnsi" w:cstheme="minorHAnsi"/>
                <w:color w:val="000000" w:themeColor="text1"/>
                <w:sz w:val="20"/>
                <w:szCs w:val="20"/>
                <w:lang w:val="lt-LT"/>
              </w:rPr>
              <w:t>Elektros energijos</w:t>
            </w:r>
            <w:r w:rsidR="00573DEC" w:rsidRPr="00A16010">
              <w:rPr>
                <w:rFonts w:asciiTheme="minorHAnsi" w:eastAsia="Garamond" w:hAnsiTheme="minorHAnsi" w:cstheme="minorHAnsi"/>
                <w:color w:val="000000" w:themeColor="text1"/>
                <w:sz w:val="20"/>
                <w:szCs w:val="20"/>
                <w:lang w:val="lt-LT"/>
              </w:rPr>
              <w:t xml:space="preserve"> sutarties</w:t>
            </w:r>
            <w:r w:rsidRPr="00A16010">
              <w:rPr>
                <w:rFonts w:asciiTheme="minorHAnsi" w:eastAsia="Garamond" w:hAnsiTheme="minorHAnsi" w:cstheme="minorHAnsi"/>
                <w:color w:val="000000" w:themeColor="text1"/>
                <w:sz w:val="20"/>
                <w:szCs w:val="20"/>
                <w:lang w:val="lt-LT"/>
              </w:rPr>
              <w:t xml:space="preserve"> kainos (kaip apibrėžta A skirsnyje 2.2</w:t>
            </w:r>
            <w:r w:rsidR="00425C9F" w:rsidRPr="00A16010">
              <w:rPr>
                <w:rFonts w:asciiTheme="minorHAnsi" w:eastAsia="Garamond" w:hAnsiTheme="minorHAnsi" w:cstheme="minorHAnsi"/>
                <w:color w:val="000000" w:themeColor="text1"/>
                <w:sz w:val="20"/>
                <w:szCs w:val="20"/>
                <w:lang w:val="lt-LT"/>
              </w:rPr>
              <w:t xml:space="preserve"> </w:t>
            </w:r>
            <w:r w:rsidRPr="00A16010">
              <w:rPr>
                <w:rFonts w:asciiTheme="minorHAnsi" w:eastAsia="Garamond" w:hAnsiTheme="minorHAnsi" w:cstheme="minorHAnsi"/>
                <w:color w:val="000000" w:themeColor="text1"/>
                <w:sz w:val="20"/>
                <w:szCs w:val="20"/>
                <w:lang w:val="lt-LT"/>
              </w:rPr>
              <w:t xml:space="preserve">(d) punkte: Fiksuota elektros energijos </w:t>
            </w:r>
            <w:r w:rsidR="003D799E" w:rsidRPr="00A16010">
              <w:rPr>
                <w:rFonts w:asciiTheme="minorHAnsi" w:eastAsia="Garamond" w:hAnsiTheme="minorHAnsi" w:cstheme="minorHAnsi"/>
                <w:color w:val="000000" w:themeColor="text1"/>
                <w:sz w:val="20"/>
                <w:szCs w:val="20"/>
                <w:lang w:val="lt-LT"/>
              </w:rPr>
              <w:t>kaina</w:t>
            </w:r>
            <w:r w:rsidRPr="00A16010">
              <w:rPr>
                <w:rFonts w:asciiTheme="minorHAnsi" w:eastAsia="Garamond" w:hAnsiTheme="minorHAnsi" w:cstheme="minorHAnsi"/>
                <w:color w:val="000000" w:themeColor="text1"/>
                <w:sz w:val="20"/>
                <w:szCs w:val="20"/>
                <w:lang w:val="lt-LT"/>
              </w:rPr>
              <w:t xml:space="preserve">) bus mokamas tarp Šalių  laikantis </w:t>
            </w:r>
            <w:r w:rsidR="00706D9C">
              <w:rPr>
                <w:rFonts w:asciiTheme="minorHAnsi" w:eastAsia="Garamond" w:hAnsiTheme="minorHAnsi" w:cstheme="minorHAnsi"/>
                <w:color w:val="000000" w:themeColor="text1"/>
                <w:sz w:val="20"/>
                <w:szCs w:val="20"/>
                <w:lang w:val="lt-LT"/>
              </w:rPr>
              <w:t>§ </w:t>
            </w:r>
            <w:r w:rsidRPr="00A16010">
              <w:rPr>
                <w:rFonts w:asciiTheme="minorHAnsi" w:eastAsia="Garamond" w:hAnsiTheme="minorHAnsi" w:cstheme="minorHAnsi"/>
                <w:color w:val="000000" w:themeColor="text1"/>
                <w:sz w:val="20"/>
                <w:szCs w:val="20"/>
                <w:lang w:val="lt-LT"/>
              </w:rPr>
              <w:t>14.3 (Finansiniam atsiskaitymui taikomos specialiosios nuostatos</w:t>
            </w:r>
            <w:r w:rsidR="50FE342B" w:rsidRPr="00A16010">
              <w:rPr>
                <w:rFonts w:asciiTheme="minorHAnsi" w:eastAsia="Garamond" w:hAnsiTheme="minorHAnsi" w:cstheme="minorHAnsi"/>
                <w:color w:val="000000" w:themeColor="text1"/>
                <w:sz w:val="20"/>
                <w:szCs w:val="20"/>
                <w:lang w:val="lt-LT"/>
              </w:rPr>
              <w:t>)</w:t>
            </w:r>
            <w:r w:rsidR="002E7C86" w:rsidRPr="00A16010">
              <w:rPr>
                <w:rFonts w:asciiTheme="minorHAnsi" w:eastAsia="Garamond" w:hAnsiTheme="minorHAnsi" w:cstheme="minorHAnsi"/>
                <w:color w:val="000000" w:themeColor="text1"/>
                <w:sz w:val="20"/>
                <w:szCs w:val="20"/>
                <w:lang w:val="lt-LT"/>
              </w:rPr>
              <w:t xml:space="preserve"> ir </w:t>
            </w:r>
            <w:r w:rsidR="00706D9C">
              <w:rPr>
                <w:rFonts w:asciiTheme="minorHAnsi" w:eastAsia="Garamond" w:hAnsiTheme="minorHAnsi" w:cstheme="minorHAnsi"/>
                <w:color w:val="000000" w:themeColor="text1"/>
                <w:sz w:val="20"/>
                <w:szCs w:val="20"/>
                <w:lang w:val="lt-LT"/>
              </w:rPr>
              <w:t>§ </w:t>
            </w:r>
            <w:r w:rsidR="5156256D" w:rsidRPr="00A16010">
              <w:rPr>
                <w:rFonts w:asciiTheme="minorHAnsi" w:eastAsia="Garamond" w:hAnsiTheme="minorHAnsi" w:cstheme="minorHAnsi"/>
                <w:color w:val="000000" w:themeColor="text1"/>
                <w:sz w:val="20"/>
                <w:szCs w:val="20"/>
                <w:lang w:val="lt-LT"/>
              </w:rPr>
              <w:t>22. (Sąskaitų faktūrų išrašymas ir apmokėjimas)</w:t>
            </w:r>
            <w:r w:rsidR="154F73B6" w:rsidRPr="00A16010">
              <w:rPr>
                <w:rFonts w:asciiTheme="minorHAnsi" w:eastAsia="Garamond" w:hAnsiTheme="minorHAnsi" w:cstheme="minorHAnsi"/>
                <w:color w:val="000000" w:themeColor="text1"/>
                <w:sz w:val="20"/>
                <w:szCs w:val="20"/>
                <w:lang w:val="lt-LT"/>
              </w:rPr>
              <w:t xml:space="preserve"> nuostatų</w:t>
            </w:r>
            <w:r w:rsidR="2CE605D4" w:rsidRPr="00A16010">
              <w:rPr>
                <w:rFonts w:asciiTheme="minorHAnsi" w:eastAsia="Garamond" w:hAnsiTheme="minorHAnsi" w:cstheme="minorHAnsi"/>
                <w:color w:val="000000" w:themeColor="text1"/>
                <w:sz w:val="20"/>
                <w:szCs w:val="20"/>
                <w:lang w:val="lt-LT"/>
              </w:rPr>
              <w:t>.</w:t>
            </w:r>
            <w:r w:rsidR="54AB92D5" w:rsidRPr="00A16010">
              <w:rPr>
                <w:rFonts w:asciiTheme="minorHAnsi" w:eastAsia="Garamond" w:hAnsiTheme="minorHAnsi" w:cstheme="minorHAnsi"/>
                <w:color w:val="000000" w:themeColor="text1"/>
                <w:sz w:val="20"/>
                <w:szCs w:val="20"/>
                <w:lang w:val="lt-LT"/>
              </w:rPr>
              <w:t xml:space="preserve"> </w:t>
            </w:r>
            <w:r w:rsidRPr="00A16010">
              <w:rPr>
                <w:rFonts w:asciiTheme="minorHAnsi" w:eastAsia="Garamond" w:hAnsiTheme="minorHAnsi" w:cstheme="minorHAnsi"/>
                <w:color w:val="000000" w:themeColor="text1"/>
                <w:sz w:val="20"/>
                <w:szCs w:val="20"/>
                <w:lang w:val="lt-LT"/>
              </w:rPr>
              <w:t>Atsiskaitymai bus vykdomi arba Pirkėjo Pardavėjui, arba Pardavėjo Pirkėjui, priklausomai nuo Kainų skirtumo.</w:t>
            </w:r>
          </w:p>
          <w:p w14:paraId="6C65FB4F" w14:textId="77777777" w:rsidR="007E7301" w:rsidRPr="00A16010" w:rsidRDefault="007E7301" w:rsidP="00155D6C">
            <w:pPr>
              <w:jc w:val="both"/>
              <w:rPr>
                <w:rFonts w:asciiTheme="minorHAnsi" w:eastAsia="Garamond" w:hAnsiTheme="minorHAnsi" w:cstheme="minorHAnsi"/>
                <w:b/>
                <w:bCs/>
                <w:sz w:val="20"/>
                <w:szCs w:val="20"/>
                <w:lang w:val="lt-LT"/>
              </w:rPr>
            </w:pPr>
          </w:p>
          <w:p w14:paraId="1F66F87E" w14:textId="77777777" w:rsidR="007E7301" w:rsidRPr="00A16010" w:rsidRDefault="007E7301" w:rsidP="00155D6C">
            <w:pPr>
              <w:jc w:val="both"/>
              <w:rPr>
                <w:rFonts w:asciiTheme="minorHAnsi" w:eastAsia="Garamond" w:hAnsiTheme="minorHAnsi" w:cstheme="minorHAnsi"/>
                <w:b/>
                <w:bCs/>
                <w:sz w:val="20"/>
                <w:szCs w:val="20"/>
                <w:lang w:val="lt-LT"/>
              </w:rPr>
            </w:pPr>
            <w:r w:rsidRPr="00A16010">
              <w:rPr>
                <w:rFonts w:asciiTheme="minorHAnsi" w:eastAsia="Garamond" w:hAnsiTheme="minorHAnsi" w:cstheme="minorHAnsi"/>
                <w:b/>
                <w:bCs/>
                <w:sz w:val="20"/>
                <w:szCs w:val="20"/>
                <w:lang w:val="lt-LT"/>
              </w:rPr>
              <w:t>2 punktas. (3 skyriaus 3.3 poskyrio pakeitimai) </w:t>
            </w:r>
          </w:p>
          <w:p w14:paraId="4C57B7BD" w14:textId="508D3FCA"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Sutarties 3 skyriaus (Išankstinės sąlygos) 3.3 poskyris yra pakeičiamas </w:t>
            </w:r>
            <w:r w:rsidR="009E10A5" w:rsidRPr="00A16010">
              <w:rPr>
                <w:rFonts w:asciiTheme="minorHAnsi" w:eastAsia="Garamond" w:hAnsiTheme="minorHAnsi" w:cstheme="minorHAnsi"/>
                <w:sz w:val="20"/>
                <w:szCs w:val="20"/>
                <w:lang w:val="lt-LT"/>
              </w:rPr>
              <w:t xml:space="preserve">ir išdėstomas taip: </w:t>
            </w:r>
            <w:r w:rsidRPr="00A16010">
              <w:rPr>
                <w:rFonts w:asciiTheme="minorHAnsi" w:eastAsia="Garamond" w:hAnsiTheme="minorHAnsi" w:cstheme="minorHAnsi"/>
                <w:sz w:val="20"/>
                <w:szCs w:val="20"/>
                <w:lang w:val="lt-LT"/>
              </w:rPr>
              <w:t> </w:t>
            </w:r>
          </w:p>
          <w:p w14:paraId="5C30AFD1" w14:textId="61F54792"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„3.3 Įsigaliojimo data: visos Sutarties nuostatos įsigalioja šios Sutarties pasirašymo dieną, išskyrus tai, kad elektros energijos </w:t>
            </w:r>
            <w:r w:rsidR="002B1E24" w:rsidRPr="00A16010">
              <w:rPr>
                <w:rFonts w:asciiTheme="minorHAnsi" w:eastAsia="Garamond" w:hAnsiTheme="minorHAnsi" w:cstheme="minorHAnsi"/>
                <w:sz w:val="20"/>
                <w:szCs w:val="20"/>
                <w:lang w:val="lt-LT"/>
              </w:rPr>
              <w:t>pa</w:t>
            </w:r>
            <w:r w:rsidRPr="00A16010">
              <w:rPr>
                <w:rFonts w:asciiTheme="minorHAnsi" w:eastAsia="Garamond" w:hAnsiTheme="minorHAnsi" w:cstheme="minorHAnsi"/>
                <w:sz w:val="20"/>
                <w:szCs w:val="20"/>
                <w:lang w:val="lt-LT"/>
              </w:rPr>
              <w:t xml:space="preserve">tiekimo ir </w:t>
            </w:r>
            <w:r w:rsidR="78AA5A27" w:rsidRPr="00A16010">
              <w:rPr>
                <w:rFonts w:asciiTheme="minorHAnsi" w:eastAsia="Garamond" w:hAnsiTheme="minorHAnsi" w:cstheme="minorHAnsi"/>
                <w:sz w:val="20"/>
                <w:szCs w:val="20"/>
                <w:lang w:val="lt-LT"/>
              </w:rPr>
              <w:t>S</w:t>
            </w:r>
            <w:r w:rsidR="25130121" w:rsidRPr="00A16010">
              <w:rPr>
                <w:rFonts w:asciiTheme="minorHAnsi" w:eastAsia="Garamond" w:hAnsiTheme="minorHAnsi" w:cstheme="minorHAnsi"/>
                <w:sz w:val="20"/>
                <w:szCs w:val="20"/>
                <w:lang w:val="lt-LT"/>
              </w:rPr>
              <w:t>ertifikatų</w:t>
            </w:r>
            <w:r w:rsidRPr="00A16010">
              <w:rPr>
                <w:rFonts w:asciiTheme="minorHAnsi" w:eastAsia="Garamond" w:hAnsiTheme="minorHAnsi" w:cstheme="minorHAnsi"/>
                <w:sz w:val="20"/>
                <w:szCs w:val="20"/>
                <w:lang w:val="lt-LT"/>
              </w:rPr>
              <w:t xml:space="preserve"> išdavimo pradžia yra 2027 sausio 1 d. Pardavėjo sąlygos ir Pirkėjo sąlygos turi būti įvykdytos šios Sutarties pasirašymo dieną.”</w:t>
            </w:r>
          </w:p>
          <w:p w14:paraId="3A1292B7" w14:textId="77777777" w:rsidR="00185AB7" w:rsidRPr="00A16010" w:rsidRDefault="00185AB7" w:rsidP="00155D6C">
            <w:pPr>
              <w:jc w:val="both"/>
              <w:rPr>
                <w:rFonts w:asciiTheme="minorHAnsi" w:eastAsia="Garamond" w:hAnsiTheme="minorHAnsi" w:cstheme="minorHAnsi"/>
                <w:sz w:val="20"/>
                <w:szCs w:val="20"/>
                <w:lang w:val="lt-LT"/>
              </w:rPr>
            </w:pPr>
          </w:p>
          <w:p w14:paraId="24AA996C" w14:textId="77777777" w:rsidR="00185AB7" w:rsidRPr="00A16010" w:rsidRDefault="00185AB7" w:rsidP="00155D6C">
            <w:pPr>
              <w:jc w:val="both"/>
              <w:rPr>
                <w:rFonts w:asciiTheme="minorHAnsi" w:eastAsia="Garamond" w:hAnsiTheme="minorHAnsi" w:cstheme="minorHAnsi"/>
                <w:sz w:val="20"/>
                <w:szCs w:val="20"/>
                <w:lang w:val="lt-LT"/>
              </w:rPr>
            </w:pPr>
          </w:p>
          <w:p w14:paraId="2F485636" w14:textId="70D7C5DA" w:rsidR="5F4029B7" w:rsidRPr="00A16010" w:rsidRDefault="5F4029B7" w:rsidP="00155D6C">
            <w:pPr>
              <w:jc w:val="both"/>
              <w:rPr>
                <w:rFonts w:asciiTheme="minorHAnsi" w:eastAsia="Garamond" w:hAnsiTheme="minorHAnsi" w:cstheme="minorHAnsi"/>
                <w:sz w:val="20"/>
                <w:szCs w:val="20"/>
                <w:lang w:val="lt-LT"/>
              </w:rPr>
            </w:pPr>
          </w:p>
          <w:p w14:paraId="52D5BCD1"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w:t>
            </w:r>
          </w:p>
          <w:p w14:paraId="6D02BF4C" w14:textId="64C22BC5" w:rsidR="007E7301" w:rsidRPr="00A16010" w:rsidRDefault="007E7301" w:rsidP="00155D6C">
            <w:pPr>
              <w:jc w:val="both"/>
              <w:rPr>
                <w:rFonts w:asciiTheme="minorHAnsi" w:eastAsia="Garamond" w:hAnsiTheme="minorHAnsi" w:cstheme="minorHAnsi"/>
                <w:b/>
                <w:bCs/>
                <w:sz w:val="20"/>
                <w:szCs w:val="20"/>
                <w:lang w:val="lt-LT"/>
              </w:rPr>
            </w:pPr>
            <w:r w:rsidRPr="00A16010">
              <w:rPr>
                <w:rFonts w:asciiTheme="minorHAnsi" w:eastAsia="Garamond" w:hAnsiTheme="minorHAnsi" w:cstheme="minorHAnsi"/>
                <w:b/>
                <w:sz w:val="20"/>
                <w:szCs w:val="20"/>
                <w:lang w:val="lt-LT"/>
              </w:rPr>
              <w:t xml:space="preserve">3 punktas. </w:t>
            </w:r>
            <w:r w:rsidR="722499EF" w:rsidRPr="00A16010">
              <w:rPr>
                <w:rFonts w:asciiTheme="minorHAnsi" w:eastAsia="Garamond" w:hAnsiTheme="minorHAnsi" w:cstheme="minorHAnsi"/>
                <w:b/>
                <w:bCs/>
                <w:sz w:val="20"/>
                <w:szCs w:val="20"/>
                <w:lang w:val="lt-LT"/>
              </w:rPr>
              <w:t>(4 skyriaus 4.4 poskyrio pakeitimai) </w:t>
            </w:r>
          </w:p>
          <w:p w14:paraId="564C14AB" w14:textId="1481CFDC" w:rsidR="007E7301" w:rsidRPr="00A16010" w:rsidRDefault="722499EF"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Sutarties 4</w:t>
            </w:r>
            <w:r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skyriaus (Objekto statyba ir paleidimo–derinimo darbai) 4.4 poskyris yra pakeičiamas ir išdėstomas taip:  </w:t>
            </w:r>
          </w:p>
          <w:p w14:paraId="3A0A09E9" w14:textId="62648D51" w:rsidR="007E7301" w:rsidRPr="00A16010" w:rsidRDefault="28E302DB" w:rsidP="4673BA85">
            <w:pPr>
              <w:spacing w:before="240" w:after="240" w:line="259" w:lineRule="auto"/>
              <w:jc w:val="both"/>
              <w:rPr>
                <w:rFonts w:asciiTheme="minorHAnsi" w:eastAsia="Calibri" w:hAnsiTheme="minorHAnsi" w:cstheme="minorBidi"/>
                <w:sz w:val="20"/>
                <w:szCs w:val="20"/>
              </w:rPr>
            </w:pPr>
            <w:r w:rsidRPr="4673BA85">
              <w:rPr>
                <w:rFonts w:asciiTheme="minorHAnsi" w:eastAsia="Calibri" w:hAnsiTheme="minorHAnsi" w:cstheme="minorBidi"/>
                <w:sz w:val="20"/>
                <w:szCs w:val="20"/>
              </w:rPr>
              <w:t xml:space="preserve">“4.4 </w:t>
            </w:r>
            <w:proofErr w:type="spellStart"/>
            <w:r w:rsidRPr="4673BA85">
              <w:rPr>
                <w:rFonts w:asciiTheme="minorHAnsi" w:eastAsia="Calibri" w:hAnsiTheme="minorHAnsi" w:cstheme="minorBidi"/>
                <w:sz w:val="20"/>
                <w:szCs w:val="20"/>
              </w:rPr>
              <w:t>Pavėluoto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paleidimo</w:t>
            </w:r>
            <w:proofErr w:type="spellEnd"/>
            <w:r w:rsidRPr="4673BA85">
              <w:rPr>
                <w:rFonts w:asciiTheme="minorHAnsi" w:eastAsia="Calibri" w:hAnsiTheme="minorHAnsi" w:cstheme="minorBidi"/>
                <w:sz w:val="20"/>
                <w:szCs w:val="20"/>
              </w:rPr>
              <w:t>–</w:t>
            </w:r>
            <w:proofErr w:type="spellStart"/>
            <w:r w:rsidRPr="4673BA85">
              <w:rPr>
                <w:rFonts w:asciiTheme="minorHAnsi" w:eastAsia="Calibri" w:hAnsiTheme="minorHAnsi" w:cstheme="minorBidi"/>
                <w:sz w:val="20"/>
                <w:szCs w:val="20"/>
              </w:rPr>
              <w:t>derinimo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darbų</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atlikimo</w:t>
            </w:r>
            <w:proofErr w:type="spellEnd"/>
            <w:r w:rsidRPr="4673BA85">
              <w:rPr>
                <w:rFonts w:asciiTheme="minorHAnsi" w:eastAsia="Calibri" w:hAnsiTheme="minorHAnsi" w:cstheme="minorBidi"/>
                <w:sz w:val="20"/>
                <w:szCs w:val="20"/>
              </w:rPr>
              <w:t xml:space="preserve"> data. </w:t>
            </w:r>
            <w:proofErr w:type="spellStart"/>
            <w:r w:rsidRPr="4673BA85">
              <w:rPr>
                <w:rFonts w:asciiTheme="minorHAnsi" w:eastAsia="Calibri" w:hAnsiTheme="minorHAnsi" w:cstheme="minorBidi"/>
                <w:sz w:val="20"/>
                <w:szCs w:val="20"/>
              </w:rPr>
              <w:t>Jeigu</w:t>
            </w:r>
            <w:proofErr w:type="spellEnd"/>
            <w:r w:rsidRPr="4673BA85">
              <w:rPr>
                <w:rFonts w:asciiTheme="minorHAnsi" w:eastAsia="Calibri" w:hAnsiTheme="minorHAnsi" w:cstheme="minorBidi"/>
                <w:sz w:val="20"/>
                <w:szCs w:val="20"/>
              </w:rPr>
              <w:t xml:space="preserve"> I </w:t>
            </w:r>
            <w:proofErr w:type="spellStart"/>
            <w:r w:rsidRPr="4673BA85">
              <w:rPr>
                <w:rFonts w:asciiTheme="minorHAnsi" w:eastAsia="Calibri" w:hAnsiTheme="minorHAnsi" w:cstheme="minorBidi"/>
                <w:sz w:val="20"/>
                <w:szCs w:val="20"/>
              </w:rPr>
              <w:t>dalies</w:t>
            </w:r>
            <w:proofErr w:type="spellEnd"/>
            <w:r w:rsidRPr="4673BA85">
              <w:rPr>
                <w:rFonts w:asciiTheme="minorHAnsi" w:eastAsia="Calibri" w:hAnsiTheme="minorHAnsi" w:cstheme="minorBidi"/>
                <w:sz w:val="20"/>
                <w:szCs w:val="20"/>
              </w:rPr>
              <w:t xml:space="preserve"> B </w:t>
            </w:r>
            <w:proofErr w:type="spellStart"/>
            <w:r w:rsidRPr="4673BA85">
              <w:rPr>
                <w:rFonts w:asciiTheme="minorHAnsi" w:eastAsia="Calibri" w:hAnsiTheme="minorHAnsi" w:cstheme="minorBidi"/>
                <w:sz w:val="20"/>
                <w:szCs w:val="20"/>
              </w:rPr>
              <w:t>skirsnyje</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Specialiosios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sąlygos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nurodyta</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kad</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taikomas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šis</w:t>
            </w:r>
            <w:proofErr w:type="spellEnd"/>
            <w:r w:rsidRPr="4673BA85">
              <w:rPr>
                <w:rFonts w:asciiTheme="minorHAnsi" w:eastAsia="Calibri" w:hAnsiTheme="minorHAnsi" w:cstheme="minorBidi"/>
                <w:sz w:val="20"/>
                <w:szCs w:val="20"/>
              </w:rPr>
              <w:t xml:space="preserve"> </w:t>
            </w:r>
            <w:r w:rsidR="14895581" w:rsidRPr="4673BA85">
              <w:rPr>
                <w:rFonts w:asciiTheme="minorHAnsi" w:eastAsia="Calibri" w:hAnsiTheme="minorHAnsi" w:cstheme="minorBidi"/>
                <w:sz w:val="20"/>
                <w:szCs w:val="20"/>
              </w:rPr>
              <w:t>§ </w:t>
            </w:r>
            <w:r w:rsidRPr="4673BA85">
              <w:rPr>
                <w:rFonts w:asciiTheme="minorHAnsi" w:eastAsia="Calibri" w:hAnsiTheme="minorHAnsi" w:cstheme="minorBidi"/>
                <w:sz w:val="20"/>
                <w:szCs w:val="20"/>
              </w:rPr>
              <w:t xml:space="preserve">4.4 </w:t>
            </w:r>
            <w:proofErr w:type="spellStart"/>
            <w:r w:rsidRPr="4673BA85">
              <w:rPr>
                <w:rFonts w:asciiTheme="minorHAnsi" w:eastAsia="Calibri" w:hAnsiTheme="minorHAnsi" w:cstheme="minorBidi"/>
                <w:sz w:val="20"/>
                <w:szCs w:val="20"/>
              </w:rPr>
              <w:t>poskyris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tuo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atveju</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jeigu</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Objekto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Paleidimo</w:t>
            </w:r>
            <w:proofErr w:type="spellEnd"/>
            <w:r w:rsidRPr="4673BA85">
              <w:rPr>
                <w:rFonts w:asciiTheme="minorHAnsi" w:eastAsia="Calibri" w:hAnsiTheme="minorHAnsi" w:cstheme="minorBidi"/>
                <w:sz w:val="20"/>
                <w:szCs w:val="20"/>
              </w:rPr>
              <w:t>–</w:t>
            </w:r>
            <w:proofErr w:type="spellStart"/>
            <w:r w:rsidRPr="4673BA85">
              <w:rPr>
                <w:rFonts w:asciiTheme="minorHAnsi" w:eastAsia="Calibri" w:hAnsiTheme="minorHAnsi" w:cstheme="minorBidi"/>
                <w:sz w:val="20"/>
                <w:szCs w:val="20"/>
              </w:rPr>
              <w:t>derinimo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darbai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nebuvo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pradėti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ir</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Objektas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nepradėjo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tiekti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elektros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energijos</w:t>
            </w:r>
            <w:proofErr w:type="spellEnd"/>
            <w:r w:rsidRPr="4673BA85">
              <w:rPr>
                <w:rFonts w:asciiTheme="minorHAnsi" w:eastAsia="Calibri" w:hAnsiTheme="minorHAnsi" w:cstheme="minorBidi"/>
                <w:sz w:val="20"/>
                <w:szCs w:val="20"/>
              </w:rPr>
              <w:t xml:space="preserve"> į </w:t>
            </w:r>
            <w:proofErr w:type="spellStart"/>
            <w:r w:rsidRPr="4673BA85">
              <w:rPr>
                <w:rFonts w:asciiTheme="minorHAnsi" w:eastAsia="Calibri" w:hAnsiTheme="minorHAnsi" w:cstheme="minorBidi"/>
                <w:sz w:val="20"/>
                <w:szCs w:val="20"/>
              </w:rPr>
              <w:t>tinklą</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Sutartyje</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nurodytu</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Pajėgumu</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iki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Pavėluoto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paleidimo</w:t>
            </w:r>
            <w:proofErr w:type="spellEnd"/>
            <w:r w:rsidRPr="4673BA85">
              <w:rPr>
                <w:rFonts w:asciiTheme="minorHAnsi" w:eastAsia="Calibri" w:hAnsiTheme="minorHAnsi" w:cstheme="minorBidi"/>
                <w:sz w:val="20"/>
                <w:szCs w:val="20"/>
              </w:rPr>
              <w:t>–</w:t>
            </w:r>
            <w:proofErr w:type="spellStart"/>
            <w:r w:rsidRPr="4673BA85">
              <w:rPr>
                <w:rFonts w:asciiTheme="minorHAnsi" w:eastAsia="Calibri" w:hAnsiTheme="minorHAnsi" w:cstheme="minorBidi"/>
                <w:sz w:val="20"/>
                <w:szCs w:val="20"/>
              </w:rPr>
              <w:t>derinimo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darbų</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atlikimo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datos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Pardavėjas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sumoka</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Pirkėjui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Dienos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atlygintinų</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nuostolių</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sumą</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už</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kiekvieną</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dieną</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iki</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Objekto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Paleidimo</w:t>
            </w:r>
            <w:proofErr w:type="spellEnd"/>
            <w:r w:rsidRPr="4673BA85">
              <w:rPr>
                <w:rFonts w:asciiTheme="minorHAnsi" w:eastAsia="Calibri" w:hAnsiTheme="minorHAnsi" w:cstheme="minorBidi"/>
                <w:sz w:val="20"/>
                <w:szCs w:val="20"/>
              </w:rPr>
              <w:t>–</w:t>
            </w:r>
            <w:proofErr w:type="spellStart"/>
            <w:r w:rsidRPr="4673BA85">
              <w:rPr>
                <w:rFonts w:asciiTheme="minorHAnsi" w:eastAsia="Calibri" w:hAnsiTheme="minorHAnsi" w:cstheme="minorBidi"/>
                <w:sz w:val="20"/>
                <w:szCs w:val="20"/>
              </w:rPr>
              <w:t>derinimo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darbų</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atlikimo</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dienos</w:t>
            </w:r>
            <w:proofErr w:type="spellEnd"/>
            <w:r w:rsidRPr="4673BA85">
              <w:rPr>
                <w:rFonts w:asciiTheme="minorHAnsi" w:eastAsia="Calibri" w:hAnsiTheme="minorHAnsi" w:cstheme="minorBidi"/>
                <w:sz w:val="20"/>
                <w:szCs w:val="20"/>
              </w:rPr>
              <w:t xml:space="preserve"> (</w:t>
            </w:r>
            <w:proofErr w:type="spellStart"/>
            <w:r w:rsidRPr="4673BA85">
              <w:rPr>
                <w:rFonts w:asciiTheme="minorHAnsi" w:eastAsia="Calibri" w:hAnsiTheme="minorHAnsi" w:cstheme="minorBidi"/>
                <w:sz w:val="20"/>
                <w:szCs w:val="20"/>
              </w:rPr>
              <w:t>imtinai</w:t>
            </w:r>
            <w:proofErr w:type="spellEnd"/>
            <w:r w:rsidRPr="4673BA85">
              <w:rPr>
                <w:rFonts w:asciiTheme="minorHAnsi" w:eastAsia="Calibri" w:hAnsiTheme="minorHAnsi" w:cstheme="minorBidi"/>
                <w:sz w:val="20"/>
                <w:szCs w:val="20"/>
              </w:rPr>
              <w:t>),</w:t>
            </w:r>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išskyrus</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dienas</w:t>
            </w:r>
            <w:proofErr w:type="spellEnd"/>
            <w:r w:rsidR="4CEC6B39" w:rsidRPr="4673BA85">
              <w:rPr>
                <w:rFonts w:asciiTheme="minorHAnsi" w:eastAsia="Calibri" w:hAnsiTheme="minorHAnsi" w:cstheme="minorBidi"/>
                <w:sz w:val="20"/>
                <w:szCs w:val="20"/>
              </w:rPr>
              <w:t xml:space="preserve">, kai </w:t>
            </w:r>
            <w:proofErr w:type="spellStart"/>
            <w:r w:rsidR="4CEC6B39" w:rsidRPr="4673BA85">
              <w:rPr>
                <w:rFonts w:asciiTheme="minorHAnsi" w:eastAsia="Calibri" w:hAnsiTheme="minorHAnsi" w:cstheme="minorBidi"/>
                <w:sz w:val="20"/>
                <w:szCs w:val="20"/>
              </w:rPr>
              <w:t>Paleidimo</w:t>
            </w:r>
            <w:proofErr w:type="spellEnd"/>
            <w:r w:rsidR="4CEC6B39" w:rsidRPr="4673BA85">
              <w:rPr>
                <w:rFonts w:asciiTheme="minorHAnsi" w:eastAsia="Calibri" w:hAnsiTheme="minorHAnsi" w:cstheme="minorBidi"/>
                <w:sz w:val="20"/>
                <w:szCs w:val="20"/>
              </w:rPr>
              <w:t>–</w:t>
            </w:r>
            <w:proofErr w:type="spellStart"/>
            <w:r w:rsidR="4CEC6B39" w:rsidRPr="4673BA85">
              <w:rPr>
                <w:rFonts w:asciiTheme="minorHAnsi" w:eastAsia="Calibri" w:hAnsiTheme="minorHAnsi" w:cstheme="minorBidi"/>
                <w:sz w:val="20"/>
                <w:szCs w:val="20"/>
              </w:rPr>
              <w:t>derinimo</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darbų</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atlikimas</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vėluoja</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dėl</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Nenugalimos</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jėgos</w:t>
            </w:r>
            <w:proofErr w:type="spellEnd"/>
            <w:r w:rsidR="4CEC6B39" w:rsidRPr="4673BA85">
              <w:rPr>
                <w:rFonts w:asciiTheme="minorHAnsi" w:eastAsia="Calibri" w:hAnsiTheme="minorHAnsi" w:cstheme="minorBidi"/>
                <w:sz w:val="20"/>
                <w:szCs w:val="20"/>
              </w:rPr>
              <w:t xml:space="preserve"> </w:t>
            </w:r>
            <w:proofErr w:type="spellStart"/>
            <w:r w:rsidR="4CEC6B39" w:rsidRPr="4673BA85">
              <w:rPr>
                <w:rFonts w:asciiTheme="minorHAnsi" w:eastAsia="Calibri" w:hAnsiTheme="minorHAnsi" w:cstheme="minorBidi"/>
                <w:sz w:val="20"/>
                <w:szCs w:val="20"/>
              </w:rPr>
              <w:t>aplinkybių</w:t>
            </w:r>
            <w:proofErr w:type="spellEnd"/>
            <w:r w:rsidR="4CEC6B39" w:rsidRPr="4673BA85">
              <w:rPr>
                <w:rFonts w:asciiTheme="minorHAnsi" w:eastAsia="Calibri" w:hAnsiTheme="minorHAnsi" w:cstheme="minorBidi"/>
                <w:sz w:val="20"/>
                <w:szCs w:val="20"/>
              </w:rPr>
              <w:t xml:space="preserve">.  </w:t>
            </w:r>
            <w:r w:rsidR="68BC20DF">
              <w:br/>
            </w:r>
            <w:proofErr w:type="spellStart"/>
            <w:r w:rsidR="0B5FA892" w:rsidRPr="4673BA85">
              <w:rPr>
                <w:rFonts w:asciiTheme="minorHAnsi" w:eastAsia="Calibri" w:hAnsiTheme="minorHAnsi" w:cstheme="minorBidi"/>
                <w:sz w:val="20"/>
                <w:szCs w:val="20"/>
              </w:rPr>
              <w:t>Šio</w:t>
            </w:r>
            <w:proofErr w:type="spellEnd"/>
            <w:r w:rsidR="0B5FA892" w:rsidRPr="4673BA85">
              <w:rPr>
                <w:rFonts w:asciiTheme="minorHAnsi" w:eastAsia="Calibri" w:hAnsiTheme="minorHAnsi" w:cstheme="minorBidi"/>
                <w:sz w:val="20"/>
                <w:szCs w:val="20"/>
              </w:rPr>
              <w:t xml:space="preserve"> 4.4 </w:t>
            </w:r>
            <w:proofErr w:type="spellStart"/>
            <w:r w:rsidR="0B5FA892" w:rsidRPr="4673BA85">
              <w:rPr>
                <w:rFonts w:asciiTheme="minorHAnsi" w:eastAsia="Calibri" w:hAnsiTheme="minorHAnsi" w:cstheme="minorBidi"/>
                <w:sz w:val="20"/>
                <w:szCs w:val="20"/>
              </w:rPr>
              <w:t>poskyrio</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tikslais</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Dienos</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atlygintinų</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nuostolių</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suma</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apskaičiuojama</w:t>
            </w:r>
            <w:proofErr w:type="spellEnd"/>
            <w:r w:rsidR="0B5FA892" w:rsidRPr="4673BA85">
              <w:rPr>
                <w:rFonts w:asciiTheme="minorHAnsi" w:eastAsia="Calibri" w:hAnsiTheme="minorHAnsi" w:cstheme="minorBidi"/>
                <w:sz w:val="20"/>
                <w:szCs w:val="20"/>
              </w:rPr>
              <w:t xml:space="preserve"> </w:t>
            </w:r>
            <w:proofErr w:type="spellStart"/>
            <w:r w:rsidR="0B5FA892" w:rsidRPr="4673BA85">
              <w:rPr>
                <w:rFonts w:asciiTheme="minorHAnsi" w:eastAsia="Calibri" w:hAnsiTheme="minorHAnsi" w:cstheme="minorBidi"/>
                <w:sz w:val="20"/>
                <w:szCs w:val="20"/>
              </w:rPr>
              <w:t>pagal</w:t>
            </w:r>
            <w:proofErr w:type="spellEnd"/>
            <w:r w:rsidR="0B5FA892" w:rsidRPr="4673BA85">
              <w:rPr>
                <w:rFonts w:asciiTheme="minorHAnsi" w:eastAsia="Calibri" w:hAnsiTheme="minorHAnsi" w:cstheme="minorBidi"/>
                <w:sz w:val="20"/>
                <w:szCs w:val="20"/>
              </w:rPr>
              <w:t xml:space="preserve"> </w:t>
            </w:r>
            <w:r w:rsidR="40D028A3" w:rsidRPr="4673BA85">
              <w:rPr>
                <w:rFonts w:asciiTheme="minorHAnsi" w:eastAsia="Calibri" w:hAnsiTheme="minorHAnsi" w:cstheme="minorBidi"/>
                <w:sz w:val="20"/>
                <w:szCs w:val="20"/>
              </w:rPr>
              <w:t xml:space="preserve">I </w:t>
            </w:r>
            <w:proofErr w:type="spellStart"/>
            <w:r w:rsidR="40D028A3" w:rsidRPr="4673BA85">
              <w:rPr>
                <w:rFonts w:asciiTheme="minorHAnsi" w:eastAsia="Calibri" w:hAnsiTheme="minorHAnsi" w:cstheme="minorBidi"/>
                <w:sz w:val="20"/>
                <w:szCs w:val="20"/>
              </w:rPr>
              <w:t>dalies</w:t>
            </w:r>
            <w:proofErr w:type="spellEnd"/>
            <w:r w:rsidR="40D028A3" w:rsidRPr="4673BA85">
              <w:rPr>
                <w:rFonts w:asciiTheme="minorHAnsi" w:eastAsia="Calibri" w:hAnsiTheme="minorHAnsi" w:cstheme="minorBidi"/>
                <w:sz w:val="20"/>
                <w:szCs w:val="20"/>
              </w:rPr>
              <w:t xml:space="preserve"> B </w:t>
            </w:r>
            <w:proofErr w:type="spellStart"/>
            <w:r w:rsidR="40D028A3" w:rsidRPr="4673BA85">
              <w:rPr>
                <w:rFonts w:asciiTheme="minorHAnsi" w:eastAsia="Calibri" w:hAnsiTheme="minorHAnsi" w:cstheme="minorBidi"/>
                <w:sz w:val="20"/>
                <w:szCs w:val="20"/>
              </w:rPr>
              <w:t>skirsnyje</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Specialiosios</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sąlygos</w:t>
            </w:r>
            <w:proofErr w:type="spellEnd"/>
            <w:r w:rsidR="40D028A3" w:rsidRPr="4673BA85">
              <w:rPr>
                <w:rFonts w:asciiTheme="minorHAnsi" w:eastAsia="Calibri" w:hAnsiTheme="minorHAnsi" w:cstheme="minorBidi"/>
                <w:sz w:val="20"/>
                <w:szCs w:val="20"/>
              </w:rPr>
              <w:t xml:space="preserve">) 4.4 </w:t>
            </w:r>
            <w:proofErr w:type="spellStart"/>
            <w:r w:rsidR="40D028A3" w:rsidRPr="4673BA85">
              <w:rPr>
                <w:rFonts w:asciiTheme="minorHAnsi" w:eastAsia="Calibri" w:hAnsiTheme="minorHAnsi" w:cstheme="minorBidi"/>
                <w:sz w:val="20"/>
                <w:szCs w:val="20"/>
              </w:rPr>
              <w:t>punkte</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nurodytą</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formulę</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neviršijant</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bendro</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metinio</w:t>
            </w:r>
            <w:proofErr w:type="spellEnd"/>
            <w:r w:rsidR="40D028A3" w:rsidRPr="4673BA85">
              <w:rPr>
                <w:rFonts w:asciiTheme="minorHAnsi" w:eastAsia="Calibri" w:hAnsiTheme="minorHAnsi" w:cstheme="minorBidi"/>
                <w:sz w:val="20"/>
                <w:szCs w:val="20"/>
              </w:rPr>
              <w:t xml:space="preserve"> </w:t>
            </w:r>
            <w:proofErr w:type="spellStart"/>
            <w:r w:rsidR="40D028A3" w:rsidRPr="4673BA85">
              <w:rPr>
                <w:rFonts w:asciiTheme="minorHAnsi" w:eastAsia="Calibri" w:hAnsiTheme="minorHAnsi" w:cstheme="minorBidi"/>
                <w:sz w:val="20"/>
                <w:szCs w:val="20"/>
              </w:rPr>
              <w:t>Sutarti</w:t>
            </w:r>
            <w:r w:rsidR="16512DED" w:rsidRPr="4673BA85">
              <w:rPr>
                <w:rFonts w:asciiTheme="minorHAnsi" w:eastAsia="Calibri" w:hAnsiTheme="minorHAnsi" w:cstheme="minorBidi"/>
                <w:sz w:val="20"/>
                <w:szCs w:val="20"/>
              </w:rPr>
              <w:t>nio</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kiekio</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ribos</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Formulė</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taikoma</w:t>
            </w:r>
            <w:proofErr w:type="spellEnd"/>
            <w:r w:rsidR="16512DED" w:rsidRPr="4673BA85">
              <w:rPr>
                <w:rFonts w:asciiTheme="minorHAnsi" w:eastAsia="Calibri" w:hAnsiTheme="minorHAnsi" w:cstheme="minorBidi"/>
                <w:sz w:val="20"/>
                <w:szCs w:val="20"/>
              </w:rPr>
              <w:t xml:space="preserve"> tik </w:t>
            </w:r>
            <w:proofErr w:type="spellStart"/>
            <w:r w:rsidR="16512DED" w:rsidRPr="4673BA85">
              <w:rPr>
                <w:rFonts w:asciiTheme="minorHAnsi" w:eastAsia="Calibri" w:hAnsiTheme="minorHAnsi" w:cstheme="minorBidi"/>
                <w:sz w:val="20"/>
                <w:szCs w:val="20"/>
              </w:rPr>
              <w:t>jei</w:t>
            </w:r>
            <w:proofErr w:type="spellEnd"/>
            <w:r w:rsidR="16512DED" w:rsidRPr="4673BA85">
              <w:rPr>
                <w:rFonts w:asciiTheme="minorHAnsi" w:eastAsia="Calibri" w:hAnsiTheme="minorHAnsi" w:cstheme="minorBidi"/>
                <w:sz w:val="20"/>
                <w:szCs w:val="20"/>
              </w:rPr>
              <w:t xml:space="preserve"> I </w:t>
            </w:r>
            <w:proofErr w:type="spellStart"/>
            <w:r w:rsidR="16512DED" w:rsidRPr="4673BA85">
              <w:rPr>
                <w:rFonts w:asciiTheme="minorHAnsi" w:eastAsia="Calibri" w:hAnsiTheme="minorHAnsi" w:cstheme="minorBidi"/>
                <w:sz w:val="20"/>
                <w:szCs w:val="20"/>
              </w:rPr>
              <w:lastRenderedPageBreak/>
              <w:t>dalies</w:t>
            </w:r>
            <w:proofErr w:type="spellEnd"/>
            <w:r w:rsidR="16512DED" w:rsidRPr="4673BA85">
              <w:rPr>
                <w:rFonts w:asciiTheme="minorHAnsi" w:eastAsia="Calibri" w:hAnsiTheme="minorHAnsi" w:cstheme="minorBidi"/>
                <w:sz w:val="20"/>
                <w:szCs w:val="20"/>
              </w:rPr>
              <w:t xml:space="preserve"> </w:t>
            </w:r>
            <w:r w:rsidR="0E210579" w:rsidRPr="4673BA85">
              <w:rPr>
                <w:rFonts w:asciiTheme="minorHAnsi" w:eastAsia="Calibri" w:hAnsiTheme="minorHAnsi" w:cstheme="minorBidi"/>
                <w:sz w:val="20"/>
                <w:szCs w:val="20"/>
              </w:rPr>
              <w:t>A</w:t>
            </w:r>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skirsnyje</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Specialiosios</w:t>
            </w:r>
            <w:proofErr w:type="spellEnd"/>
            <w:r w:rsidR="16512DED" w:rsidRPr="4673BA85">
              <w:rPr>
                <w:rFonts w:asciiTheme="minorHAnsi" w:eastAsia="Calibri" w:hAnsiTheme="minorHAnsi" w:cstheme="minorBidi"/>
                <w:sz w:val="20"/>
                <w:szCs w:val="20"/>
              </w:rPr>
              <w:t xml:space="preserve"> </w:t>
            </w:r>
            <w:proofErr w:type="spellStart"/>
            <w:r w:rsidR="16512DED" w:rsidRPr="4673BA85">
              <w:rPr>
                <w:rFonts w:asciiTheme="minorHAnsi" w:eastAsia="Calibri" w:hAnsiTheme="minorHAnsi" w:cstheme="minorBidi"/>
                <w:sz w:val="20"/>
                <w:szCs w:val="20"/>
              </w:rPr>
              <w:t>sąlygos</w:t>
            </w:r>
            <w:proofErr w:type="spellEnd"/>
            <w:r w:rsidR="16512DED" w:rsidRPr="4673BA85">
              <w:rPr>
                <w:rFonts w:asciiTheme="minorHAnsi" w:eastAsia="Calibri" w:hAnsiTheme="minorHAnsi" w:cstheme="minorBidi"/>
                <w:sz w:val="20"/>
                <w:szCs w:val="20"/>
              </w:rPr>
              <w:t>)</w:t>
            </w:r>
            <w:r w:rsidR="599254BE" w:rsidRPr="4673BA85">
              <w:rPr>
                <w:rFonts w:asciiTheme="minorHAnsi" w:eastAsia="Calibri" w:hAnsiTheme="minorHAnsi" w:cstheme="minorBidi"/>
                <w:sz w:val="20"/>
                <w:szCs w:val="20"/>
              </w:rPr>
              <w:t xml:space="preserve"> </w:t>
            </w:r>
            <w:proofErr w:type="spellStart"/>
            <w:r w:rsidR="599254BE" w:rsidRPr="4673BA85">
              <w:rPr>
                <w:rFonts w:asciiTheme="minorHAnsi" w:eastAsia="Calibri" w:hAnsiTheme="minorHAnsi" w:cstheme="minorBidi"/>
                <w:sz w:val="20"/>
                <w:szCs w:val="20"/>
              </w:rPr>
              <w:t>nurodytas</w:t>
            </w:r>
            <w:proofErr w:type="spellEnd"/>
            <w:r w:rsidR="599254BE" w:rsidRPr="4673BA85">
              <w:rPr>
                <w:rFonts w:asciiTheme="minorHAnsi" w:eastAsia="Calibri" w:hAnsiTheme="minorHAnsi" w:cstheme="minorBidi"/>
                <w:sz w:val="20"/>
                <w:szCs w:val="20"/>
              </w:rPr>
              <w:t xml:space="preserve"> </w:t>
            </w:r>
            <w:proofErr w:type="spellStart"/>
            <w:r w:rsidR="599254BE" w:rsidRPr="4673BA85">
              <w:rPr>
                <w:rFonts w:asciiTheme="minorHAnsi" w:eastAsia="Calibri" w:hAnsiTheme="minorHAnsi" w:cstheme="minorBidi"/>
                <w:sz w:val="20"/>
                <w:szCs w:val="20"/>
              </w:rPr>
              <w:t>Finansinis</w:t>
            </w:r>
            <w:proofErr w:type="spellEnd"/>
            <w:r w:rsidR="599254BE" w:rsidRPr="4673BA85">
              <w:rPr>
                <w:rFonts w:asciiTheme="minorHAnsi" w:eastAsia="Calibri" w:hAnsiTheme="minorHAnsi" w:cstheme="minorBidi"/>
                <w:sz w:val="20"/>
                <w:szCs w:val="20"/>
              </w:rPr>
              <w:t xml:space="preserve"> </w:t>
            </w:r>
            <w:proofErr w:type="spellStart"/>
            <w:r w:rsidR="599254BE" w:rsidRPr="4673BA85">
              <w:rPr>
                <w:rFonts w:asciiTheme="minorHAnsi" w:eastAsia="Calibri" w:hAnsiTheme="minorHAnsi" w:cstheme="minorBidi"/>
                <w:sz w:val="20"/>
                <w:szCs w:val="20"/>
              </w:rPr>
              <w:t>atsiskaitymas</w:t>
            </w:r>
            <w:proofErr w:type="spellEnd"/>
            <w:r w:rsidR="599254BE" w:rsidRPr="4673BA85">
              <w:rPr>
                <w:rFonts w:asciiTheme="minorHAnsi" w:eastAsia="Calibri" w:hAnsiTheme="minorHAnsi" w:cstheme="minorBidi"/>
                <w:sz w:val="20"/>
                <w:szCs w:val="20"/>
              </w:rPr>
              <w:t>.</w:t>
            </w:r>
            <w:r w:rsidR="16512DED" w:rsidRPr="4673BA85">
              <w:rPr>
                <w:rFonts w:asciiTheme="minorHAnsi" w:eastAsia="Calibri" w:hAnsiTheme="minorHAnsi" w:cstheme="minorBidi"/>
                <w:sz w:val="20"/>
                <w:szCs w:val="20"/>
              </w:rPr>
              <w:t xml:space="preserve"> </w:t>
            </w:r>
            <w:r w:rsidRPr="4673BA85">
              <w:rPr>
                <w:rFonts w:asciiTheme="minorHAnsi" w:eastAsia="Calibri" w:hAnsiTheme="minorHAnsi" w:cstheme="minorBidi"/>
                <w:sz w:val="20"/>
                <w:szCs w:val="20"/>
              </w:rPr>
              <w:t>"</w:t>
            </w:r>
          </w:p>
          <w:p w14:paraId="6AEE7906" w14:textId="562A222A" w:rsidR="007E7301" w:rsidRPr="00A16010" w:rsidRDefault="007925E1" w:rsidP="00155D6C">
            <w:pPr>
              <w:jc w:val="both"/>
              <w:rPr>
                <w:rFonts w:asciiTheme="minorHAnsi" w:eastAsia="Garamond" w:hAnsiTheme="minorHAnsi" w:cstheme="minorHAnsi"/>
                <w:b/>
                <w:bCs/>
                <w:sz w:val="20"/>
                <w:szCs w:val="20"/>
                <w:lang w:val="lt-LT"/>
              </w:rPr>
            </w:pPr>
            <w:r w:rsidRPr="00A16010">
              <w:rPr>
                <w:rFonts w:asciiTheme="minorHAnsi" w:eastAsia="Garamond" w:hAnsiTheme="minorHAnsi" w:cstheme="minorHAnsi"/>
                <w:b/>
                <w:bCs/>
                <w:sz w:val="20"/>
                <w:szCs w:val="20"/>
                <w:lang w:val="lt-LT"/>
              </w:rPr>
              <w:t>4</w:t>
            </w:r>
            <w:r w:rsidR="00F105D7" w:rsidRPr="00A16010">
              <w:rPr>
                <w:rFonts w:asciiTheme="minorHAnsi" w:eastAsia="Garamond" w:hAnsiTheme="minorHAnsi" w:cstheme="minorHAnsi"/>
                <w:b/>
                <w:bCs/>
                <w:sz w:val="20"/>
                <w:szCs w:val="20"/>
                <w:lang w:val="lt-LT"/>
              </w:rPr>
              <w:t xml:space="preserve"> punktas. (6 skyriau</w:t>
            </w:r>
            <w:r w:rsidRPr="00A16010">
              <w:rPr>
                <w:rFonts w:asciiTheme="minorHAnsi" w:eastAsia="Garamond" w:hAnsiTheme="minorHAnsi" w:cstheme="minorHAnsi"/>
                <w:b/>
                <w:bCs/>
                <w:sz w:val="20"/>
                <w:szCs w:val="20"/>
                <w:lang w:val="lt-LT"/>
              </w:rPr>
              <w:t>s</w:t>
            </w:r>
            <w:r w:rsidR="00F105D7" w:rsidRPr="00A16010">
              <w:rPr>
                <w:rFonts w:asciiTheme="minorHAnsi" w:eastAsia="Garamond" w:hAnsiTheme="minorHAnsi" w:cstheme="minorHAnsi"/>
                <w:b/>
                <w:bCs/>
                <w:sz w:val="20"/>
                <w:szCs w:val="20"/>
                <w:lang w:val="lt-LT"/>
              </w:rPr>
              <w:t xml:space="preserve"> pakeitimai)</w:t>
            </w:r>
          </w:p>
          <w:p w14:paraId="5A575A09" w14:textId="14E267A3" w:rsidR="00F105D7" w:rsidRPr="00A16010" w:rsidRDefault="007925E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Sutarties 6 sk</w:t>
            </w:r>
            <w:r w:rsidR="00304816" w:rsidRPr="00A16010">
              <w:rPr>
                <w:rFonts w:asciiTheme="minorHAnsi" w:eastAsia="Garamond" w:hAnsiTheme="minorHAnsi" w:cstheme="minorHAnsi"/>
                <w:sz w:val="20"/>
                <w:szCs w:val="20"/>
                <w:lang w:val="lt-LT"/>
              </w:rPr>
              <w:t>y</w:t>
            </w:r>
            <w:r w:rsidRPr="00A16010">
              <w:rPr>
                <w:rFonts w:asciiTheme="minorHAnsi" w:eastAsia="Garamond" w:hAnsiTheme="minorHAnsi" w:cstheme="minorHAnsi"/>
                <w:sz w:val="20"/>
                <w:szCs w:val="20"/>
                <w:lang w:val="lt-LT"/>
              </w:rPr>
              <w:t>rius (</w:t>
            </w:r>
            <w:r w:rsidR="00664D9E" w:rsidRPr="00A16010">
              <w:rPr>
                <w:rFonts w:asciiTheme="minorHAnsi" w:eastAsia="Garamond" w:hAnsiTheme="minorHAnsi" w:cstheme="minorHAnsi"/>
                <w:sz w:val="20"/>
                <w:szCs w:val="20"/>
                <w:lang w:val="lt-LT"/>
              </w:rPr>
              <w:t>Matavimas</w:t>
            </w:r>
            <w:r w:rsidRPr="00A16010">
              <w:rPr>
                <w:rFonts w:asciiTheme="minorHAnsi" w:eastAsia="Garamond" w:hAnsiTheme="minorHAnsi" w:cstheme="minorHAnsi"/>
                <w:sz w:val="20"/>
                <w:szCs w:val="20"/>
                <w:lang w:val="lt-LT"/>
              </w:rPr>
              <w:t>)</w:t>
            </w:r>
            <w:r w:rsidR="001D44B0" w:rsidRPr="00A16010">
              <w:rPr>
                <w:rFonts w:asciiTheme="minorHAnsi" w:eastAsia="Garamond" w:hAnsiTheme="minorHAnsi" w:cstheme="minorHAnsi"/>
                <w:sz w:val="20"/>
                <w:szCs w:val="20"/>
                <w:lang w:val="lt-LT"/>
              </w:rPr>
              <w:t xml:space="preserve"> yra pakeičiamas ir išdėstomas taip:</w:t>
            </w:r>
          </w:p>
          <w:p w14:paraId="6FB18558" w14:textId="77777777" w:rsidR="0023280F" w:rsidRPr="00A16010" w:rsidRDefault="0023280F" w:rsidP="00155D6C">
            <w:pPr>
              <w:jc w:val="both"/>
              <w:rPr>
                <w:rFonts w:asciiTheme="minorHAnsi" w:eastAsia="Garamond" w:hAnsiTheme="minorHAnsi" w:cstheme="minorHAnsi"/>
                <w:b/>
                <w:bCs/>
                <w:sz w:val="20"/>
                <w:szCs w:val="20"/>
                <w:lang w:val="lt-LT"/>
              </w:rPr>
            </w:pPr>
          </w:p>
          <w:p w14:paraId="47C71398" w14:textId="7B24D039" w:rsidR="0023280F" w:rsidRDefault="007C310B"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Reikalinga teisininkų suformuot</w:t>
            </w:r>
            <w:r w:rsidR="0066430C">
              <w:rPr>
                <w:rFonts w:asciiTheme="minorHAnsi" w:eastAsia="Garamond" w:hAnsiTheme="minorHAnsi" w:cstheme="minorHAnsi"/>
                <w:b/>
                <w:bCs/>
                <w:sz w:val="20"/>
                <w:szCs w:val="20"/>
                <w:lang w:val="lt-LT"/>
              </w:rPr>
              <w:t>os</w:t>
            </w:r>
            <w:r>
              <w:rPr>
                <w:rFonts w:asciiTheme="minorHAnsi" w:eastAsia="Garamond" w:hAnsiTheme="minorHAnsi" w:cstheme="minorHAnsi"/>
                <w:b/>
                <w:bCs/>
                <w:sz w:val="20"/>
                <w:szCs w:val="20"/>
                <w:lang w:val="lt-LT"/>
              </w:rPr>
              <w:t xml:space="preserve"> sąlyg</w:t>
            </w:r>
            <w:r w:rsidR="0066430C">
              <w:rPr>
                <w:rFonts w:asciiTheme="minorHAnsi" w:eastAsia="Garamond" w:hAnsiTheme="minorHAnsi" w:cstheme="minorHAnsi"/>
                <w:b/>
                <w:bCs/>
                <w:sz w:val="20"/>
                <w:szCs w:val="20"/>
                <w:lang w:val="lt-LT"/>
              </w:rPr>
              <w:t xml:space="preserve">os </w:t>
            </w:r>
            <w:r w:rsidR="00FB7854">
              <w:rPr>
                <w:rFonts w:asciiTheme="minorHAnsi" w:eastAsia="Garamond" w:hAnsiTheme="minorHAnsi" w:cstheme="minorHAnsi"/>
                <w:b/>
                <w:bCs/>
                <w:sz w:val="20"/>
                <w:szCs w:val="20"/>
                <w:lang w:val="lt-LT"/>
              </w:rPr>
              <w:t>pagal</w:t>
            </w:r>
            <w:r w:rsidR="00361BA3">
              <w:rPr>
                <w:rFonts w:asciiTheme="minorHAnsi" w:eastAsia="Garamond" w:hAnsiTheme="minorHAnsi" w:cstheme="minorHAnsi"/>
                <w:b/>
                <w:bCs/>
                <w:sz w:val="20"/>
                <w:szCs w:val="20"/>
                <w:lang w:val="lt-LT"/>
              </w:rPr>
              <w:t xml:space="preserve"> </w:t>
            </w:r>
            <w:r w:rsidR="00F441D8">
              <w:rPr>
                <w:rFonts w:asciiTheme="minorHAnsi" w:eastAsia="Garamond" w:hAnsiTheme="minorHAnsi" w:cstheme="minorHAnsi"/>
                <w:b/>
                <w:bCs/>
                <w:sz w:val="20"/>
                <w:szCs w:val="20"/>
                <w:lang w:val="lt-LT"/>
              </w:rPr>
              <w:t>6 skyri</w:t>
            </w:r>
            <w:r w:rsidR="000345D9">
              <w:rPr>
                <w:rFonts w:asciiTheme="minorHAnsi" w:eastAsia="Garamond" w:hAnsiTheme="minorHAnsi" w:cstheme="minorHAnsi"/>
                <w:b/>
                <w:bCs/>
                <w:sz w:val="20"/>
                <w:szCs w:val="20"/>
                <w:lang w:val="lt-LT"/>
              </w:rPr>
              <w:t>ų</w:t>
            </w:r>
            <w:r w:rsidR="00F441D8">
              <w:rPr>
                <w:rFonts w:asciiTheme="minorHAnsi" w:eastAsia="Garamond" w:hAnsiTheme="minorHAnsi" w:cstheme="minorHAnsi"/>
                <w:b/>
                <w:bCs/>
                <w:sz w:val="20"/>
                <w:szCs w:val="20"/>
                <w:lang w:val="lt-LT"/>
              </w:rPr>
              <w:t xml:space="preserve"> (Matavimas)</w:t>
            </w:r>
            <w:r w:rsidR="002E1102">
              <w:rPr>
                <w:rFonts w:asciiTheme="minorHAnsi" w:eastAsia="Garamond" w:hAnsiTheme="minorHAnsi" w:cstheme="minorHAnsi"/>
                <w:b/>
                <w:bCs/>
                <w:sz w:val="20"/>
                <w:szCs w:val="20"/>
                <w:lang w:val="lt-LT"/>
              </w:rPr>
              <w:t xml:space="preserve">, </w:t>
            </w:r>
            <w:r w:rsidR="00141AD9">
              <w:rPr>
                <w:rFonts w:asciiTheme="minorHAnsi" w:eastAsia="Garamond" w:hAnsiTheme="minorHAnsi" w:cstheme="minorHAnsi"/>
                <w:b/>
                <w:bCs/>
                <w:sz w:val="20"/>
                <w:szCs w:val="20"/>
                <w:lang w:val="lt-LT"/>
              </w:rPr>
              <w:t xml:space="preserve">atitinkančios </w:t>
            </w:r>
            <w:r w:rsidR="002E1102">
              <w:rPr>
                <w:rFonts w:asciiTheme="minorHAnsi" w:eastAsia="Garamond" w:hAnsiTheme="minorHAnsi" w:cstheme="minorHAnsi"/>
                <w:b/>
                <w:bCs/>
                <w:sz w:val="20"/>
                <w:szCs w:val="20"/>
                <w:lang w:val="lt-LT"/>
              </w:rPr>
              <w:t>dabartin</w:t>
            </w:r>
            <w:r w:rsidR="00141AD9">
              <w:rPr>
                <w:rFonts w:asciiTheme="minorHAnsi" w:eastAsia="Garamond" w:hAnsiTheme="minorHAnsi" w:cstheme="minorHAnsi"/>
                <w:b/>
                <w:bCs/>
                <w:sz w:val="20"/>
                <w:szCs w:val="20"/>
                <w:lang w:val="lt-LT"/>
              </w:rPr>
              <w:t xml:space="preserve">ę </w:t>
            </w:r>
            <w:r w:rsidR="003E6663">
              <w:rPr>
                <w:rFonts w:asciiTheme="minorHAnsi" w:eastAsia="Garamond" w:hAnsiTheme="minorHAnsi" w:cstheme="minorHAnsi"/>
                <w:b/>
                <w:bCs/>
                <w:sz w:val="20"/>
                <w:szCs w:val="20"/>
                <w:lang w:val="lt-LT"/>
              </w:rPr>
              <w:t xml:space="preserve">teisinę </w:t>
            </w:r>
            <w:r w:rsidR="00141AD9">
              <w:rPr>
                <w:rFonts w:asciiTheme="minorHAnsi" w:eastAsia="Garamond" w:hAnsiTheme="minorHAnsi" w:cstheme="minorHAnsi"/>
                <w:b/>
                <w:bCs/>
                <w:sz w:val="20"/>
                <w:szCs w:val="20"/>
                <w:lang w:val="lt-LT"/>
              </w:rPr>
              <w:t>situaciją</w:t>
            </w:r>
            <w:r w:rsidR="00391645">
              <w:rPr>
                <w:rFonts w:asciiTheme="minorHAnsi" w:eastAsia="Garamond" w:hAnsiTheme="minorHAnsi" w:cstheme="minorHAnsi"/>
                <w:b/>
                <w:bCs/>
                <w:sz w:val="20"/>
                <w:szCs w:val="20"/>
                <w:lang w:val="lt-LT"/>
              </w:rPr>
              <w:t>, kai PSO/TSO</w:t>
            </w:r>
            <w:r w:rsidR="00EB5B34">
              <w:rPr>
                <w:rFonts w:asciiTheme="minorHAnsi" w:eastAsia="Garamond" w:hAnsiTheme="minorHAnsi" w:cstheme="minorHAnsi"/>
                <w:b/>
                <w:bCs/>
                <w:sz w:val="20"/>
                <w:szCs w:val="20"/>
                <w:lang w:val="lt-LT"/>
              </w:rPr>
              <w:t xml:space="preserve"> atsakingi už apskaitos prietaisus</w:t>
            </w:r>
            <w:r w:rsidR="001C6B00">
              <w:rPr>
                <w:rFonts w:asciiTheme="minorHAnsi" w:eastAsia="Garamond" w:hAnsiTheme="minorHAnsi" w:cstheme="minorHAnsi"/>
                <w:b/>
                <w:bCs/>
                <w:sz w:val="20"/>
                <w:szCs w:val="20"/>
                <w:lang w:val="lt-LT"/>
              </w:rPr>
              <w:t>.</w:t>
            </w:r>
          </w:p>
          <w:p w14:paraId="527E9D34" w14:textId="76F48FCE" w:rsidR="002E1102" w:rsidRPr="00402183" w:rsidRDefault="00A942C9"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 xml:space="preserve">Dabartinės 6 skyriaus sąlygos turėtų </w:t>
            </w:r>
            <w:r w:rsidR="006D5B76">
              <w:rPr>
                <w:rFonts w:asciiTheme="minorHAnsi" w:eastAsia="Garamond" w:hAnsiTheme="minorHAnsi" w:cstheme="minorHAnsi"/>
                <w:b/>
                <w:bCs/>
                <w:sz w:val="20"/>
                <w:szCs w:val="20"/>
                <w:lang w:val="lt-LT"/>
              </w:rPr>
              <w:t xml:space="preserve">galioti jei </w:t>
            </w:r>
            <w:r w:rsidR="007A0DCD">
              <w:rPr>
                <w:rFonts w:asciiTheme="minorHAnsi" w:eastAsia="Garamond" w:hAnsiTheme="minorHAnsi" w:cstheme="minorHAnsi"/>
                <w:b/>
                <w:bCs/>
                <w:sz w:val="20"/>
                <w:szCs w:val="20"/>
                <w:lang w:val="lt-LT"/>
              </w:rPr>
              <w:t xml:space="preserve">nutiktų taip kad </w:t>
            </w:r>
            <w:r w:rsidR="000C5EE0">
              <w:rPr>
                <w:rFonts w:asciiTheme="minorHAnsi" w:eastAsia="Garamond" w:hAnsiTheme="minorHAnsi" w:cstheme="minorHAnsi"/>
                <w:b/>
                <w:bCs/>
                <w:sz w:val="20"/>
                <w:szCs w:val="20"/>
                <w:lang w:val="lt-LT"/>
              </w:rPr>
              <w:t>apskaitos prietaisai taptų nebe</w:t>
            </w:r>
            <w:r w:rsidR="00DF0AF6">
              <w:rPr>
                <w:rFonts w:asciiTheme="minorHAnsi" w:eastAsia="Garamond" w:hAnsiTheme="minorHAnsi" w:cstheme="minorHAnsi"/>
                <w:b/>
                <w:bCs/>
                <w:sz w:val="20"/>
                <w:szCs w:val="20"/>
                <w:lang w:val="lt-LT"/>
              </w:rPr>
              <w:t>priklausytų</w:t>
            </w:r>
            <w:r w:rsidR="000C5EE0">
              <w:rPr>
                <w:rFonts w:asciiTheme="minorHAnsi" w:eastAsia="Garamond" w:hAnsiTheme="minorHAnsi" w:cstheme="minorHAnsi"/>
                <w:b/>
                <w:bCs/>
                <w:sz w:val="20"/>
                <w:szCs w:val="20"/>
                <w:lang w:val="lt-LT"/>
              </w:rPr>
              <w:t xml:space="preserve"> PSO/TSO </w:t>
            </w:r>
          </w:p>
          <w:p w14:paraId="17C02528" w14:textId="77777777" w:rsidR="0023280F" w:rsidRPr="00402183" w:rsidRDefault="0023280F" w:rsidP="00155D6C">
            <w:pPr>
              <w:jc w:val="both"/>
              <w:rPr>
                <w:rFonts w:asciiTheme="minorHAnsi" w:eastAsia="Garamond" w:hAnsiTheme="minorHAnsi" w:cstheme="minorHAnsi"/>
                <w:b/>
                <w:bCs/>
                <w:sz w:val="20"/>
                <w:szCs w:val="20"/>
                <w:lang w:val="lt-LT"/>
              </w:rPr>
            </w:pPr>
          </w:p>
          <w:p w14:paraId="69C8D80D" w14:textId="4401B0B4" w:rsidR="0023280F" w:rsidRPr="00254803" w:rsidRDefault="701A97CE" w:rsidP="4673BA85">
            <w:pPr>
              <w:jc w:val="both"/>
              <w:rPr>
                <w:rFonts w:ascii="Calibri" w:eastAsia="Calibri" w:hAnsi="Calibri" w:cs="Calibri"/>
                <w:sz w:val="20"/>
                <w:szCs w:val="20"/>
                <w:lang w:val="lt-LT"/>
              </w:rPr>
            </w:pPr>
            <w:r w:rsidRPr="00254803">
              <w:rPr>
                <w:rFonts w:asciiTheme="minorHAnsi" w:eastAsia="Garamond" w:hAnsiTheme="minorHAnsi" w:cstheme="minorBidi"/>
                <w:b/>
                <w:bCs/>
                <w:sz w:val="20"/>
                <w:szCs w:val="20"/>
                <w:lang w:val="lt-LT"/>
              </w:rPr>
              <w:t>Galimai:</w:t>
            </w:r>
            <w:r w:rsidR="0023280F" w:rsidRPr="00254803">
              <w:rPr>
                <w:lang w:val="lt-LT"/>
              </w:rPr>
              <w:br/>
            </w:r>
            <w:r w:rsidR="7DB9AD7A" w:rsidRPr="00254803">
              <w:rPr>
                <w:rFonts w:ascii="Calibri" w:eastAsia="Calibri" w:hAnsi="Calibri" w:cs="Calibri"/>
                <w:sz w:val="20"/>
                <w:szCs w:val="20"/>
                <w:lang w:val="lt-LT"/>
              </w:rPr>
              <w:t>Jei pagal taikytiną teisę matavimus vykdo Tinklo operatorius (PSO arba TSO), tokie operatoriaus duomenys laikomi galutiniais ir pakankamais šiai Sutarčiai vykdyti ir Pardavėjas neprisiima priežiūros ar testavimo pareigų, kai tai atlieka operatorius.</w:t>
            </w:r>
            <w:r w:rsidR="72023BB8" w:rsidRPr="00254803">
              <w:rPr>
                <w:rFonts w:ascii="Calibri" w:eastAsia="Calibri" w:hAnsi="Calibri" w:cs="Calibri"/>
                <w:sz w:val="20"/>
                <w:szCs w:val="20"/>
                <w:lang w:val="lt-LT"/>
              </w:rPr>
              <w:t xml:space="preserve"> Priešingu atveju galioja Bendrosiose sąlygose nurodytos nuostatos. </w:t>
            </w:r>
          </w:p>
          <w:p w14:paraId="258C1F26" w14:textId="77777777" w:rsidR="0023280F" w:rsidRPr="00402183" w:rsidRDefault="0023280F" w:rsidP="00155D6C">
            <w:pPr>
              <w:jc w:val="both"/>
              <w:rPr>
                <w:rFonts w:asciiTheme="minorHAnsi" w:eastAsia="Garamond" w:hAnsiTheme="minorHAnsi" w:cstheme="minorHAnsi"/>
                <w:b/>
                <w:bCs/>
                <w:sz w:val="20"/>
                <w:szCs w:val="20"/>
                <w:lang w:val="lt-LT"/>
              </w:rPr>
            </w:pPr>
          </w:p>
          <w:p w14:paraId="6114CDE9" w14:textId="77777777" w:rsidR="0023280F" w:rsidRPr="00402183" w:rsidRDefault="0023280F" w:rsidP="00155D6C">
            <w:pPr>
              <w:jc w:val="both"/>
              <w:rPr>
                <w:rFonts w:asciiTheme="minorHAnsi" w:eastAsia="Garamond" w:hAnsiTheme="minorHAnsi" w:cstheme="minorHAnsi"/>
                <w:b/>
                <w:bCs/>
                <w:sz w:val="20"/>
                <w:szCs w:val="20"/>
                <w:lang w:val="lt-LT"/>
              </w:rPr>
            </w:pPr>
          </w:p>
          <w:p w14:paraId="698496B3" w14:textId="77777777" w:rsidR="0023280F" w:rsidRPr="00402183" w:rsidRDefault="0023280F" w:rsidP="00155D6C">
            <w:pPr>
              <w:jc w:val="both"/>
              <w:rPr>
                <w:rFonts w:asciiTheme="minorHAnsi" w:eastAsia="Garamond" w:hAnsiTheme="minorHAnsi" w:cstheme="minorHAnsi"/>
                <w:b/>
                <w:bCs/>
                <w:sz w:val="20"/>
                <w:szCs w:val="20"/>
                <w:lang w:val="lt-LT"/>
              </w:rPr>
            </w:pPr>
          </w:p>
          <w:p w14:paraId="3206AD07" w14:textId="77777777" w:rsidR="0023280F" w:rsidRDefault="0023280F" w:rsidP="00155D6C">
            <w:pPr>
              <w:jc w:val="both"/>
              <w:rPr>
                <w:rFonts w:asciiTheme="minorHAnsi" w:eastAsia="Garamond" w:hAnsiTheme="minorHAnsi" w:cstheme="minorHAnsi"/>
                <w:b/>
                <w:bCs/>
                <w:sz w:val="20"/>
                <w:szCs w:val="20"/>
                <w:lang w:val="lt-LT"/>
              </w:rPr>
            </w:pPr>
          </w:p>
          <w:p w14:paraId="3586868F" w14:textId="77777777" w:rsidR="004062EE" w:rsidRDefault="004062EE" w:rsidP="00155D6C">
            <w:pPr>
              <w:jc w:val="both"/>
              <w:rPr>
                <w:rFonts w:asciiTheme="minorHAnsi" w:eastAsia="Garamond" w:hAnsiTheme="minorHAnsi" w:cstheme="minorHAnsi"/>
                <w:b/>
                <w:bCs/>
                <w:sz w:val="20"/>
                <w:szCs w:val="20"/>
                <w:lang w:val="lt-LT"/>
              </w:rPr>
            </w:pPr>
          </w:p>
          <w:p w14:paraId="57BCF029" w14:textId="77777777" w:rsidR="004062EE" w:rsidRDefault="004062EE" w:rsidP="00155D6C">
            <w:pPr>
              <w:jc w:val="both"/>
              <w:rPr>
                <w:rFonts w:asciiTheme="minorHAnsi" w:eastAsia="Garamond" w:hAnsiTheme="minorHAnsi" w:cstheme="minorHAnsi"/>
                <w:b/>
                <w:bCs/>
                <w:sz w:val="20"/>
                <w:szCs w:val="20"/>
                <w:lang w:val="lt-LT"/>
              </w:rPr>
            </w:pPr>
          </w:p>
          <w:p w14:paraId="5736C8F5" w14:textId="77777777" w:rsidR="004062EE" w:rsidRPr="00402183" w:rsidRDefault="004062EE" w:rsidP="00155D6C">
            <w:pPr>
              <w:jc w:val="both"/>
              <w:rPr>
                <w:rFonts w:asciiTheme="minorHAnsi" w:eastAsia="Garamond" w:hAnsiTheme="minorHAnsi" w:cstheme="minorHAnsi"/>
                <w:b/>
                <w:bCs/>
                <w:sz w:val="20"/>
                <w:szCs w:val="20"/>
                <w:lang w:val="lt-LT"/>
              </w:rPr>
            </w:pPr>
          </w:p>
          <w:p w14:paraId="6CB97A3C" w14:textId="1A250F59" w:rsidR="007E7301" w:rsidRPr="00402183" w:rsidRDefault="00402183" w:rsidP="00155D6C">
            <w:pPr>
              <w:jc w:val="both"/>
              <w:rPr>
                <w:rFonts w:asciiTheme="minorHAnsi" w:eastAsia="Garamond" w:hAnsiTheme="minorHAnsi" w:cstheme="minorHAnsi"/>
                <w:b/>
                <w:sz w:val="20"/>
                <w:szCs w:val="20"/>
                <w:lang w:val="lt-LT"/>
              </w:rPr>
            </w:pPr>
            <w:r w:rsidRPr="00254803">
              <w:rPr>
                <w:rFonts w:asciiTheme="minorHAnsi" w:eastAsia="Garamond" w:hAnsiTheme="minorHAnsi" w:cstheme="minorHAnsi"/>
                <w:b/>
                <w:bCs/>
                <w:sz w:val="20"/>
                <w:szCs w:val="20"/>
                <w:lang w:val="lt-LT"/>
              </w:rPr>
              <w:t>5</w:t>
            </w:r>
            <w:r w:rsidRPr="00402183">
              <w:rPr>
                <w:rFonts w:asciiTheme="minorHAnsi" w:eastAsia="Garamond" w:hAnsiTheme="minorHAnsi" w:cstheme="minorHAnsi"/>
                <w:b/>
                <w:bCs/>
                <w:sz w:val="20"/>
                <w:szCs w:val="20"/>
                <w:lang w:val="lt-LT"/>
              </w:rPr>
              <w:t xml:space="preserve"> </w:t>
            </w:r>
            <w:r w:rsidR="54AB92D5" w:rsidRPr="00402183">
              <w:rPr>
                <w:rFonts w:asciiTheme="minorHAnsi" w:eastAsia="Garamond" w:hAnsiTheme="minorHAnsi" w:cstheme="minorHAnsi"/>
                <w:b/>
                <w:bCs/>
                <w:sz w:val="20"/>
                <w:szCs w:val="20"/>
                <w:lang w:val="lt-LT"/>
              </w:rPr>
              <w:t xml:space="preserve">punktas. </w:t>
            </w:r>
            <w:r w:rsidR="007E7301" w:rsidRPr="00402183">
              <w:rPr>
                <w:rFonts w:asciiTheme="minorHAnsi" w:eastAsia="Garamond" w:hAnsiTheme="minorHAnsi" w:cstheme="minorHAnsi"/>
                <w:b/>
                <w:sz w:val="20"/>
                <w:szCs w:val="20"/>
                <w:lang w:val="lt-LT"/>
              </w:rPr>
              <w:t>(7 skyriaus pakeitimai) </w:t>
            </w:r>
          </w:p>
          <w:p w14:paraId="2293479C" w14:textId="0DCDDC61" w:rsidR="007E7301" w:rsidRPr="00402183" w:rsidRDefault="007E7301" w:rsidP="00155D6C">
            <w:pPr>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Sutarties 7</w:t>
            </w:r>
            <w:r w:rsidRPr="00402183">
              <w:rPr>
                <w:rFonts w:asciiTheme="minorHAnsi" w:eastAsia="Garamond" w:hAnsiTheme="minorHAnsi" w:cstheme="minorHAnsi"/>
                <w:b/>
                <w:bCs/>
                <w:sz w:val="20"/>
                <w:szCs w:val="20"/>
                <w:lang w:val="lt-LT"/>
              </w:rPr>
              <w:t xml:space="preserve"> </w:t>
            </w:r>
            <w:r w:rsidRPr="00402183">
              <w:rPr>
                <w:rFonts w:asciiTheme="minorHAnsi" w:eastAsia="Garamond" w:hAnsiTheme="minorHAnsi" w:cstheme="minorHAnsi"/>
                <w:sz w:val="20"/>
                <w:szCs w:val="20"/>
                <w:lang w:val="lt-LT"/>
              </w:rPr>
              <w:t xml:space="preserve">skyriaus (Su Objektu susiję įsipareigojimai) 7.1 poskyris yra pakeičiamas </w:t>
            </w:r>
            <w:r w:rsidR="00F91C6D" w:rsidRPr="00402183">
              <w:rPr>
                <w:rFonts w:asciiTheme="minorHAnsi" w:eastAsia="Garamond" w:hAnsiTheme="minorHAnsi" w:cstheme="minorHAnsi"/>
                <w:sz w:val="20"/>
                <w:szCs w:val="20"/>
                <w:lang w:val="lt-LT"/>
              </w:rPr>
              <w:t>ir išdėstomas taip</w:t>
            </w:r>
            <w:r w:rsidRPr="00402183">
              <w:rPr>
                <w:rFonts w:asciiTheme="minorHAnsi" w:eastAsia="Garamond" w:hAnsiTheme="minorHAnsi" w:cstheme="minorHAnsi"/>
                <w:sz w:val="20"/>
                <w:szCs w:val="20"/>
                <w:lang w:val="lt-LT"/>
              </w:rPr>
              <w:t>:  </w:t>
            </w:r>
          </w:p>
          <w:p w14:paraId="072EF03C" w14:textId="1ACA8521" w:rsidR="007E7301" w:rsidRPr="00402183" w:rsidRDefault="007E7301" w:rsidP="00155D6C">
            <w:pPr>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 xml:space="preserve">   „7.1 Eksploatavimas ir priežiūra. Šis 7.1 poskyris taikomas, jeigu I dalies B skirsnyje (Specialiosios sąlygos) nenurodyta kitaip, Pardavėjas eksploatuoja ir prižiūri Objektą pagal Taikytiną teisę, Atitinkamus kodeksus ir taisykles bei Gerąją sektoriaus praktiką, siekdamas maksimaliai padidinti Objekto prieinamumą ir Išmatuotą elektros energijos kiekį. Atsižvelgdamas į Pardavėjo įsipareigojimus laikytis Taikytinos teisės, Atitinkamų kodeksų ir taisyklių bei Gerosios sektoriaus praktikos, Pardavėjas susitinka su Pirkėju ne rečiau kaip kartą per dvylika (12) mėnesių, kad aptartų </w:t>
            </w:r>
            <w:r w:rsidR="2FFFDE54" w:rsidRPr="00402183">
              <w:rPr>
                <w:rFonts w:asciiTheme="minorHAnsi" w:eastAsia="Garamond" w:hAnsiTheme="minorHAnsi" w:cstheme="minorHAnsi"/>
                <w:sz w:val="20"/>
                <w:szCs w:val="20"/>
                <w:lang w:val="lt-LT"/>
              </w:rPr>
              <w:t>aktualius sutarties vykdymo</w:t>
            </w:r>
            <w:r w:rsidRPr="00402183">
              <w:rPr>
                <w:rFonts w:asciiTheme="minorHAnsi" w:eastAsia="Garamond" w:hAnsiTheme="minorHAnsi" w:cstheme="minorHAnsi"/>
                <w:sz w:val="20"/>
                <w:szCs w:val="20"/>
                <w:lang w:val="lt-LT"/>
              </w:rPr>
              <w:t xml:space="preserve"> klausimus, susijusius su Objektu.  “</w:t>
            </w:r>
          </w:p>
          <w:p w14:paraId="3F746CA5" w14:textId="2651C62C" w:rsidR="5F4029B7" w:rsidRPr="00402183" w:rsidRDefault="5F4029B7" w:rsidP="00155D6C">
            <w:pPr>
              <w:jc w:val="both"/>
              <w:rPr>
                <w:rFonts w:asciiTheme="minorHAnsi" w:eastAsia="Garamond" w:hAnsiTheme="minorHAnsi" w:cstheme="minorHAnsi"/>
                <w:sz w:val="20"/>
                <w:szCs w:val="20"/>
                <w:lang w:val="lt-LT"/>
              </w:rPr>
            </w:pPr>
          </w:p>
          <w:p w14:paraId="59B91779" w14:textId="2EAEA95B" w:rsidR="3313D36B" w:rsidRPr="00402183" w:rsidRDefault="3313D36B" w:rsidP="00155D6C">
            <w:pPr>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Sutarties 7</w:t>
            </w:r>
            <w:r w:rsidRPr="00402183">
              <w:rPr>
                <w:rFonts w:asciiTheme="minorHAnsi" w:eastAsia="Garamond" w:hAnsiTheme="minorHAnsi" w:cstheme="minorHAnsi"/>
                <w:b/>
                <w:bCs/>
                <w:sz w:val="20"/>
                <w:szCs w:val="20"/>
                <w:lang w:val="lt-LT"/>
              </w:rPr>
              <w:t xml:space="preserve"> </w:t>
            </w:r>
            <w:r w:rsidRPr="00402183">
              <w:rPr>
                <w:rFonts w:asciiTheme="minorHAnsi" w:eastAsia="Garamond" w:hAnsiTheme="minorHAnsi" w:cstheme="minorHAnsi"/>
                <w:sz w:val="20"/>
                <w:szCs w:val="20"/>
                <w:lang w:val="lt-LT"/>
              </w:rPr>
              <w:t>skyriaus (Su Objektu susiję įsipareigojimai) 7.2 poskyris yra pakeičiamas ir išdėstomas taip:  </w:t>
            </w:r>
          </w:p>
          <w:p w14:paraId="6644102A" w14:textId="4C71FF12" w:rsidR="3313D36B" w:rsidRPr="00402183" w:rsidRDefault="3313D36B" w:rsidP="00155D6C">
            <w:pPr>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 xml:space="preserve">   “7.2 Techniniai pakeitimai. Šis </w:t>
            </w:r>
            <w:r w:rsidR="00706D9C">
              <w:rPr>
                <w:rFonts w:asciiTheme="minorHAnsi" w:eastAsia="Garamond" w:hAnsiTheme="minorHAnsi" w:cstheme="minorHAnsi"/>
                <w:sz w:val="20"/>
                <w:szCs w:val="20"/>
                <w:lang w:val="lt-LT"/>
              </w:rPr>
              <w:t>§ </w:t>
            </w:r>
            <w:r w:rsidRPr="00402183">
              <w:rPr>
                <w:rFonts w:asciiTheme="minorHAnsi" w:eastAsia="Garamond" w:hAnsiTheme="minorHAnsi" w:cstheme="minorHAnsi"/>
                <w:sz w:val="20"/>
                <w:szCs w:val="20"/>
                <w:lang w:val="lt-LT"/>
              </w:rPr>
              <w:t xml:space="preserve">7.2 poskyris taikomas, jeigu I dalies B skirsnyje (Specialiosios sąlygos) nenurodyta kitaip: </w:t>
            </w:r>
          </w:p>
          <w:p w14:paraId="393BA129" w14:textId="6EA37D83" w:rsidR="3313D36B" w:rsidRPr="00402183" w:rsidRDefault="3313D36B" w:rsidP="00402183">
            <w:pPr>
              <w:pStyle w:val="ListParagraph"/>
              <w:numPr>
                <w:ilvl w:val="0"/>
                <w:numId w:val="53"/>
              </w:numPr>
              <w:ind w:left="270" w:hanging="270"/>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 xml:space="preserve">Be išankstinio raštiško Pirkėjo sutikimo Pardavėjas nepertvarko, nemažina ir nedidina Objekto Pajėgumų, išskyrus panašių ar lygiaverčių naudotų ar sugadintų dalių pakeitimą. </w:t>
            </w:r>
          </w:p>
          <w:p w14:paraId="0C86FDC9" w14:textId="594FC350" w:rsidR="3313D36B" w:rsidRPr="00402183" w:rsidRDefault="3313D36B" w:rsidP="00402183">
            <w:pPr>
              <w:pStyle w:val="ListParagraph"/>
              <w:numPr>
                <w:ilvl w:val="0"/>
                <w:numId w:val="53"/>
              </w:numPr>
              <w:ind w:left="270" w:hanging="270"/>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t xml:space="preserve">Pardavėjas neįrengia ir užtikrina, kad jo Susiję subjektai neįrengtų ir sąmoningai neleistų jokiam asmeniui įrengti jokių statinių, kurie nėra Objekto dalis ir gali trukdyti Objekto veikimui. </w:t>
            </w:r>
          </w:p>
          <w:p w14:paraId="378A02F5" w14:textId="2C4219D8" w:rsidR="3313D36B" w:rsidRPr="00D71828" w:rsidRDefault="3313D36B" w:rsidP="00402183">
            <w:pPr>
              <w:pStyle w:val="ListParagraph"/>
              <w:numPr>
                <w:ilvl w:val="0"/>
                <w:numId w:val="53"/>
              </w:numPr>
              <w:ind w:left="270" w:hanging="270"/>
              <w:jc w:val="both"/>
              <w:rPr>
                <w:rFonts w:asciiTheme="minorHAnsi" w:eastAsia="Garamond" w:hAnsiTheme="minorHAnsi" w:cstheme="minorHAnsi"/>
                <w:sz w:val="20"/>
                <w:szCs w:val="20"/>
                <w:lang w:val="lt-LT"/>
              </w:rPr>
            </w:pPr>
            <w:r w:rsidRPr="00402183">
              <w:rPr>
                <w:rFonts w:asciiTheme="minorHAnsi" w:eastAsia="Garamond" w:hAnsiTheme="minorHAnsi" w:cstheme="minorHAnsi"/>
                <w:sz w:val="20"/>
                <w:szCs w:val="20"/>
                <w:lang w:val="lt-LT"/>
              </w:rPr>
              <w:lastRenderedPageBreak/>
              <w:t xml:space="preserve">Pardavėjas neįrengia ar nelaiko jokių </w:t>
            </w:r>
            <w:r w:rsidR="00D85482" w:rsidRPr="00402183">
              <w:rPr>
                <w:rFonts w:asciiTheme="minorHAnsi" w:eastAsia="Garamond" w:hAnsiTheme="minorHAnsi" w:cstheme="minorHAnsi"/>
                <w:sz w:val="20"/>
                <w:szCs w:val="20"/>
                <w:lang w:val="lt-LT"/>
              </w:rPr>
              <w:t>energijos</w:t>
            </w:r>
            <w:r w:rsidRPr="00402183">
              <w:rPr>
                <w:rFonts w:asciiTheme="minorHAnsi" w:eastAsia="Garamond" w:hAnsiTheme="minorHAnsi" w:cstheme="minorHAnsi"/>
                <w:sz w:val="20"/>
                <w:szCs w:val="20"/>
                <w:lang w:val="lt-LT"/>
              </w:rPr>
              <w:t xml:space="preserve"> </w:t>
            </w:r>
            <w:r w:rsidR="0044176B">
              <w:rPr>
                <w:rFonts w:asciiTheme="minorHAnsi" w:eastAsia="Garamond" w:hAnsiTheme="minorHAnsi" w:cstheme="minorHAnsi"/>
                <w:sz w:val="20"/>
                <w:szCs w:val="20"/>
                <w:lang w:val="lt-LT"/>
              </w:rPr>
              <w:t xml:space="preserve">kaupimo </w:t>
            </w:r>
            <w:r w:rsidRPr="00D71828">
              <w:rPr>
                <w:rFonts w:asciiTheme="minorHAnsi" w:eastAsia="Garamond" w:hAnsiTheme="minorHAnsi" w:cstheme="minorHAnsi"/>
                <w:sz w:val="20"/>
                <w:szCs w:val="20"/>
                <w:lang w:val="lt-LT"/>
              </w:rPr>
              <w:t xml:space="preserve">įrenginių ar įrangos Objekte be išankstinio raštiško Pirkėjo </w:t>
            </w:r>
            <w:r w:rsidR="00F80E8A">
              <w:rPr>
                <w:rFonts w:asciiTheme="minorHAnsi" w:eastAsia="Garamond" w:hAnsiTheme="minorHAnsi" w:cstheme="minorHAnsi"/>
                <w:sz w:val="20"/>
                <w:szCs w:val="20"/>
                <w:lang w:val="lt-LT"/>
              </w:rPr>
              <w:t>infor</w:t>
            </w:r>
            <w:r w:rsidR="004264FD">
              <w:rPr>
                <w:rFonts w:asciiTheme="minorHAnsi" w:eastAsia="Garamond" w:hAnsiTheme="minorHAnsi" w:cstheme="minorHAnsi"/>
                <w:sz w:val="20"/>
                <w:szCs w:val="20"/>
                <w:lang w:val="lt-LT"/>
              </w:rPr>
              <w:t>mavimo</w:t>
            </w:r>
            <w:r w:rsidRPr="00D71828">
              <w:rPr>
                <w:rFonts w:asciiTheme="minorHAnsi" w:eastAsia="Garamond" w:hAnsiTheme="minorHAnsi" w:cstheme="minorHAnsi"/>
                <w:sz w:val="20"/>
                <w:szCs w:val="20"/>
                <w:lang w:val="lt-LT"/>
              </w:rPr>
              <w:t>.”</w:t>
            </w:r>
          </w:p>
          <w:p w14:paraId="6E95FD8F" w14:textId="77777777" w:rsidR="00185AB7" w:rsidRPr="00D71828" w:rsidRDefault="00185AB7" w:rsidP="00155D6C">
            <w:pPr>
              <w:jc w:val="both"/>
              <w:rPr>
                <w:rFonts w:asciiTheme="minorHAnsi" w:eastAsia="Garamond" w:hAnsiTheme="minorHAnsi" w:cstheme="minorHAnsi"/>
                <w:sz w:val="20"/>
                <w:szCs w:val="20"/>
                <w:lang w:val="lt-LT"/>
              </w:rPr>
            </w:pPr>
          </w:p>
          <w:p w14:paraId="06711EC9" w14:textId="6661F484" w:rsidR="007E7301" w:rsidRPr="00D71828" w:rsidRDefault="00D71828" w:rsidP="00155D6C">
            <w:pPr>
              <w:jc w:val="both"/>
              <w:rPr>
                <w:rFonts w:asciiTheme="minorHAnsi" w:eastAsia="Garamond" w:hAnsiTheme="minorHAnsi" w:cstheme="minorHAnsi"/>
                <w:b/>
                <w:sz w:val="20"/>
                <w:szCs w:val="20"/>
                <w:lang w:val="lt-LT"/>
              </w:rPr>
            </w:pPr>
            <w:r>
              <w:rPr>
                <w:rFonts w:asciiTheme="minorHAnsi" w:eastAsia="Garamond" w:hAnsiTheme="minorHAnsi" w:cstheme="minorHAnsi"/>
                <w:b/>
                <w:sz w:val="20"/>
                <w:szCs w:val="20"/>
                <w:lang w:val="lt-LT"/>
              </w:rPr>
              <w:t>6</w:t>
            </w:r>
            <w:r w:rsidRPr="00D71828">
              <w:rPr>
                <w:rFonts w:asciiTheme="minorHAnsi" w:eastAsia="Garamond" w:hAnsiTheme="minorHAnsi" w:cstheme="minorHAnsi"/>
                <w:b/>
                <w:sz w:val="20"/>
                <w:szCs w:val="20"/>
                <w:lang w:val="lt-LT"/>
              </w:rPr>
              <w:t xml:space="preserve"> </w:t>
            </w:r>
            <w:r w:rsidR="007E7301" w:rsidRPr="00D71828">
              <w:rPr>
                <w:rFonts w:asciiTheme="minorHAnsi" w:eastAsia="Garamond" w:hAnsiTheme="minorHAnsi" w:cstheme="minorHAnsi"/>
                <w:b/>
                <w:sz w:val="20"/>
                <w:szCs w:val="20"/>
                <w:lang w:val="lt-LT"/>
              </w:rPr>
              <w:t>punktas. (13 skyriaus 13.2 poskyrio pakeitimai) </w:t>
            </w:r>
          </w:p>
          <w:p w14:paraId="3CB6B593" w14:textId="3D5AC585" w:rsidR="007E7301" w:rsidRPr="00D71828" w:rsidRDefault="007E7301" w:rsidP="00155D6C">
            <w:pPr>
              <w:jc w:val="both"/>
              <w:rPr>
                <w:rFonts w:asciiTheme="minorHAnsi" w:eastAsia="Garamond" w:hAnsiTheme="minorHAnsi" w:cstheme="minorHAnsi"/>
                <w:sz w:val="20"/>
                <w:szCs w:val="20"/>
                <w:lang w:val="lt-LT"/>
              </w:rPr>
            </w:pPr>
            <w:r w:rsidRPr="00D71828">
              <w:rPr>
                <w:rFonts w:asciiTheme="minorHAnsi" w:eastAsia="Garamond" w:hAnsiTheme="minorHAnsi" w:cstheme="minorHAnsi"/>
                <w:sz w:val="20"/>
                <w:szCs w:val="20"/>
                <w:lang w:val="lt-LT"/>
              </w:rPr>
              <w:t>Sutarties 13 skyriaus</w:t>
            </w:r>
            <w:r w:rsidRPr="00D71828">
              <w:rPr>
                <w:rFonts w:asciiTheme="minorHAnsi" w:eastAsia="Garamond" w:hAnsiTheme="minorHAnsi" w:cstheme="minorHAnsi"/>
                <w:b/>
                <w:bCs/>
                <w:sz w:val="20"/>
                <w:szCs w:val="20"/>
                <w:lang w:val="lt-LT"/>
              </w:rPr>
              <w:t xml:space="preserve"> </w:t>
            </w:r>
            <w:r w:rsidRPr="00D71828">
              <w:rPr>
                <w:rFonts w:asciiTheme="minorHAnsi" w:eastAsia="Garamond" w:hAnsiTheme="minorHAnsi" w:cstheme="minorHAnsi"/>
                <w:sz w:val="20"/>
                <w:szCs w:val="20"/>
                <w:lang w:val="lt-LT"/>
              </w:rPr>
              <w:t xml:space="preserve">(Teisių gynimo priemonės dėl sertifikatų nepateikimo ir nepriėmimo) 13.2 poskyris yra pakeičiamas </w:t>
            </w:r>
            <w:r w:rsidR="00F91C6D" w:rsidRPr="00D71828">
              <w:rPr>
                <w:rFonts w:asciiTheme="minorHAnsi" w:eastAsia="Garamond" w:hAnsiTheme="minorHAnsi" w:cstheme="minorHAnsi"/>
                <w:sz w:val="20"/>
                <w:szCs w:val="20"/>
                <w:lang w:val="lt-LT"/>
              </w:rPr>
              <w:t>ir išdėstomas taip</w:t>
            </w:r>
            <w:r w:rsidRPr="00D71828">
              <w:rPr>
                <w:rFonts w:asciiTheme="minorHAnsi" w:eastAsia="Garamond" w:hAnsiTheme="minorHAnsi" w:cstheme="minorHAnsi"/>
                <w:sz w:val="20"/>
                <w:szCs w:val="20"/>
                <w:lang w:val="lt-LT"/>
              </w:rPr>
              <w:t>:  </w:t>
            </w:r>
          </w:p>
          <w:p w14:paraId="486096DA" w14:textId="56EE4844" w:rsidR="007E7301" w:rsidRPr="00A16010" w:rsidRDefault="007E7301" w:rsidP="00155D6C">
            <w:pPr>
              <w:spacing w:line="259" w:lineRule="auto"/>
              <w:jc w:val="both"/>
              <w:rPr>
                <w:rFonts w:asciiTheme="minorHAnsi" w:eastAsia="Garamond" w:hAnsiTheme="minorHAnsi" w:cstheme="minorHAnsi"/>
                <w:sz w:val="20"/>
                <w:szCs w:val="20"/>
                <w:lang w:val="lt-LT"/>
              </w:rPr>
            </w:pPr>
            <w:r w:rsidRPr="00D71828">
              <w:rPr>
                <w:rFonts w:asciiTheme="minorHAnsi" w:eastAsia="Garamond" w:hAnsiTheme="minorHAnsi" w:cstheme="minorHAnsi"/>
                <w:sz w:val="20"/>
                <w:szCs w:val="20"/>
                <w:lang w:val="lt-LT"/>
              </w:rPr>
              <w:t xml:space="preserve">   „13.2 Pakaitiniai sertifikatai. Jeigu I dalies B skirsnyje (Specialiosios sąlygos) nurodyta, kad taikomas šis 13.2 poskyris, jeigu Objektui nebuvo išduotas pakankamas Sertifikatų kiekis, kad būtų galima pateikti Pirkėjui Sertifikatų kiekį pagal 10 skyrių (Pagrindiniai įsipareigojimai dėl sertifikatų pateikimo ir priėmimo) Pateikimo laikotarpiu, Pardavėjas pateikia Pirkėjui pakaitinius </w:t>
            </w:r>
            <w:r w:rsidR="00BE08E5">
              <w:rPr>
                <w:rFonts w:asciiTheme="minorHAnsi" w:eastAsia="Garamond" w:hAnsiTheme="minorHAnsi" w:cstheme="minorHAnsi"/>
                <w:sz w:val="20"/>
                <w:szCs w:val="20"/>
                <w:lang w:val="lt-LT"/>
              </w:rPr>
              <w:t>s</w:t>
            </w:r>
            <w:r w:rsidR="00BE08E5" w:rsidRPr="00A16010">
              <w:rPr>
                <w:rFonts w:asciiTheme="minorHAnsi" w:eastAsia="Garamond" w:hAnsiTheme="minorHAnsi" w:cstheme="minorHAnsi"/>
                <w:sz w:val="20"/>
                <w:szCs w:val="20"/>
                <w:lang w:val="lt-LT"/>
              </w:rPr>
              <w:t>ertifikatus</w:t>
            </w:r>
            <w:r w:rsidRPr="00A16010">
              <w:rPr>
                <w:rFonts w:asciiTheme="minorHAnsi" w:eastAsia="Garamond" w:hAnsiTheme="minorHAnsi" w:cstheme="minorHAnsi"/>
                <w:sz w:val="20"/>
                <w:szCs w:val="20"/>
                <w:lang w:val="lt-LT"/>
              </w:rPr>
              <w:t>.”</w:t>
            </w:r>
          </w:p>
          <w:p w14:paraId="09A4084C" w14:textId="77777777" w:rsidR="00A3733D" w:rsidRPr="00A16010" w:rsidRDefault="00A3733D" w:rsidP="00155D6C">
            <w:pPr>
              <w:spacing w:line="259" w:lineRule="auto"/>
              <w:jc w:val="both"/>
              <w:rPr>
                <w:rFonts w:asciiTheme="minorHAnsi" w:eastAsia="Garamond" w:hAnsiTheme="minorHAnsi" w:cstheme="minorHAnsi"/>
                <w:sz w:val="20"/>
                <w:szCs w:val="20"/>
                <w:lang w:val="lt-LT"/>
              </w:rPr>
            </w:pPr>
          </w:p>
          <w:p w14:paraId="49EED62C" w14:textId="0E572A27" w:rsidR="007E7301" w:rsidRPr="00A16010" w:rsidRDefault="00631A62"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7</w:t>
            </w:r>
            <w:r w:rsidRPr="00A16010">
              <w:rPr>
                <w:rFonts w:asciiTheme="minorHAnsi" w:eastAsia="Garamond" w:hAnsiTheme="minorHAnsi" w:cstheme="minorHAnsi"/>
                <w:b/>
                <w:bCs/>
                <w:sz w:val="20"/>
                <w:szCs w:val="20"/>
                <w:lang w:val="lt-LT"/>
              </w:rPr>
              <w:t xml:space="preserve"> </w:t>
            </w:r>
            <w:r w:rsidR="007E7301" w:rsidRPr="00A16010">
              <w:rPr>
                <w:rFonts w:asciiTheme="minorHAnsi" w:eastAsia="Garamond" w:hAnsiTheme="minorHAnsi" w:cstheme="minorHAnsi"/>
                <w:b/>
                <w:bCs/>
                <w:sz w:val="20"/>
                <w:szCs w:val="20"/>
                <w:lang w:val="lt-LT"/>
              </w:rPr>
              <w:t>punktas. (14 skyriaus pakeitimai) </w:t>
            </w:r>
          </w:p>
          <w:p w14:paraId="6A9B37FD" w14:textId="0FB42356"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Sutarties 14 skyriaus</w:t>
            </w:r>
            <w:r w:rsidRPr="00A16010">
              <w:rPr>
                <w:rFonts w:asciiTheme="minorHAnsi" w:eastAsia="Garamond" w:hAnsiTheme="minorHAnsi" w:cstheme="minorHAnsi"/>
                <w:b/>
                <w:bCs/>
                <w:sz w:val="20"/>
                <w:szCs w:val="20"/>
                <w:lang w:val="lt-LT"/>
              </w:rPr>
              <w:t xml:space="preserve"> </w:t>
            </w:r>
            <w:r w:rsidRPr="00A16010">
              <w:rPr>
                <w:rFonts w:asciiTheme="minorHAnsi" w:eastAsia="Garamond" w:hAnsiTheme="minorHAnsi" w:cstheme="minorHAnsi"/>
                <w:sz w:val="20"/>
                <w:szCs w:val="20"/>
                <w:lang w:val="lt-LT"/>
              </w:rPr>
              <w:t xml:space="preserve">(Finansiniam atsiskaitymui taikomos specialiosios nuostatos) 14.3 poskyris yra pakeičiamas </w:t>
            </w:r>
            <w:r w:rsidR="00F91C6D" w:rsidRPr="00A16010">
              <w:rPr>
                <w:rFonts w:asciiTheme="minorHAnsi" w:eastAsia="Garamond" w:hAnsiTheme="minorHAnsi" w:cstheme="minorHAnsi"/>
                <w:sz w:val="20"/>
                <w:szCs w:val="20"/>
                <w:lang w:val="lt-LT"/>
              </w:rPr>
              <w:t>ir išdėstomas taip</w:t>
            </w:r>
            <w:r w:rsidRPr="00A16010">
              <w:rPr>
                <w:rFonts w:asciiTheme="minorHAnsi" w:eastAsia="Garamond" w:hAnsiTheme="minorHAnsi" w:cstheme="minorHAnsi"/>
                <w:sz w:val="20"/>
                <w:szCs w:val="20"/>
                <w:lang w:val="lt-LT"/>
              </w:rPr>
              <w:t xml:space="preserve">: </w:t>
            </w:r>
          </w:p>
          <w:p w14:paraId="5FBFD53A" w14:textId="7CF4BB7E"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„14.3 Kainų skirtumas.</w:t>
            </w:r>
          </w:p>
          <w:p w14:paraId="5D63F69F" w14:textId="40F8DEA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(a) Pardavėjas sumoka Pirkėjui sumą, lygią </w:t>
            </w:r>
            <w:r w:rsidR="00E41542" w:rsidRPr="00A16010">
              <w:rPr>
                <w:rFonts w:asciiTheme="minorHAnsi" w:eastAsia="Garamond" w:hAnsiTheme="minorHAnsi" w:cstheme="minorHAnsi"/>
                <w:sz w:val="20"/>
                <w:szCs w:val="20"/>
                <w:lang w:val="lt-LT"/>
              </w:rPr>
              <w:t xml:space="preserve">skirtumo </w:t>
            </w:r>
            <w:r w:rsidRPr="00A16010">
              <w:rPr>
                <w:rFonts w:asciiTheme="minorHAnsi" w:eastAsia="Garamond" w:hAnsiTheme="minorHAnsi" w:cstheme="minorHAnsi"/>
                <w:sz w:val="20"/>
                <w:szCs w:val="20"/>
                <w:lang w:val="lt-LT"/>
              </w:rPr>
              <w:t>(jei jis teigiamas) tarp Elektros energijos referencinės kainos – Finansinės ir Elektros energijos sutarties kainos</w:t>
            </w:r>
            <w:r w:rsidR="00262F44" w:rsidRPr="00A16010">
              <w:rPr>
                <w:rFonts w:asciiTheme="minorHAnsi" w:eastAsia="Garamond" w:hAnsiTheme="minorHAnsi" w:cstheme="minorHAnsi"/>
                <w:sz w:val="20"/>
                <w:szCs w:val="20"/>
                <w:lang w:val="lt-LT"/>
              </w:rPr>
              <w:t xml:space="preserve"> </w:t>
            </w:r>
            <w:r w:rsidR="00747458" w:rsidRPr="00A16010">
              <w:rPr>
                <w:rFonts w:asciiTheme="minorHAnsi" w:eastAsia="Garamond" w:hAnsiTheme="minorHAnsi" w:cstheme="minorHAnsi"/>
                <w:sz w:val="20"/>
                <w:szCs w:val="20"/>
                <w:lang w:val="lt-LT"/>
              </w:rPr>
              <w:t xml:space="preserve">ir </w:t>
            </w:r>
            <w:r w:rsidR="00905632" w:rsidRPr="00A16010">
              <w:rPr>
                <w:rFonts w:asciiTheme="minorHAnsi" w:eastAsia="Garamond" w:hAnsiTheme="minorHAnsi" w:cstheme="minorHAnsi"/>
                <w:sz w:val="20"/>
                <w:szCs w:val="20"/>
                <w:lang w:val="lt-LT"/>
              </w:rPr>
              <w:t>Sutartos išmatuotos elektros energijos kiekio dalies sandaugai</w:t>
            </w:r>
            <w:r w:rsidR="007179C4" w:rsidRPr="00A16010">
              <w:rPr>
                <w:rFonts w:asciiTheme="minorHAnsi" w:eastAsia="Garamond" w:hAnsiTheme="minorHAnsi" w:cstheme="minorHAnsi"/>
                <w:sz w:val="20"/>
                <w:szCs w:val="20"/>
                <w:lang w:val="lt-LT"/>
              </w:rPr>
              <w:t xml:space="preserve"> konkreči</w:t>
            </w:r>
            <w:r w:rsidR="00B64DF1" w:rsidRPr="00A16010">
              <w:rPr>
                <w:rFonts w:asciiTheme="minorHAnsi" w:eastAsia="Garamond" w:hAnsiTheme="minorHAnsi" w:cstheme="minorHAnsi"/>
                <w:sz w:val="20"/>
                <w:szCs w:val="20"/>
                <w:lang w:val="lt-LT"/>
              </w:rPr>
              <w:t>am</w:t>
            </w:r>
            <w:r w:rsidR="007179C4" w:rsidRPr="00A16010">
              <w:rPr>
                <w:rFonts w:asciiTheme="minorHAnsi" w:eastAsia="Garamond" w:hAnsiTheme="minorHAnsi" w:cstheme="minorHAnsi"/>
                <w:sz w:val="20"/>
                <w:szCs w:val="20"/>
                <w:lang w:val="lt-LT"/>
              </w:rPr>
              <w:t xml:space="preserve"> </w:t>
            </w:r>
            <w:r w:rsidR="00377750" w:rsidRPr="00A16010">
              <w:rPr>
                <w:rFonts w:asciiTheme="minorHAnsi" w:eastAsia="Garamond" w:hAnsiTheme="minorHAnsi" w:cstheme="minorHAnsi"/>
                <w:sz w:val="20"/>
                <w:szCs w:val="20"/>
                <w:lang w:val="lt-LT"/>
              </w:rPr>
              <w:t>MTU</w:t>
            </w:r>
            <w:r w:rsidRPr="00A16010">
              <w:rPr>
                <w:rFonts w:asciiTheme="minorHAnsi" w:eastAsia="Garamond" w:hAnsiTheme="minorHAnsi" w:cstheme="minorHAnsi"/>
                <w:sz w:val="20"/>
                <w:szCs w:val="20"/>
                <w:lang w:val="lt-LT"/>
              </w:rPr>
              <w:t xml:space="preserve">, kurią </w:t>
            </w:r>
            <w:r w:rsidR="00D11FC1" w:rsidRPr="00A16010">
              <w:rPr>
                <w:rFonts w:asciiTheme="minorHAnsi" w:eastAsia="Garamond" w:hAnsiTheme="minorHAnsi" w:cstheme="minorHAnsi"/>
                <w:sz w:val="20"/>
                <w:szCs w:val="20"/>
                <w:lang w:val="lt-LT"/>
              </w:rPr>
              <w:t>I </w:t>
            </w:r>
            <w:r w:rsidRPr="00A16010">
              <w:rPr>
                <w:rFonts w:asciiTheme="minorHAnsi" w:eastAsia="Garamond" w:hAnsiTheme="minorHAnsi" w:cstheme="minorHAnsi"/>
                <w:sz w:val="20"/>
                <w:szCs w:val="20"/>
                <w:lang w:val="lt-LT"/>
              </w:rPr>
              <w:t xml:space="preserve">dalies B skirsnyje (Specialiosios sąlygos) nurodyta Šalis apskaičiuoja Kainų skirtumo apskaičiavimo dieną už </w:t>
            </w:r>
            <w:r w:rsidR="00E0534C" w:rsidRPr="00A16010">
              <w:rPr>
                <w:rFonts w:asciiTheme="minorHAnsi" w:eastAsia="Garamond" w:hAnsiTheme="minorHAnsi" w:cstheme="minorHAnsi"/>
                <w:sz w:val="20"/>
                <w:szCs w:val="20"/>
                <w:lang w:val="lt-LT"/>
              </w:rPr>
              <w:t xml:space="preserve">kiekvieną MTU per </w:t>
            </w:r>
            <w:r w:rsidRPr="00A16010">
              <w:rPr>
                <w:rFonts w:asciiTheme="minorHAnsi" w:eastAsia="Garamond" w:hAnsiTheme="minorHAnsi" w:cstheme="minorHAnsi"/>
                <w:sz w:val="20"/>
                <w:szCs w:val="20"/>
                <w:lang w:val="lt-LT"/>
              </w:rPr>
              <w:t xml:space="preserve">Skaičiavimo laikotarpį ir nedelsdama apie tai praneša kitai Šaliai. </w:t>
            </w:r>
          </w:p>
          <w:p w14:paraId="5EF928D2" w14:textId="235C45DA" w:rsidR="007E7301" w:rsidRPr="00A16010" w:rsidRDefault="007E7301" w:rsidP="00155D6C">
            <w:pPr>
              <w:spacing w:line="259" w:lineRule="auto"/>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(b) Pirkėjas sumoka Pardavėjui sumą, lygią </w:t>
            </w:r>
            <w:r w:rsidR="00752824" w:rsidRPr="00A16010">
              <w:rPr>
                <w:rFonts w:asciiTheme="minorHAnsi" w:eastAsia="Garamond" w:hAnsiTheme="minorHAnsi" w:cstheme="minorHAnsi"/>
                <w:sz w:val="20"/>
                <w:szCs w:val="20"/>
                <w:lang w:val="lt-LT"/>
              </w:rPr>
              <w:t xml:space="preserve">skirtumo </w:t>
            </w:r>
            <w:r w:rsidRPr="00A16010">
              <w:rPr>
                <w:rFonts w:asciiTheme="minorHAnsi" w:eastAsia="Garamond" w:hAnsiTheme="minorHAnsi" w:cstheme="minorHAnsi"/>
                <w:sz w:val="20"/>
                <w:szCs w:val="20"/>
                <w:lang w:val="lt-LT"/>
              </w:rPr>
              <w:t>(jei jis yra neigiamas) tarp Elektros energijos referencinės kainos – Finansinės ir Elektros energijos sutarties kainos</w:t>
            </w:r>
            <w:r w:rsidR="00B84B57" w:rsidRPr="00A16010">
              <w:rPr>
                <w:rFonts w:asciiTheme="minorHAnsi" w:eastAsia="Garamond" w:hAnsiTheme="minorHAnsi" w:cstheme="minorHAnsi"/>
                <w:sz w:val="20"/>
                <w:szCs w:val="20"/>
                <w:lang w:val="lt-LT"/>
              </w:rPr>
              <w:t xml:space="preserve"> ir Sutartos išmatuotos elektros energijos kiekio dalies sandaugai konkrečiu MTU</w:t>
            </w:r>
            <w:r w:rsidRPr="00A16010">
              <w:rPr>
                <w:rFonts w:asciiTheme="minorHAnsi" w:eastAsia="Garamond" w:hAnsiTheme="minorHAnsi" w:cstheme="minorHAnsi"/>
                <w:sz w:val="20"/>
                <w:szCs w:val="20"/>
                <w:lang w:val="lt-LT"/>
              </w:rPr>
              <w:t>, kurią I</w:t>
            </w:r>
            <w:r w:rsidR="00626B4F" w:rsidRPr="00A16010">
              <w:rPr>
                <w:rFonts w:asciiTheme="minorHAnsi" w:eastAsia="Garamond" w:hAnsiTheme="minorHAnsi" w:cstheme="minorHAnsi"/>
                <w:sz w:val="20"/>
                <w:szCs w:val="20"/>
                <w:lang w:val="lt-LT"/>
              </w:rPr>
              <w:t> </w:t>
            </w:r>
            <w:r w:rsidRPr="00A16010">
              <w:rPr>
                <w:rFonts w:asciiTheme="minorHAnsi" w:eastAsia="Garamond" w:hAnsiTheme="minorHAnsi" w:cstheme="minorHAnsi"/>
                <w:sz w:val="20"/>
                <w:szCs w:val="20"/>
                <w:lang w:val="lt-LT"/>
              </w:rPr>
              <w:t xml:space="preserve">dalies B skirsnyje (Specialiosios sąlygos) nurodyta Šalis apskaičiuoja Kainų skirtumo apskaičiavimo dieną už </w:t>
            </w:r>
            <w:r w:rsidR="00D17AC9" w:rsidRPr="00A16010">
              <w:rPr>
                <w:rFonts w:asciiTheme="minorHAnsi" w:eastAsia="Garamond" w:hAnsiTheme="minorHAnsi" w:cstheme="minorHAnsi"/>
                <w:sz w:val="20"/>
                <w:szCs w:val="20"/>
                <w:lang w:val="lt-LT"/>
              </w:rPr>
              <w:t xml:space="preserve">kiekvieną MTU per </w:t>
            </w:r>
            <w:r w:rsidRPr="00A16010">
              <w:rPr>
                <w:rFonts w:asciiTheme="minorHAnsi" w:eastAsia="Garamond" w:hAnsiTheme="minorHAnsi" w:cstheme="minorHAnsi"/>
                <w:sz w:val="20"/>
                <w:szCs w:val="20"/>
                <w:lang w:val="lt-LT"/>
              </w:rPr>
              <w:t xml:space="preserve">Skaičiavimo laikotarpį ir nedelsdama apie tai praneša kitai Šaliai. Siekiant išvengti abejonių, jei dienos prieš elektros energijos biržos kaina LT zonoje už 1 MWh per </w:t>
            </w:r>
            <w:r w:rsidR="00BC6963" w:rsidRPr="00A16010">
              <w:rPr>
                <w:rFonts w:asciiTheme="minorHAnsi" w:eastAsia="Garamond" w:hAnsiTheme="minorHAnsi" w:cstheme="minorHAnsi"/>
                <w:sz w:val="20"/>
                <w:szCs w:val="20"/>
                <w:lang w:val="lt-LT"/>
              </w:rPr>
              <w:t>MTU</w:t>
            </w:r>
            <w:r w:rsidRPr="00A16010">
              <w:rPr>
                <w:rFonts w:asciiTheme="minorHAnsi" w:eastAsia="Garamond" w:hAnsiTheme="minorHAnsi" w:cstheme="minorHAnsi"/>
                <w:sz w:val="20"/>
                <w:szCs w:val="20"/>
                <w:lang w:val="lt-LT"/>
              </w:rPr>
              <w:t xml:space="preserve"> yra neigiama, Kainų skirtumo skaičiavimui Elektros energijos referencinė kaina – Finansinė prilyginama 0 Eur už MWh per </w:t>
            </w:r>
            <w:r w:rsidR="00BC6963" w:rsidRPr="00A16010">
              <w:rPr>
                <w:rFonts w:asciiTheme="minorHAnsi" w:eastAsia="Garamond" w:hAnsiTheme="minorHAnsi" w:cstheme="minorHAnsi"/>
                <w:sz w:val="20"/>
                <w:szCs w:val="20"/>
                <w:lang w:val="lt-LT"/>
              </w:rPr>
              <w:t>MTU</w:t>
            </w:r>
            <w:r w:rsidRPr="00A16010">
              <w:rPr>
                <w:rFonts w:asciiTheme="minorHAnsi" w:eastAsia="Garamond" w:hAnsiTheme="minorHAnsi" w:cstheme="minorHAnsi"/>
                <w:sz w:val="20"/>
                <w:szCs w:val="20"/>
                <w:lang w:val="lt-LT"/>
              </w:rPr>
              <w:t>.</w:t>
            </w:r>
          </w:p>
          <w:p w14:paraId="179FF22F"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(c) Suma (-</w:t>
            </w:r>
            <w:proofErr w:type="spellStart"/>
            <w:r w:rsidRPr="00A16010">
              <w:rPr>
                <w:rFonts w:asciiTheme="minorHAnsi" w:eastAsia="Garamond" w:hAnsiTheme="minorHAnsi" w:cstheme="minorHAnsi"/>
                <w:sz w:val="20"/>
                <w:szCs w:val="20"/>
                <w:lang w:val="lt-LT"/>
              </w:rPr>
              <w:t>os</w:t>
            </w:r>
            <w:proofErr w:type="spellEnd"/>
            <w:r w:rsidRPr="00A16010">
              <w:rPr>
                <w:rFonts w:asciiTheme="minorHAnsi" w:eastAsia="Garamond" w:hAnsiTheme="minorHAnsi" w:cstheme="minorHAnsi"/>
                <w:sz w:val="20"/>
                <w:szCs w:val="20"/>
                <w:lang w:val="lt-LT"/>
              </w:rPr>
              <w:t>), jeigu tokia (-</w:t>
            </w:r>
            <w:proofErr w:type="spellStart"/>
            <w:r w:rsidRPr="00A16010">
              <w:rPr>
                <w:rFonts w:asciiTheme="minorHAnsi" w:eastAsia="Garamond" w:hAnsiTheme="minorHAnsi" w:cstheme="minorHAnsi"/>
                <w:sz w:val="20"/>
                <w:szCs w:val="20"/>
                <w:lang w:val="lt-LT"/>
              </w:rPr>
              <w:t>ių</w:t>
            </w:r>
            <w:proofErr w:type="spellEnd"/>
            <w:r w:rsidRPr="00A16010">
              <w:rPr>
                <w:rFonts w:asciiTheme="minorHAnsi" w:eastAsia="Garamond" w:hAnsiTheme="minorHAnsi" w:cstheme="minorHAnsi"/>
                <w:sz w:val="20"/>
                <w:szCs w:val="20"/>
                <w:lang w:val="lt-LT"/>
              </w:rPr>
              <w:t>) yra, kurią (-</w:t>
            </w:r>
            <w:proofErr w:type="spellStart"/>
            <w:r w:rsidRPr="00A16010">
              <w:rPr>
                <w:rFonts w:asciiTheme="minorHAnsi" w:eastAsia="Garamond" w:hAnsiTheme="minorHAnsi" w:cstheme="minorHAnsi"/>
                <w:sz w:val="20"/>
                <w:szCs w:val="20"/>
                <w:lang w:val="lt-LT"/>
              </w:rPr>
              <w:t>ias</w:t>
            </w:r>
            <w:proofErr w:type="spellEnd"/>
            <w:r w:rsidRPr="00A16010">
              <w:rPr>
                <w:rFonts w:asciiTheme="minorHAnsi" w:eastAsia="Garamond" w:hAnsiTheme="minorHAnsi" w:cstheme="minorHAnsi"/>
                <w:sz w:val="20"/>
                <w:szCs w:val="20"/>
                <w:lang w:val="lt-LT"/>
              </w:rPr>
              <w:t>) Pardavėjas arba Pirkėjas, priklausomai nuo konkretaus atvejo, turi sumokėti pagal šį 14.3 poskyrį, vadinama (-</w:t>
            </w:r>
            <w:proofErr w:type="spellStart"/>
            <w:r w:rsidRPr="00A16010">
              <w:rPr>
                <w:rFonts w:asciiTheme="minorHAnsi" w:eastAsia="Garamond" w:hAnsiTheme="minorHAnsi" w:cstheme="minorHAnsi"/>
                <w:sz w:val="20"/>
                <w:szCs w:val="20"/>
                <w:lang w:val="lt-LT"/>
              </w:rPr>
              <w:t>os</w:t>
            </w:r>
            <w:proofErr w:type="spellEnd"/>
            <w:r w:rsidRPr="00A16010">
              <w:rPr>
                <w:rFonts w:asciiTheme="minorHAnsi" w:eastAsia="Garamond" w:hAnsiTheme="minorHAnsi" w:cstheme="minorHAnsi"/>
                <w:sz w:val="20"/>
                <w:szCs w:val="20"/>
                <w:lang w:val="lt-LT"/>
              </w:rPr>
              <w:t xml:space="preserve">) Kainų skirtumu. </w:t>
            </w:r>
          </w:p>
          <w:p w14:paraId="6E1AAC25" w14:textId="70B7FB06"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(d) Kainų skirtumo skaičiavimai, pateikiami kitai Šaliai ne vėliau kaip per 1 (vieną) darbo dieną nuo Kainų skirtumo apskaičiavimo dienos. Kainų skirtumo skaičiavimus gavusi Šalis turi 3 (tris) darbo dienas Kainų skirtumo skaičiavimams peržiūrėti ir pateikti pastabas. Jei prieštaravimų nėra, Kainų skirtumas patvirtinamas, o sąskaitą faktūrą išrašo mok</w:t>
            </w:r>
            <w:r w:rsidR="00A4745A" w:rsidRPr="00A16010">
              <w:rPr>
                <w:rFonts w:asciiTheme="minorHAnsi" w:eastAsia="Garamond" w:hAnsiTheme="minorHAnsi" w:cstheme="minorHAnsi"/>
                <w:sz w:val="20"/>
                <w:szCs w:val="20"/>
                <w:lang w:val="lt-LT"/>
              </w:rPr>
              <w:t>ėjimą gaunanti</w:t>
            </w:r>
            <w:r w:rsidRPr="00A16010">
              <w:rPr>
                <w:rFonts w:asciiTheme="minorHAnsi" w:eastAsia="Garamond" w:hAnsiTheme="minorHAnsi" w:cstheme="minorHAnsi"/>
                <w:sz w:val="20"/>
                <w:szCs w:val="20"/>
                <w:lang w:val="lt-LT"/>
              </w:rPr>
              <w:t xml:space="preserve"> Šalis.“</w:t>
            </w:r>
          </w:p>
          <w:p w14:paraId="104AF4B1"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Įterpiama nauja 14 skyriaus (Finansiniam atsiskaitymui taikomos specialiosios nuostatos) 14.5 poskyrio nuostata: </w:t>
            </w:r>
          </w:p>
          <w:p w14:paraId="2699D77C" w14:textId="18ED5F31"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„14.5 Elektros energijos kilmės šalies perdavimo sistemos operatorius (PSO) turi pateikti Pardavėjo faktiškai perduotų </w:t>
            </w:r>
            <w:r w:rsidRPr="00A16010">
              <w:rPr>
                <w:rFonts w:asciiTheme="minorHAnsi" w:eastAsia="Garamond" w:hAnsiTheme="minorHAnsi" w:cstheme="minorHAnsi"/>
                <w:sz w:val="20"/>
                <w:szCs w:val="20"/>
                <w:lang w:val="lt-LT"/>
              </w:rPr>
              <w:lastRenderedPageBreak/>
              <w:t xml:space="preserve">duomenų patvirtinimą, jei kilmės šalis nėra Lietuva. Perdavimo sistemos operatoriaus patvirtinimas pateikiamas Pirkėjui kartu su Kainų skirtumo skaičiavimais”. </w:t>
            </w:r>
          </w:p>
          <w:p w14:paraId="646C767B" w14:textId="77777777" w:rsidR="00185AB7" w:rsidRDefault="00185AB7" w:rsidP="00155D6C">
            <w:pPr>
              <w:jc w:val="both"/>
              <w:rPr>
                <w:rFonts w:asciiTheme="minorHAnsi" w:eastAsia="Garamond" w:hAnsiTheme="minorHAnsi" w:cstheme="minorHAnsi"/>
                <w:b/>
                <w:bCs/>
                <w:sz w:val="20"/>
                <w:szCs w:val="20"/>
                <w:lang w:val="lt-LT"/>
              </w:rPr>
            </w:pPr>
          </w:p>
          <w:p w14:paraId="620A8C82" w14:textId="77777777" w:rsidR="00F330C8" w:rsidRDefault="00F330C8" w:rsidP="00155D6C">
            <w:pPr>
              <w:jc w:val="both"/>
              <w:rPr>
                <w:rFonts w:asciiTheme="minorHAnsi" w:eastAsia="Garamond" w:hAnsiTheme="minorHAnsi" w:cstheme="minorHAnsi"/>
                <w:b/>
                <w:bCs/>
                <w:sz w:val="20"/>
                <w:szCs w:val="20"/>
                <w:lang w:val="lt-LT"/>
              </w:rPr>
            </w:pPr>
          </w:p>
          <w:p w14:paraId="4E3539CD" w14:textId="77777777" w:rsidR="00F330C8" w:rsidRPr="00A16010" w:rsidRDefault="00F330C8" w:rsidP="00155D6C">
            <w:pPr>
              <w:jc w:val="both"/>
              <w:rPr>
                <w:rFonts w:asciiTheme="minorHAnsi" w:eastAsia="Garamond" w:hAnsiTheme="minorHAnsi" w:cstheme="minorHAnsi"/>
                <w:b/>
                <w:bCs/>
                <w:sz w:val="20"/>
                <w:szCs w:val="20"/>
                <w:lang w:val="lt-LT"/>
              </w:rPr>
            </w:pPr>
          </w:p>
          <w:p w14:paraId="581B6A8D" w14:textId="77777777" w:rsidR="007E7301" w:rsidRPr="00A16010" w:rsidRDefault="007E7301" w:rsidP="00155D6C">
            <w:pPr>
              <w:jc w:val="both"/>
              <w:rPr>
                <w:rFonts w:asciiTheme="minorHAnsi" w:hAnsiTheme="minorHAnsi" w:cstheme="minorHAnsi"/>
                <w:sz w:val="20"/>
                <w:szCs w:val="20"/>
                <w:lang w:val="lt-LT"/>
              </w:rPr>
            </w:pPr>
          </w:p>
        </w:tc>
        <w:tc>
          <w:tcPr>
            <w:tcW w:w="5096" w:type="dxa"/>
          </w:tcPr>
          <w:p w14:paraId="76C4B1AD" w14:textId="77777777" w:rsidR="007E7301" w:rsidRPr="00A16010" w:rsidRDefault="007E7301" w:rsidP="007C6D7F">
            <w:pPr>
              <w:jc w:val="center"/>
              <w:rPr>
                <w:rFonts w:asciiTheme="minorHAnsi" w:eastAsiaTheme="minorEastAsia" w:hAnsiTheme="minorHAnsi" w:cstheme="minorHAnsi"/>
                <w:b/>
                <w:sz w:val="20"/>
                <w:szCs w:val="20"/>
                <w:u w:val="single"/>
              </w:rPr>
            </w:pPr>
            <w:r w:rsidRPr="00A16010">
              <w:rPr>
                <w:rFonts w:asciiTheme="minorHAnsi" w:eastAsiaTheme="minorEastAsia" w:hAnsiTheme="minorHAnsi" w:cstheme="minorHAnsi"/>
                <w:b/>
                <w:sz w:val="20"/>
                <w:szCs w:val="20"/>
                <w:u w:val="single"/>
              </w:rPr>
              <w:lastRenderedPageBreak/>
              <w:t>SECTION C: AMENDMENTS TO PART II (GENERAL PROVISIONS)</w:t>
            </w:r>
          </w:p>
          <w:p w14:paraId="72E11F73" w14:textId="6F42B2C2" w:rsidR="007E7301" w:rsidRPr="00A16010" w:rsidRDefault="007E7301" w:rsidP="007C6D7F">
            <w:pPr>
              <w:spacing w:line="259" w:lineRule="auto"/>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This SECTION C contains amendments and/or supplements to respective paragraphs to Part I (Individual Terms) and respectively to Part II (General Terms).</w:t>
            </w:r>
          </w:p>
          <w:p w14:paraId="4180644E" w14:textId="77777777" w:rsidR="007E7301" w:rsidRPr="00A16010" w:rsidRDefault="007E7301" w:rsidP="00155D6C">
            <w:pPr>
              <w:spacing w:line="259" w:lineRule="auto"/>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w:t>
            </w:r>
          </w:p>
          <w:p w14:paraId="7594E2F8" w14:textId="77777777" w:rsidR="007E7301" w:rsidRPr="00A16010" w:rsidRDefault="007E7301" w:rsidP="00155D6C">
            <w:pPr>
              <w:jc w:val="both"/>
              <w:rPr>
                <w:rFonts w:asciiTheme="minorHAnsi" w:eastAsiaTheme="minorEastAsia" w:hAnsiTheme="minorHAnsi" w:cstheme="minorHAnsi"/>
                <w:b/>
                <w:sz w:val="20"/>
                <w:szCs w:val="20"/>
              </w:rPr>
            </w:pPr>
            <w:r w:rsidRPr="00A16010">
              <w:rPr>
                <w:rFonts w:asciiTheme="minorHAnsi" w:eastAsiaTheme="minorEastAsia" w:hAnsiTheme="minorHAnsi" w:cstheme="minorHAnsi"/>
                <w:b/>
                <w:sz w:val="20"/>
                <w:szCs w:val="20"/>
              </w:rPr>
              <w:t>CLAUSE 1.</w:t>
            </w:r>
          </w:p>
          <w:p w14:paraId="6BD42DBE" w14:textId="0F9AFA51" w:rsidR="007E7301" w:rsidRPr="00A16010" w:rsidRDefault="007E7301" w:rsidP="00155D6C">
            <w:pPr>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color w:val="000000" w:themeColor="text1"/>
                <w:sz w:val="20"/>
                <w:szCs w:val="20"/>
              </w:rPr>
              <w:t xml:space="preserve">This is a Financial Settlement related to the hedging of electricity price for quantity up to 100 000 MWh per </w:t>
            </w:r>
            <w:r w:rsidR="00477D5C" w:rsidRPr="00A16010">
              <w:rPr>
                <w:rFonts w:asciiTheme="minorHAnsi" w:eastAsiaTheme="minorEastAsia" w:hAnsiTheme="minorHAnsi" w:cstheme="minorHAnsi"/>
                <w:color w:val="000000" w:themeColor="text1"/>
                <w:sz w:val="20"/>
                <w:szCs w:val="20"/>
              </w:rPr>
              <w:t xml:space="preserve">one </w:t>
            </w:r>
            <w:r w:rsidR="307D73A8" w:rsidRPr="00A16010">
              <w:rPr>
                <w:rFonts w:asciiTheme="minorHAnsi" w:eastAsiaTheme="minorEastAsia" w:hAnsiTheme="minorHAnsi" w:cstheme="minorHAnsi"/>
                <w:color w:val="000000" w:themeColor="text1"/>
                <w:sz w:val="20"/>
                <w:szCs w:val="20"/>
              </w:rPr>
              <w:t>C</w:t>
            </w:r>
            <w:r w:rsidR="54AB92D5" w:rsidRPr="00A16010">
              <w:rPr>
                <w:rFonts w:asciiTheme="minorHAnsi" w:eastAsiaTheme="minorEastAsia" w:hAnsiTheme="minorHAnsi" w:cstheme="minorHAnsi"/>
                <w:color w:val="000000" w:themeColor="text1"/>
                <w:sz w:val="20"/>
                <w:szCs w:val="20"/>
              </w:rPr>
              <w:t xml:space="preserve">alendar </w:t>
            </w:r>
            <w:r w:rsidR="2CE93683" w:rsidRPr="00A16010">
              <w:rPr>
                <w:rFonts w:asciiTheme="minorHAnsi" w:eastAsiaTheme="minorEastAsia" w:hAnsiTheme="minorHAnsi" w:cstheme="minorHAnsi"/>
                <w:color w:val="000000" w:themeColor="text1"/>
                <w:sz w:val="20"/>
                <w:szCs w:val="20"/>
              </w:rPr>
              <w:t>Y</w:t>
            </w:r>
            <w:r w:rsidR="54AB92D5" w:rsidRPr="00A16010">
              <w:rPr>
                <w:rFonts w:asciiTheme="minorHAnsi" w:eastAsiaTheme="minorEastAsia" w:hAnsiTheme="minorHAnsi" w:cstheme="minorHAnsi"/>
                <w:color w:val="000000" w:themeColor="text1"/>
                <w:sz w:val="20"/>
                <w:szCs w:val="20"/>
              </w:rPr>
              <w:t>ear</w:t>
            </w:r>
            <w:r w:rsidRPr="00A16010">
              <w:rPr>
                <w:rFonts w:asciiTheme="minorHAnsi" w:eastAsiaTheme="minorEastAsia" w:hAnsiTheme="minorHAnsi" w:cstheme="minorHAnsi"/>
                <w:color w:val="000000" w:themeColor="text1"/>
                <w:sz w:val="20"/>
                <w:szCs w:val="20"/>
              </w:rPr>
              <w:t xml:space="preserve">, generated by a Wind Farm or agreed part of the Wind Farm and </w:t>
            </w:r>
            <w:r w:rsidR="7A671918" w:rsidRPr="00A16010">
              <w:rPr>
                <w:rFonts w:asciiTheme="minorHAnsi" w:eastAsiaTheme="minorEastAsia" w:hAnsiTheme="minorHAnsi" w:cstheme="minorHAnsi"/>
                <w:color w:val="000000" w:themeColor="text1"/>
                <w:sz w:val="20"/>
                <w:szCs w:val="20"/>
              </w:rPr>
              <w:t>supplied to the grid</w:t>
            </w:r>
            <w:r w:rsidR="54AB92D5" w:rsidRPr="00A16010">
              <w:rPr>
                <w:rFonts w:asciiTheme="minorHAnsi" w:eastAsiaTheme="minorEastAsia" w:hAnsiTheme="minorHAnsi" w:cstheme="minorHAnsi"/>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accompanied by Certificates.</w:t>
            </w:r>
          </w:p>
          <w:p w14:paraId="45EBB05C" w14:textId="293EC149" w:rsidR="007E7301" w:rsidRPr="00A16010" w:rsidRDefault="007E7301" w:rsidP="00155D6C">
            <w:pPr>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color w:val="000000" w:themeColor="text1"/>
                <w:sz w:val="20"/>
                <w:szCs w:val="20"/>
              </w:rPr>
              <w:t xml:space="preserve">The Buyer shall purchase electricity </w:t>
            </w:r>
            <w:r w:rsidR="0857DF41" w:rsidRPr="00A16010">
              <w:rPr>
                <w:rFonts w:asciiTheme="minorHAnsi" w:eastAsia="Calibri" w:hAnsiTheme="minorHAnsi" w:cstheme="minorHAnsi"/>
                <w:color w:val="000000" w:themeColor="text1"/>
                <w:sz w:val="20"/>
                <w:szCs w:val="20"/>
              </w:rPr>
              <w:t xml:space="preserve">and settle payments for it </w:t>
            </w:r>
            <w:r w:rsidRPr="00A16010">
              <w:rPr>
                <w:rFonts w:asciiTheme="minorHAnsi" w:eastAsiaTheme="minorEastAsia" w:hAnsiTheme="minorHAnsi" w:cstheme="minorHAnsi"/>
                <w:color w:val="000000" w:themeColor="text1"/>
                <w:sz w:val="20"/>
                <w:szCs w:val="20"/>
              </w:rPr>
              <w:t>on the power exchange according to its operational need.</w:t>
            </w:r>
          </w:p>
          <w:p w14:paraId="1D2757B5" w14:textId="623736E3" w:rsidR="007E7301" w:rsidRPr="00A16010" w:rsidRDefault="007E7301" w:rsidP="00155D6C">
            <w:pPr>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color w:val="000000" w:themeColor="text1"/>
                <w:sz w:val="20"/>
                <w:szCs w:val="20"/>
              </w:rPr>
              <w:t xml:space="preserve">The </w:t>
            </w:r>
            <w:r w:rsidR="283065A0" w:rsidRPr="00A16010">
              <w:rPr>
                <w:rFonts w:asciiTheme="minorHAnsi" w:eastAsiaTheme="minorEastAsia" w:hAnsiTheme="minorHAnsi" w:cstheme="minorHAnsi"/>
                <w:color w:val="000000" w:themeColor="text1"/>
                <w:sz w:val="20"/>
                <w:szCs w:val="20"/>
              </w:rPr>
              <w:t>P</w:t>
            </w:r>
            <w:r w:rsidR="54AB92D5" w:rsidRPr="00A16010">
              <w:rPr>
                <w:rFonts w:asciiTheme="minorHAnsi" w:eastAsiaTheme="minorEastAsia" w:hAnsiTheme="minorHAnsi" w:cstheme="minorHAnsi"/>
                <w:color w:val="000000" w:themeColor="text1"/>
                <w:sz w:val="20"/>
                <w:szCs w:val="20"/>
              </w:rPr>
              <w:t xml:space="preserve">rice </w:t>
            </w:r>
            <w:r w:rsidR="649CCDE9" w:rsidRPr="00A16010">
              <w:rPr>
                <w:rFonts w:asciiTheme="minorHAnsi" w:eastAsiaTheme="minorEastAsia" w:hAnsiTheme="minorHAnsi" w:cstheme="minorHAnsi"/>
                <w:color w:val="000000" w:themeColor="text1"/>
                <w:sz w:val="20"/>
                <w:szCs w:val="20"/>
              </w:rPr>
              <w:t>D</w:t>
            </w:r>
            <w:r w:rsidR="54AB92D5" w:rsidRPr="00A16010">
              <w:rPr>
                <w:rFonts w:asciiTheme="minorHAnsi" w:eastAsiaTheme="minorEastAsia" w:hAnsiTheme="minorHAnsi" w:cstheme="minorHAnsi"/>
                <w:color w:val="000000" w:themeColor="text1"/>
                <w:sz w:val="20"/>
                <w:szCs w:val="20"/>
              </w:rPr>
              <w:t>ifferential</w:t>
            </w:r>
            <w:r w:rsidRPr="00A16010">
              <w:rPr>
                <w:rFonts w:asciiTheme="minorHAnsi" w:eastAsiaTheme="minorEastAsia" w:hAnsiTheme="minorHAnsi" w:cstheme="minorHAnsi"/>
                <w:color w:val="000000" w:themeColor="text1"/>
                <w:sz w:val="20"/>
                <w:szCs w:val="20"/>
              </w:rPr>
              <w:t xml:space="preserve"> between the electricity market price (as defined in Section A 2.2</w:t>
            </w:r>
            <w:r w:rsidR="00425C9F" w:rsidRPr="00A16010">
              <w:rPr>
                <w:rFonts w:asciiTheme="minorHAnsi" w:eastAsiaTheme="minorEastAsia" w:hAnsiTheme="minorHAnsi" w:cstheme="minorHAnsi"/>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 xml:space="preserve">(e): Electricity Reference Price – Financial) and the agreed </w:t>
            </w:r>
            <w:r w:rsidR="5998958C" w:rsidRPr="00A16010">
              <w:rPr>
                <w:rFonts w:asciiTheme="minorHAnsi" w:eastAsiaTheme="minorEastAsia" w:hAnsiTheme="minorHAnsi" w:cstheme="minorHAnsi"/>
                <w:color w:val="000000" w:themeColor="text1"/>
                <w:sz w:val="20"/>
                <w:szCs w:val="20"/>
              </w:rPr>
              <w:t>Electricity C</w:t>
            </w:r>
            <w:r w:rsidRPr="00A16010">
              <w:rPr>
                <w:rFonts w:asciiTheme="minorHAnsi" w:eastAsiaTheme="minorEastAsia" w:hAnsiTheme="minorHAnsi" w:cstheme="minorHAnsi"/>
                <w:color w:val="000000" w:themeColor="text1"/>
                <w:sz w:val="20"/>
                <w:szCs w:val="20"/>
              </w:rPr>
              <w:t>ontract price (as defined in Section A 2.2</w:t>
            </w:r>
            <w:r w:rsidR="00425C9F" w:rsidRPr="00A16010">
              <w:rPr>
                <w:rFonts w:asciiTheme="minorHAnsi" w:eastAsiaTheme="minorEastAsia" w:hAnsiTheme="minorHAnsi" w:cstheme="minorHAnsi"/>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 xml:space="preserve">(d): Electricity Contract Price) shall be settled between the parties in accordance with </w:t>
            </w:r>
            <w:r w:rsidR="00706D9C">
              <w:rPr>
                <w:rFonts w:asciiTheme="minorHAnsi" w:eastAsiaTheme="minorEastAsia" w:hAnsiTheme="minorHAnsi" w:cstheme="minorHAnsi"/>
                <w:color w:val="000000" w:themeColor="text1"/>
                <w:sz w:val="20"/>
                <w:szCs w:val="20"/>
              </w:rPr>
              <w:t>§ </w:t>
            </w:r>
            <w:r w:rsidRPr="00A16010">
              <w:rPr>
                <w:rFonts w:asciiTheme="minorHAnsi" w:eastAsiaTheme="minorEastAsia" w:hAnsiTheme="minorHAnsi" w:cstheme="minorHAnsi"/>
                <w:color w:val="000000" w:themeColor="text1"/>
                <w:sz w:val="20"/>
                <w:szCs w:val="20"/>
              </w:rPr>
              <w:t>14.3 (Special Provisions Applicable to the Financial Settlement)</w:t>
            </w:r>
            <w:r w:rsidR="000A0D6C" w:rsidRPr="00A16010">
              <w:rPr>
                <w:rFonts w:asciiTheme="minorHAnsi" w:eastAsiaTheme="minorEastAsia" w:hAnsiTheme="minorHAnsi" w:cstheme="minorHAnsi"/>
                <w:color w:val="000000" w:themeColor="text1"/>
                <w:sz w:val="20"/>
                <w:szCs w:val="20"/>
              </w:rPr>
              <w:t xml:space="preserve"> and</w:t>
            </w:r>
            <w:r w:rsidR="0C00BB65" w:rsidRPr="00A16010">
              <w:rPr>
                <w:rFonts w:asciiTheme="minorHAnsi" w:eastAsiaTheme="minorEastAsia" w:hAnsiTheme="minorHAnsi" w:cstheme="minorHAnsi"/>
                <w:color w:val="000000" w:themeColor="text1"/>
                <w:sz w:val="20"/>
                <w:szCs w:val="20"/>
              </w:rPr>
              <w:t xml:space="preserve"> </w:t>
            </w:r>
            <w:r w:rsidR="00706D9C">
              <w:rPr>
                <w:rFonts w:asciiTheme="minorHAnsi" w:eastAsiaTheme="minorEastAsia" w:hAnsiTheme="minorHAnsi" w:cstheme="minorHAnsi"/>
                <w:color w:val="000000" w:themeColor="text1"/>
                <w:sz w:val="20"/>
                <w:szCs w:val="20"/>
              </w:rPr>
              <w:t>§ </w:t>
            </w:r>
            <w:r w:rsidR="0C00BB65" w:rsidRPr="00A16010">
              <w:rPr>
                <w:rFonts w:asciiTheme="minorHAnsi" w:eastAsiaTheme="minorEastAsia" w:hAnsiTheme="minorHAnsi" w:cstheme="minorHAnsi"/>
                <w:color w:val="000000" w:themeColor="text1"/>
                <w:sz w:val="20"/>
                <w:szCs w:val="20"/>
              </w:rPr>
              <w:t>22. (Invoicing and Payment)</w:t>
            </w:r>
            <w:r w:rsidR="54AB92D5" w:rsidRPr="00A16010">
              <w:rPr>
                <w:rFonts w:asciiTheme="minorHAnsi" w:eastAsiaTheme="minorEastAsia" w:hAnsiTheme="minorHAnsi" w:cstheme="minorHAnsi"/>
                <w:color w:val="000000" w:themeColor="text1"/>
                <w:sz w:val="20"/>
                <w:szCs w:val="20"/>
              </w:rPr>
              <w:t>.</w:t>
            </w:r>
            <w:r w:rsidRPr="00A16010">
              <w:rPr>
                <w:rFonts w:asciiTheme="minorHAnsi" w:eastAsiaTheme="minorEastAsia" w:hAnsiTheme="minorHAnsi" w:cstheme="minorHAnsi"/>
                <w:color w:val="000000" w:themeColor="text1"/>
                <w:sz w:val="20"/>
                <w:szCs w:val="20"/>
              </w:rPr>
              <w:t xml:space="preserve"> Payments will be made by either the Buyer to the Seller or vice versa, depending on the Price Differential.</w:t>
            </w:r>
          </w:p>
          <w:p w14:paraId="095C7520" w14:textId="77777777" w:rsidR="007E7301" w:rsidRPr="00A16010" w:rsidRDefault="007E7301" w:rsidP="00155D6C">
            <w:pPr>
              <w:jc w:val="both"/>
              <w:rPr>
                <w:rFonts w:asciiTheme="minorHAnsi" w:eastAsiaTheme="minorEastAsia" w:hAnsiTheme="minorHAnsi" w:cstheme="minorHAnsi"/>
                <w:sz w:val="20"/>
                <w:szCs w:val="20"/>
              </w:rPr>
            </w:pPr>
          </w:p>
          <w:p w14:paraId="3FFD6599" w14:textId="77777777" w:rsidR="00624E46" w:rsidRPr="00A16010" w:rsidRDefault="00624E46" w:rsidP="00155D6C">
            <w:pPr>
              <w:jc w:val="both"/>
              <w:rPr>
                <w:rFonts w:asciiTheme="minorHAnsi" w:eastAsiaTheme="minorEastAsia" w:hAnsiTheme="minorHAnsi" w:cstheme="minorHAnsi"/>
                <w:sz w:val="20"/>
                <w:szCs w:val="20"/>
              </w:rPr>
            </w:pPr>
          </w:p>
          <w:p w14:paraId="6B2E1BA5" w14:textId="77777777" w:rsidR="00895972" w:rsidRPr="00A16010" w:rsidRDefault="00895972" w:rsidP="00155D6C">
            <w:pPr>
              <w:jc w:val="both"/>
              <w:rPr>
                <w:rFonts w:asciiTheme="minorHAnsi" w:eastAsiaTheme="minorEastAsia" w:hAnsiTheme="minorHAnsi" w:cstheme="minorHAnsi"/>
                <w:sz w:val="20"/>
                <w:szCs w:val="20"/>
              </w:rPr>
            </w:pPr>
          </w:p>
          <w:p w14:paraId="3B061335" w14:textId="6C93AF0F" w:rsidR="007E7301" w:rsidRPr="00805957" w:rsidRDefault="007E7301" w:rsidP="00155D6C">
            <w:pPr>
              <w:jc w:val="both"/>
              <w:rPr>
                <w:rFonts w:asciiTheme="minorHAnsi" w:eastAsiaTheme="minorEastAsia" w:hAnsiTheme="minorHAnsi" w:cstheme="minorHAnsi"/>
                <w:b/>
                <w:sz w:val="20"/>
                <w:szCs w:val="20"/>
              </w:rPr>
            </w:pPr>
            <w:r w:rsidRPr="00A16010">
              <w:rPr>
                <w:rFonts w:asciiTheme="minorHAnsi" w:eastAsiaTheme="minorEastAsia" w:hAnsiTheme="minorHAnsi" w:cstheme="minorHAnsi"/>
                <w:b/>
                <w:sz w:val="20"/>
                <w:szCs w:val="20"/>
              </w:rPr>
              <w:t xml:space="preserve">CLAUSE 2. (Amendments </w:t>
            </w:r>
            <w:r w:rsidRPr="00805957">
              <w:rPr>
                <w:rFonts w:asciiTheme="minorHAnsi" w:eastAsiaTheme="minorEastAsia" w:hAnsiTheme="minorHAnsi" w:cstheme="minorHAnsi"/>
                <w:b/>
                <w:sz w:val="20"/>
                <w:szCs w:val="20"/>
              </w:rPr>
              <w:t xml:space="preserve">to </w:t>
            </w:r>
            <w:r w:rsidR="00706D9C">
              <w:rPr>
                <w:rFonts w:asciiTheme="minorHAnsi" w:eastAsiaTheme="minorEastAsia" w:hAnsiTheme="minorHAnsi" w:cstheme="minorHAnsi"/>
                <w:b/>
                <w:sz w:val="20"/>
                <w:szCs w:val="20"/>
              </w:rPr>
              <w:t>§ </w:t>
            </w:r>
            <w:r w:rsidRPr="00805957">
              <w:rPr>
                <w:rFonts w:asciiTheme="minorHAnsi" w:eastAsiaTheme="minorEastAsia" w:hAnsiTheme="minorHAnsi" w:cstheme="minorHAnsi"/>
                <w:b/>
                <w:sz w:val="20"/>
                <w:szCs w:val="20"/>
              </w:rPr>
              <w:t xml:space="preserve">3.3 of </w:t>
            </w:r>
            <w:r w:rsidR="00706D9C">
              <w:rPr>
                <w:rFonts w:asciiTheme="minorHAnsi" w:eastAsiaTheme="minorEastAsia" w:hAnsiTheme="minorHAnsi" w:cstheme="minorHAnsi"/>
                <w:b/>
                <w:sz w:val="20"/>
                <w:szCs w:val="20"/>
              </w:rPr>
              <w:t>§ </w:t>
            </w:r>
            <w:r w:rsidRPr="00805957">
              <w:rPr>
                <w:rFonts w:asciiTheme="minorHAnsi" w:eastAsiaTheme="minorEastAsia" w:hAnsiTheme="minorHAnsi" w:cstheme="minorHAnsi"/>
                <w:b/>
                <w:sz w:val="20"/>
                <w:szCs w:val="20"/>
              </w:rPr>
              <w:t>3) </w:t>
            </w:r>
          </w:p>
          <w:p w14:paraId="731BB623" w14:textId="07D014DB" w:rsidR="007E7301" w:rsidRPr="00A16010" w:rsidRDefault="007E7301" w:rsidP="00155D6C">
            <w:pPr>
              <w:jc w:val="both"/>
              <w:rPr>
                <w:rFonts w:asciiTheme="minorHAnsi" w:eastAsiaTheme="minorEastAsia" w:hAnsiTheme="minorHAnsi" w:cstheme="minorHAnsi"/>
                <w:sz w:val="20"/>
                <w:szCs w:val="20"/>
              </w:rPr>
            </w:pPr>
            <w:r w:rsidRPr="00805957">
              <w:rPr>
                <w:rFonts w:asciiTheme="minorHAnsi" w:eastAsiaTheme="minorEastAsia" w:hAnsiTheme="minorHAnsi" w:cstheme="minorHAnsi"/>
                <w:sz w:val="20"/>
                <w:szCs w:val="20"/>
              </w:rPr>
              <w:t xml:space="preserve">The Agreement’s sub-clause </w:t>
            </w:r>
            <w:r w:rsidR="00706D9C">
              <w:rPr>
                <w:rFonts w:asciiTheme="minorHAnsi" w:eastAsiaTheme="minorEastAsia" w:hAnsiTheme="minorHAnsi" w:cstheme="minorHAnsi"/>
                <w:sz w:val="20"/>
                <w:szCs w:val="20"/>
              </w:rPr>
              <w:t>§ </w:t>
            </w:r>
            <w:r w:rsidRPr="00805957">
              <w:rPr>
                <w:rFonts w:asciiTheme="minorHAnsi" w:eastAsiaTheme="minorEastAsia" w:hAnsiTheme="minorHAnsi" w:cstheme="minorHAnsi"/>
                <w:sz w:val="20"/>
                <w:szCs w:val="20"/>
              </w:rPr>
              <w:t xml:space="preserve">3.3 of </w:t>
            </w:r>
            <w:r w:rsidR="00706D9C">
              <w:rPr>
                <w:rFonts w:asciiTheme="minorHAnsi" w:eastAsiaTheme="minorEastAsia" w:hAnsiTheme="minorHAnsi" w:cstheme="minorHAnsi"/>
                <w:sz w:val="20"/>
                <w:szCs w:val="20"/>
              </w:rPr>
              <w:t>§ </w:t>
            </w:r>
            <w:r w:rsidRPr="00805957">
              <w:rPr>
                <w:rFonts w:asciiTheme="minorHAnsi" w:eastAsiaTheme="minorEastAsia" w:hAnsiTheme="minorHAnsi" w:cstheme="minorHAnsi"/>
                <w:sz w:val="20"/>
                <w:szCs w:val="20"/>
              </w:rPr>
              <w:t xml:space="preserve">3 </w:t>
            </w:r>
            <w:r w:rsidRPr="00A16010">
              <w:rPr>
                <w:rFonts w:asciiTheme="minorHAnsi" w:eastAsiaTheme="minorEastAsia" w:hAnsiTheme="minorHAnsi" w:cstheme="minorHAnsi"/>
                <w:sz w:val="20"/>
                <w:szCs w:val="20"/>
              </w:rPr>
              <w:t>(Conditions Precedent) is rephrased and replaced in its entirety with a new wording as follows: </w:t>
            </w:r>
          </w:p>
          <w:p w14:paraId="09274D69" w14:textId="3709BB3A"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“3.3 Effective Date: all terms and conditions of the </w:t>
            </w:r>
            <w:r w:rsidR="1F418A98" w:rsidRPr="00A16010">
              <w:rPr>
                <w:rFonts w:asciiTheme="minorHAnsi" w:eastAsiaTheme="minorEastAsia" w:hAnsiTheme="minorHAnsi" w:cstheme="minorHAnsi"/>
                <w:sz w:val="20"/>
                <w:szCs w:val="20"/>
              </w:rPr>
              <w:t xml:space="preserve">Agreement </w:t>
            </w:r>
            <w:r w:rsidR="25130121" w:rsidRPr="00A16010">
              <w:rPr>
                <w:rFonts w:asciiTheme="minorHAnsi" w:eastAsiaTheme="minorEastAsia" w:hAnsiTheme="minorHAnsi" w:cstheme="minorHAnsi"/>
                <w:sz w:val="20"/>
                <w:szCs w:val="20"/>
              </w:rPr>
              <w:t>shall</w:t>
            </w:r>
            <w:r w:rsidRPr="00A16010">
              <w:rPr>
                <w:rFonts w:asciiTheme="minorHAnsi" w:eastAsiaTheme="minorEastAsia" w:hAnsiTheme="minorHAnsi" w:cstheme="minorHAnsi"/>
                <w:sz w:val="20"/>
                <w:szCs w:val="20"/>
              </w:rPr>
              <w:t xml:space="preserve"> enter into force on the date of signing of this </w:t>
            </w:r>
            <w:r w:rsidR="6B665EF7" w:rsidRPr="00A16010">
              <w:rPr>
                <w:rFonts w:asciiTheme="minorHAnsi" w:eastAsiaTheme="minorEastAsia" w:hAnsiTheme="minorHAnsi" w:cstheme="minorHAnsi"/>
                <w:sz w:val="20"/>
                <w:szCs w:val="20"/>
              </w:rPr>
              <w:t>Agreement</w:t>
            </w:r>
            <w:r w:rsidRPr="00A16010">
              <w:rPr>
                <w:rFonts w:asciiTheme="minorHAnsi" w:eastAsiaTheme="minorEastAsia" w:hAnsiTheme="minorHAnsi" w:cstheme="minorHAnsi"/>
                <w:sz w:val="20"/>
                <w:szCs w:val="20"/>
              </w:rPr>
              <w:t xml:space="preserve">, except that the commencement date for the supply of the electricity and the Certificates shall be 1 January 2027. Seller’s Conditions and Buyer’s Conditions must be fulfilled on the date of signing of this </w:t>
            </w:r>
            <w:r w:rsidR="1EF817ED" w:rsidRPr="00A16010">
              <w:rPr>
                <w:rFonts w:asciiTheme="minorHAnsi" w:eastAsiaTheme="minorEastAsia" w:hAnsiTheme="minorHAnsi" w:cstheme="minorHAnsi"/>
                <w:sz w:val="20"/>
                <w:szCs w:val="20"/>
              </w:rPr>
              <w:t>Agreement</w:t>
            </w:r>
            <w:r w:rsidRPr="00A16010">
              <w:rPr>
                <w:rFonts w:asciiTheme="minorHAnsi" w:eastAsiaTheme="minorEastAsia" w:hAnsiTheme="minorHAnsi" w:cstheme="minorHAnsi"/>
                <w:sz w:val="20"/>
                <w:szCs w:val="20"/>
              </w:rPr>
              <w:t>." </w:t>
            </w:r>
          </w:p>
          <w:p w14:paraId="76135D78" w14:textId="1719F8F9" w:rsidR="5F4029B7" w:rsidRPr="00A16010" w:rsidRDefault="5F4029B7" w:rsidP="00155D6C">
            <w:pPr>
              <w:jc w:val="both"/>
              <w:rPr>
                <w:rFonts w:asciiTheme="minorHAnsi" w:eastAsiaTheme="minorEastAsia" w:hAnsiTheme="minorHAnsi" w:cstheme="minorHAnsi"/>
                <w:sz w:val="20"/>
                <w:szCs w:val="20"/>
              </w:rPr>
            </w:pPr>
          </w:p>
          <w:p w14:paraId="390FB84B" w14:textId="73641640" w:rsidR="6B149AB0" w:rsidRPr="00A16010" w:rsidRDefault="6B149AB0" w:rsidP="00155D6C">
            <w:pPr>
              <w:jc w:val="both"/>
              <w:rPr>
                <w:rFonts w:asciiTheme="minorHAnsi" w:eastAsiaTheme="minorEastAsia" w:hAnsiTheme="minorHAnsi" w:cstheme="minorHAnsi"/>
                <w:b/>
                <w:bCs/>
                <w:sz w:val="20"/>
                <w:szCs w:val="20"/>
              </w:rPr>
            </w:pPr>
            <w:r w:rsidRPr="00A16010">
              <w:rPr>
                <w:rFonts w:asciiTheme="minorHAnsi" w:eastAsiaTheme="minorEastAsia" w:hAnsiTheme="minorHAnsi" w:cstheme="minorHAnsi"/>
                <w:b/>
                <w:bCs/>
                <w:sz w:val="20"/>
                <w:szCs w:val="20"/>
              </w:rPr>
              <w:t xml:space="preserve">CLAUSE 3. (Amendments to </w:t>
            </w:r>
            <w:r w:rsidR="00706D9C">
              <w:rPr>
                <w:rFonts w:asciiTheme="minorHAnsi" w:eastAsiaTheme="minorEastAsia" w:hAnsiTheme="minorHAnsi" w:cstheme="minorHAnsi"/>
                <w:b/>
                <w:bCs/>
                <w:sz w:val="20"/>
                <w:szCs w:val="20"/>
              </w:rPr>
              <w:t>§ </w:t>
            </w:r>
            <w:r w:rsidRPr="00A16010">
              <w:rPr>
                <w:rFonts w:asciiTheme="minorHAnsi" w:eastAsiaTheme="minorEastAsia" w:hAnsiTheme="minorHAnsi" w:cstheme="minorHAnsi"/>
                <w:b/>
                <w:bCs/>
                <w:sz w:val="20"/>
                <w:szCs w:val="20"/>
              </w:rPr>
              <w:t xml:space="preserve">4.4of </w:t>
            </w:r>
            <w:r w:rsidR="00706D9C">
              <w:rPr>
                <w:rFonts w:asciiTheme="minorHAnsi" w:eastAsiaTheme="minorEastAsia" w:hAnsiTheme="minorHAnsi" w:cstheme="minorHAnsi"/>
                <w:b/>
                <w:bCs/>
                <w:sz w:val="20"/>
                <w:szCs w:val="20"/>
              </w:rPr>
              <w:t>§ </w:t>
            </w:r>
            <w:r w:rsidRPr="00A16010">
              <w:rPr>
                <w:rFonts w:asciiTheme="minorHAnsi" w:eastAsiaTheme="minorEastAsia" w:hAnsiTheme="minorHAnsi" w:cstheme="minorHAnsi"/>
                <w:b/>
                <w:bCs/>
                <w:sz w:val="20"/>
                <w:szCs w:val="20"/>
              </w:rPr>
              <w:t>4) </w:t>
            </w:r>
          </w:p>
          <w:p w14:paraId="2D49D09D" w14:textId="22A7545F" w:rsidR="6B149AB0" w:rsidRPr="00A16010" w:rsidRDefault="6B149AB0" w:rsidP="00A16010">
            <w:pPr>
              <w:spacing w:line="259" w:lineRule="auto"/>
              <w:jc w:val="both"/>
              <w:rPr>
                <w:rFonts w:asciiTheme="minorHAnsi" w:eastAsia="Calibri" w:hAnsiTheme="minorHAnsi" w:cstheme="minorHAnsi"/>
                <w:sz w:val="20"/>
                <w:szCs w:val="20"/>
              </w:rPr>
            </w:pPr>
            <w:r w:rsidRPr="00A16010">
              <w:rPr>
                <w:rFonts w:asciiTheme="minorHAnsi" w:eastAsiaTheme="minorEastAsia" w:hAnsiTheme="minorHAnsi" w:cstheme="minorHAnsi"/>
                <w:sz w:val="20"/>
                <w:szCs w:val="20"/>
              </w:rPr>
              <w:t>The Agree</w:t>
            </w:r>
            <w:r w:rsidRPr="00A16010">
              <w:rPr>
                <w:rFonts w:asciiTheme="minorHAnsi" w:eastAsia="Garamond" w:hAnsiTheme="minorHAnsi" w:cstheme="minorHAnsi"/>
                <w:sz w:val="20"/>
                <w:szCs w:val="20"/>
              </w:rPr>
              <w:t xml:space="preserve">ment’s sub-clause </w:t>
            </w:r>
            <w:r w:rsidR="00706D9C">
              <w:rPr>
                <w:rFonts w:asciiTheme="minorHAnsi" w:eastAsia="Garamond" w:hAnsiTheme="minorHAnsi" w:cstheme="minorHAnsi"/>
                <w:sz w:val="20"/>
                <w:szCs w:val="20"/>
              </w:rPr>
              <w:t>§ </w:t>
            </w:r>
            <w:r w:rsidRPr="00A16010">
              <w:rPr>
                <w:rFonts w:asciiTheme="minorHAnsi" w:eastAsia="Garamond" w:hAnsiTheme="minorHAnsi" w:cstheme="minorHAnsi"/>
                <w:sz w:val="20"/>
                <w:szCs w:val="20"/>
              </w:rPr>
              <w:t xml:space="preserve">4.4 of </w:t>
            </w:r>
            <w:r w:rsidR="00706D9C">
              <w:rPr>
                <w:rFonts w:asciiTheme="minorHAnsi" w:eastAsia="Garamond" w:hAnsiTheme="minorHAnsi" w:cstheme="minorHAnsi"/>
                <w:sz w:val="20"/>
                <w:szCs w:val="20"/>
              </w:rPr>
              <w:t>§ </w:t>
            </w:r>
            <w:r w:rsidRPr="00A16010">
              <w:rPr>
                <w:rFonts w:asciiTheme="minorHAnsi" w:eastAsia="Garamond" w:hAnsiTheme="minorHAnsi" w:cstheme="minorHAnsi"/>
                <w:sz w:val="20"/>
                <w:szCs w:val="20"/>
              </w:rPr>
              <w:t>4 (Construction and Commissioning of Facility) is rephrased and replaced in its entirety with a new wording as follows: </w:t>
            </w:r>
          </w:p>
          <w:p w14:paraId="06D8576B" w14:textId="7527B897" w:rsidR="5F4029B7" w:rsidRPr="00A16010" w:rsidRDefault="5F4029B7" w:rsidP="00155D6C">
            <w:pPr>
              <w:spacing w:line="259" w:lineRule="auto"/>
              <w:jc w:val="both"/>
              <w:rPr>
                <w:rFonts w:asciiTheme="minorHAnsi" w:eastAsia="Garamond" w:hAnsiTheme="minorHAnsi" w:cstheme="minorHAnsi"/>
                <w:sz w:val="20"/>
                <w:szCs w:val="20"/>
              </w:rPr>
            </w:pPr>
          </w:p>
          <w:p w14:paraId="45868599" w14:textId="3576B338" w:rsidR="59E9622D" w:rsidRPr="00A16010" w:rsidRDefault="1852BC30" w:rsidP="4673BA85">
            <w:pPr>
              <w:spacing w:line="259" w:lineRule="auto"/>
              <w:jc w:val="both"/>
              <w:rPr>
                <w:rFonts w:asciiTheme="minorHAnsi" w:eastAsia="Calibri" w:hAnsiTheme="minorHAnsi" w:cstheme="minorBidi"/>
                <w:sz w:val="20"/>
                <w:szCs w:val="20"/>
              </w:rPr>
            </w:pPr>
            <w:r w:rsidRPr="4673BA85">
              <w:rPr>
                <w:rFonts w:asciiTheme="minorHAnsi" w:eastAsia="Garamond" w:hAnsiTheme="minorHAnsi" w:cstheme="minorBidi"/>
                <w:sz w:val="20"/>
                <w:szCs w:val="20"/>
              </w:rPr>
              <w:t>“</w:t>
            </w:r>
            <w:r w:rsidR="29540F5A" w:rsidRPr="4673BA85">
              <w:rPr>
                <w:rFonts w:asciiTheme="minorHAnsi" w:eastAsia="Garamond" w:hAnsiTheme="minorHAnsi" w:cstheme="minorBidi"/>
                <w:sz w:val="20"/>
                <w:szCs w:val="20"/>
              </w:rPr>
              <w:t xml:space="preserve">4.4 Late Commissioning Date: If this </w:t>
            </w:r>
            <w:r w:rsidR="14895581" w:rsidRPr="4673BA85">
              <w:rPr>
                <w:rFonts w:asciiTheme="minorHAnsi" w:eastAsia="Garamond" w:hAnsiTheme="minorHAnsi" w:cstheme="minorBidi"/>
                <w:sz w:val="20"/>
                <w:szCs w:val="20"/>
              </w:rPr>
              <w:t>§ </w:t>
            </w:r>
            <w:r w:rsidR="29540F5A" w:rsidRPr="4673BA85">
              <w:rPr>
                <w:rFonts w:asciiTheme="minorHAnsi" w:eastAsia="Garamond" w:hAnsiTheme="minorHAnsi" w:cstheme="minorBidi"/>
                <w:sz w:val="20"/>
                <w:szCs w:val="20"/>
              </w:rPr>
              <w:t xml:space="preserve">4.4 is specified as applying in Section B of Part I (Individual Terms), where the </w:t>
            </w:r>
            <w:r w:rsidR="05320795" w:rsidRPr="4673BA85">
              <w:rPr>
                <w:rFonts w:asciiTheme="minorHAnsi" w:eastAsia="Garamond" w:hAnsiTheme="minorHAnsi" w:cstheme="minorBidi"/>
                <w:sz w:val="20"/>
                <w:szCs w:val="20"/>
              </w:rPr>
              <w:t>commissioning</w:t>
            </w:r>
            <w:r w:rsidR="29540F5A" w:rsidRPr="4673BA85">
              <w:rPr>
                <w:rFonts w:asciiTheme="minorHAnsi" w:eastAsia="Garamond" w:hAnsiTheme="minorHAnsi" w:cstheme="minorBidi"/>
                <w:sz w:val="20"/>
                <w:szCs w:val="20"/>
              </w:rPr>
              <w:t xml:space="preserve"> of </w:t>
            </w:r>
            <w:r w:rsidR="29540F5A" w:rsidRPr="4673BA85">
              <w:rPr>
                <w:rFonts w:asciiTheme="minorHAnsi" w:eastAsia="Calibri" w:hAnsiTheme="minorHAnsi" w:cstheme="minorBidi"/>
                <w:sz w:val="20"/>
                <w:szCs w:val="20"/>
              </w:rPr>
              <w:t>the Facility has not been started and the Facility has not started supplying electricity to the grid at the Capacity defined in the Agreement by the Late Commissioning Date, the Seller shall pay the Buyer the Daily Liquidated Damages Amount for every day until (and including) the date the Facility has been Commissioned,</w:t>
            </w:r>
            <w:r w:rsidR="2717BBA4" w:rsidRPr="4673BA85">
              <w:rPr>
                <w:rFonts w:asciiTheme="minorHAnsi" w:eastAsia="Calibri" w:hAnsiTheme="minorHAnsi" w:cstheme="minorBidi"/>
                <w:sz w:val="20"/>
                <w:szCs w:val="20"/>
              </w:rPr>
              <w:t xml:space="preserve"> excluding any days where Commissioning is delayed by an event of Force Majeure.</w:t>
            </w:r>
            <w:r w:rsidR="59E9622D">
              <w:br/>
            </w:r>
          </w:p>
          <w:p w14:paraId="679A4DB9" w14:textId="5A45D1C0" w:rsidR="59E9622D" w:rsidRPr="00A16010" w:rsidRDefault="3D4FB1AF" w:rsidP="4673BA85">
            <w:pPr>
              <w:spacing w:line="259" w:lineRule="auto"/>
              <w:jc w:val="both"/>
              <w:rPr>
                <w:rFonts w:asciiTheme="minorHAnsi" w:eastAsia="Calibri" w:hAnsiTheme="minorHAnsi" w:cstheme="minorBidi"/>
                <w:sz w:val="20"/>
                <w:szCs w:val="20"/>
              </w:rPr>
            </w:pPr>
            <w:r w:rsidRPr="4673BA85">
              <w:rPr>
                <w:rFonts w:asciiTheme="minorHAnsi" w:eastAsia="Calibri" w:hAnsiTheme="minorHAnsi" w:cstheme="minorBidi"/>
                <w:sz w:val="20"/>
                <w:szCs w:val="20"/>
              </w:rPr>
              <w:t xml:space="preserve">For the purposes of this Section 4.4, the Daily Liquidated Damages Amount shall be calculated in accordance with the formula set out in Part I, Section B (Individual Terms), Clause </w:t>
            </w:r>
            <w:r w:rsidRPr="4673BA85">
              <w:rPr>
                <w:rFonts w:asciiTheme="minorHAnsi" w:eastAsia="Calibri" w:hAnsiTheme="minorHAnsi" w:cstheme="minorBidi"/>
                <w:sz w:val="20"/>
                <w:szCs w:val="20"/>
              </w:rPr>
              <w:lastRenderedPageBreak/>
              <w:t xml:space="preserve">4.4, provided that such amount shall not exceed the total annual Contract Quantity. The formula shall apply only where Financial Settlement is specified in Part I, Section A </w:t>
            </w:r>
            <w:r w:rsidR="30E1E4D7" w:rsidRPr="4673BA85">
              <w:rPr>
                <w:rFonts w:asciiTheme="minorHAnsi" w:eastAsia="Calibri" w:hAnsiTheme="minorHAnsi" w:cstheme="minorBidi"/>
                <w:sz w:val="20"/>
                <w:szCs w:val="20"/>
              </w:rPr>
              <w:t>(Individual Terms</w:t>
            </w:r>
            <w:r w:rsidRPr="4673BA85">
              <w:rPr>
                <w:rFonts w:asciiTheme="minorHAnsi" w:eastAsia="Calibri" w:hAnsiTheme="minorHAnsi" w:cstheme="minorBidi"/>
                <w:sz w:val="20"/>
                <w:szCs w:val="20"/>
              </w:rPr>
              <w:t>).</w:t>
            </w:r>
            <w:r w:rsidR="2717BBA4" w:rsidRPr="4673BA85">
              <w:rPr>
                <w:rFonts w:asciiTheme="minorHAnsi" w:eastAsia="Calibri" w:hAnsiTheme="minorHAnsi" w:cstheme="minorBidi"/>
                <w:sz w:val="20"/>
                <w:szCs w:val="20"/>
              </w:rPr>
              <w:t>”</w:t>
            </w:r>
          </w:p>
          <w:p w14:paraId="2A3B0FEE" w14:textId="3682152A" w:rsidR="4673BA85" w:rsidRDefault="4673BA85" w:rsidP="4673BA85">
            <w:pPr>
              <w:spacing w:line="259" w:lineRule="auto"/>
              <w:jc w:val="both"/>
              <w:rPr>
                <w:rFonts w:asciiTheme="minorHAnsi" w:eastAsia="Calibri" w:hAnsiTheme="minorHAnsi" w:cstheme="minorBidi"/>
                <w:sz w:val="20"/>
                <w:szCs w:val="20"/>
              </w:rPr>
            </w:pPr>
          </w:p>
          <w:p w14:paraId="0E6A7239" w14:textId="728B6AD7" w:rsidR="5F4029B7" w:rsidRPr="00236A76" w:rsidRDefault="008B0839" w:rsidP="00155D6C">
            <w:pPr>
              <w:spacing w:line="259" w:lineRule="auto"/>
              <w:jc w:val="both"/>
              <w:rPr>
                <w:rFonts w:asciiTheme="minorHAnsi" w:eastAsiaTheme="minorEastAsia" w:hAnsiTheme="minorHAnsi" w:cstheme="minorHAnsi"/>
                <w:b/>
                <w:bCs/>
                <w:sz w:val="20"/>
                <w:szCs w:val="20"/>
              </w:rPr>
            </w:pPr>
            <w:r w:rsidRPr="00236A76">
              <w:rPr>
                <w:rFonts w:asciiTheme="minorHAnsi" w:eastAsia="Calibri" w:hAnsiTheme="minorHAnsi" w:cstheme="minorHAnsi"/>
                <w:b/>
                <w:bCs/>
                <w:sz w:val="20"/>
                <w:szCs w:val="20"/>
              </w:rPr>
              <w:t>CLAUSE 4</w:t>
            </w:r>
            <w:r w:rsidR="00706C28" w:rsidRPr="00236A76">
              <w:rPr>
                <w:rFonts w:asciiTheme="minorHAnsi" w:eastAsia="Calibri" w:hAnsiTheme="minorHAnsi" w:cstheme="minorHAnsi"/>
                <w:b/>
                <w:bCs/>
                <w:sz w:val="20"/>
                <w:szCs w:val="20"/>
              </w:rPr>
              <w:t>. (</w:t>
            </w:r>
            <w:r w:rsidR="006F03EE" w:rsidRPr="00236A76">
              <w:rPr>
                <w:rFonts w:asciiTheme="minorHAnsi" w:eastAsia="Calibri" w:hAnsiTheme="minorHAnsi" w:cstheme="minorHAnsi"/>
                <w:b/>
                <w:bCs/>
                <w:sz w:val="20"/>
                <w:szCs w:val="20"/>
              </w:rPr>
              <w:t xml:space="preserve">Amendments to </w:t>
            </w:r>
            <w:r w:rsidR="00706D9C">
              <w:rPr>
                <w:rFonts w:asciiTheme="minorHAnsi" w:eastAsiaTheme="minorEastAsia" w:hAnsiTheme="minorHAnsi" w:cstheme="minorHAnsi"/>
                <w:b/>
                <w:bCs/>
                <w:sz w:val="20"/>
                <w:szCs w:val="20"/>
              </w:rPr>
              <w:t>§ </w:t>
            </w:r>
            <w:r w:rsidR="006F03EE" w:rsidRPr="00236A76">
              <w:rPr>
                <w:rFonts w:asciiTheme="minorHAnsi" w:eastAsiaTheme="minorEastAsia" w:hAnsiTheme="minorHAnsi" w:cstheme="minorHAnsi"/>
                <w:b/>
                <w:bCs/>
                <w:sz w:val="20"/>
                <w:szCs w:val="20"/>
              </w:rPr>
              <w:t>6)</w:t>
            </w:r>
          </w:p>
          <w:p w14:paraId="52A6C44D" w14:textId="2027418F" w:rsidR="006F03EE" w:rsidRPr="00402183" w:rsidRDefault="006F1CDD" w:rsidP="006F1CDD">
            <w:pPr>
              <w:spacing w:line="259" w:lineRule="auto"/>
              <w:jc w:val="both"/>
              <w:rPr>
                <w:rFonts w:asciiTheme="minorHAnsi" w:eastAsiaTheme="minorEastAsia" w:hAnsiTheme="minorHAnsi" w:cstheme="minorHAnsi"/>
                <w:sz w:val="20"/>
                <w:szCs w:val="20"/>
              </w:rPr>
            </w:pPr>
            <w:r w:rsidRPr="00236A76">
              <w:rPr>
                <w:rFonts w:asciiTheme="minorHAnsi" w:eastAsiaTheme="minorEastAsia" w:hAnsiTheme="minorHAnsi" w:cstheme="minorHAnsi"/>
                <w:sz w:val="20"/>
                <w:szCs w:val="20"/>
              </w:rPr>
              <w:t xml:space="preserve">The Agreement’s clause </w:t>
            </w:r>
            <w:r w:rsidR="00706D9C">
              <w:rPr>
                <w:rFonts w:asciiTheme="minorHAnsi" w:eastAsiaTheme="minorEastAsia" w:hAnsiTheme="minorHAnsi" w:cstheme="minorHAnsi"/>
                <w:sz w:val="20"/>
                <w:szCs w:val="20"/>
              </w:rPr>
              <w:t>§ </w:t>
            </w:r>
            <w:r w:rsidRPr="00402183">
              <w:rPr>
                <w:rFonts w:asciiTheme="minorHAnsi" w:eastAsiaTheme="minorEastAsia" w:hAnsiTheme="minorHAnsi" w:cstheme="minorHAnsi"/>
                <w:sz w:val="20"/>
                <w:szCs w:val="20"/>
              </w:rPr>
              <w:t>6 (</w:t>
            </w:r>
            <w:r w:rsidR="00664D9E" w:rsidRPr="00402183">
              <w:rPr>
                <w:rFonts w:asciiTheme="minorHAnsi" w:eastAsiaTheme="minorEastAsia" w:hAnsiTheme="minorHAnsi" w:cstheme="minorHAnsi"/>
                <w:sz w:val="20"/>
                <w:szCs w:val="20"/>
              </w:rPr>
              <w:t>Metering</w:t>
            </w:r>
            <w:r w:rsidRPr="00402183">
              <w:rPr>
                <w:rFonts w:asciiTheme="minorHAnsi" w:eastAsiaTheme="minorEastAsia" w:hAnsiTheme="minorHAnsi" w:cstheme="minorHAnsi"/>
                <w:sz w:val="20"/>
                <w:szCs w:val="20"/>
              </w:rPr>
              <w:t>) is rephrased and replaced in its entirety with a new wording as follows:</w:t>
            </w:r>
          </w:p>
          <w:p w14:paraId="5A76BB2A" w14:textId="77777777" w:rsidR="00664D9E" w:rsidRDefault="00664D9E" w:rsidP="006F1CDD">
            <w:pPr>
              <w:spacing w:line="259" w:lineRule="auto"/>
              <w:jc w:val="both"/>
              <w:rPr>
                <w:rFonts w:asciiTheme="minorHAnsi" w:eastAsia="Calibri" w:hAnsiTheme="minorHAnsi" w:cstheme="minorHAnsi"/>
                <w:sz w:val="20"/>
                <w:szCs w:val="20"/>
                <w:lang w:val="en-US"/>
              </w:rPr>
            </w:pPr>
          </w:p>
          <w:p w14:paraId="12EB4632" w14:textId="77777777" w:rsidR="00263146" w:rsidRDefault="00263146" w:rsidP="006F1CDD">
            <w:pPr>
              <w:spacing w:line="259" w:lineRule="auto"/>
              <w:jc w:val="both"/>
              <w:rPr>
                <w:rFonts w:asciiTheme="minorHAnsi" w:eastAsia="Calibri" w:hAnsiTheme="minorHAnsi" w:cstheme="minorHAnsi"/>
                <w:b/>
                <w:bCs/>
                <w:sz w:val="20"/>
                <w:szCs w:val="20"/>
              </w:rPr>
            </w:pPr>
          </w:p>
          <w:p w14:paraId="15736D8A" w14:textId="77777777" w:rsidR="00263146" w:rsidRDefault="00263146" w:rsidP="006F1CDD">
            <w:pPr>
              <w:spacing w:line="259" w:lineRule="auto"/>
              <w:jc w:val="both"/>
              <w:rPr>
                <w:rFonts w:asciiTheme="minorHAnsi" w:eastAsia="Calibri" w:hAnsiTheme="minorHAnsi" w:cstheme="minorHAnsi"/>
                <w:b/>
                <w:bCs/>
                <w:sz w:val="20"/>
                <w:szCs w:val="20"/>
              </w:rPr>
            </w:pPr>
          </w:p>
          <w:p w14:paraId="6F0E2BB3" w14:textId="77777777" w:rsidR="00263146" w:rsidRDefault="00263146" w:rsidP="006F1CDD">
            <w:pPr>
              <w:spacing w:line="259" w:lineRule="auto"/>
              <w:jc w:val="both"/>
              <w:rPr>
                <w:rFonts w:asciiTheme="minorHAnsi" w:eastAsia="Calibri" w:hAnsiTheme="minorHAnsi" w:cstheme="minorHAnsi"/>
                <w:b/>
                <w:bCs/>
                <w:sz w:val="20"/>
                <w:szCs w:val="20"/>
              </w:rPr>
            </w:pPr>
          </w:p>
          <w:p w14:paraId="1ADE5FE0" w14:textId="77777777" w:rsidR="00263146" w:rsidRDefault="00263146" w:rsidP="006F1CDD">
            <w:pPr>
              <w:spacing w:line="259" w:lineRule="auto"/>
              <w:jc w:val="both"/>
              <w:rPr>
                <w:rFonts w:asciiTheme="minorHAnsi" w:eastAsia="Calibri" w:hAnsiTheme="minorHAnsi" w:cstheme="minorHAnsi"/>
                <w:b/>
                <w:bCs/>
                <w:sz w:val="20"/>
                <w:szCs w:val="20"/>
              </w:rPr>
            </w:pPr>
          </w:p>
          <w:p w14:paraId="35730480" w14:textId="77777777" w:rsidR="00263146" w:rsidRDefault="00263146" w:rsidP="006F1CDD">
            <w:pPr>
              <w:spacing w:line="259" w:lineRule="auto"/>
              <w:jc w:val="both"/>
              <w:rPr>
                <w:rFonts w:asciiTheme="minorHAnsi" w:eastAsia="Calibri" w:hAnsiTheme="minorHAnsi" w:cstheme="minorHAnsi"/>
                <w:b/>
                <w:bCs/>
                <w:sz w:val="20"/>
                <w:szCs w:val="20"/>
              </w:rPr>
            </w:pPr>
          </w:p>
          <w:p w14:paraId="4DEDB835" w14:textId="77777777" w:rsidR="00C71F86" w:rsidRDefault="00C71F86" w:rsidP="006F1CDD">
            <w:pPr>
              <w:spacing w:line="259" w:lineRule="auto"/>
              <w:jc w:val="both"/>
              <w:rPr>
                <w:rFonts w:asciiTheme="minorHAnsi" w:eastAsia="Calibri" w:hAnsiTheme="minorHAnsi" w:cstheme="minorHAnsi"/>
                <w:b/>
                <w:bCs/>
                <w:sz w:val="20"/>
                <w:szCs w:val="20"/>
              </w:rPr>
            </w:pPr>
          </w:p>
          <w:p w14:paraId="76D2ACDE" w14:textId="77777777" w:rsidR="00C71F86" w:rsidRDefault="00C71F86" w:rsidP="006F1CDD">
            <w:pPr>
              <w:spacing w:line="259" w:lineRule="auto"/>
              <w:jc w:val="both"/>
              <w:rPr>
                <w:rFonts w:asciiTheme="minorHAnsi" w:eastAsia="Calibri" w:hAnsiTheme="minorHAnsi" w:cstheme="minorHAnsi"/>
                <w:b/>
                <w:bCs/>
                <w:sz w:val="20"/>
                <w:szCs w:val="20"/>
              </w:rPr>
            </w:pPr>
          </w:p>
          <w:p w14:paraId="61626752" w14:textId="77777777" w:rsidR="00C71F86" w:rsidRDefault="00C71F86" w:rsidP="006F1CDD">
            <w:pPr>
              <w:spacing w:line="259" w:lineRule="auto"/>
              <w:jc w:val="both"/>
              <w:rPr>
                <w:rFonts w:asciiTheme="minorHAnsi" w:eastAsia="Calibri" w:hAnsiTheme="minorHAnsi" w:cstheme="minorHAnsi"/>
                <w:b/>
                <w:bCs/>
                <w:sz w:val="20"/>
                <w:szCs w:val="20"/>
              </w:rPr>
            </w:pPr>
          </w:p>
          <w:p w14:paraId="1537AFA8" w14:textId="77777777" w:rsidR="00263146" w:rsidRDefault="00263146" w:rsidP="006F1CDD">
            <w:pPr>
              <w:spacing w:line="259" w:lineRule="auto"/>
              <w:jc w:val="both"/>
              <w:rPr>
                <w:rFonts w:asciiTheme="minorHAnsi" w:eastAsia="Calibri" w:hAnsiTheme="minorHAnsi" w:cstheme="minorHAnsi"/>
                <w:b/>
                <w:bCs/>
                <w:sz w:val="20"/>
                <w:szCs w:val="20"/>
              </w:rPr>
            </w:pPr>
          </w:p>
          <w:p w14:paraId="110ADFE7" w14:textId="77777777" w:rsidR="00263146" w:rsidRDefault="00263146" w:rsidP="006F1CDD">
            <w:pPr>
              <w:spacing w:line="259" w:lineRule="auto"/>
              <w:jc w:val="both"/>
              <w:rPr>
                <w:rFonts w:asciiTheme="minorHAnsi" w:eastAsia="Calibri" w:hAnsiTheme="minorHAnsi" w:cstheme="minorHAnsi"/>
                <w:b/>
                <w:bCs/>
                <w:sz w:val="20"/>
                <w:szCs w:val="20"/>
              </w:rPr>
            </w:pPr>
          </w:p>
          <w:p w14:paraId="795A6034" w14:textId="77777777" w:rsidR="00263146" w:rsidRPr="00402183" w:rsidRDefault="00263146" w:rsidP="006F1CDD">
            <w:pPr>
              <w:spacing w:line="259" w:lineRule="auto"/>
              <w:jc w:val="both"/>
              <w:rPr>
                <w:rFonts w:asciiTheme="minorHAnsi" w:eastAsia="Calibri" w:hAnsiTheme="minorHAnsi" w:cstheme="minorHAnsi"/>
                <w:b/>
                <w:bCs/>
                <w:sz w:val="20"/>
                <w:szCs w:val="20"/>
              </w:rPr>
            </w:pPr>
          </w:p>
          <w:p w14:paraId="57123D5D" w14:textId="3D7BBFC1" w:rsidR="5F4029B7" w:rsidRPr="00402183" w:rsidRDefault="5F4029B7" w:rsidP="00155D6C">
            <w:pPr>
              <w:jc w:val="both"/>
              <w:rPr>
                <w:rFonts w:asciiTheme="minorHAnsi" w:eastAsiaTheme="minorEastAsia" w:hAnsiTheme="minorHAnsi" w:cstheme="minorHAnsi"/>
                <w:sz w:val="20"/>
                <w:szCs w:val="20"/>
              </w:rPr>
            </w:pPr>
          </w:p>
          <w:p w14:paraId="54BB6104" w14:textId="0D8284B8" w:rsidR="007E7301" w:rsidRPr="00402183" w:rsidRDefault="007E7301" w:rsidP="00155D6C">
            <w:pPr>
              <w:jc w:val="both"/>
              <w:rPr>
                <w:rFonts w:asciiTheme="minorHAnsi" w:eastAsiaTheme="minorEastAsia" w:hAnsiTheme="minorHAnsi" w:cstheme="minorHAnsi"/>
                <w:b/>
                <w:sz w:val="20"/>
                <w:szCs w:val="20"/>
              </w:rPr>
            </w:pPr>
            <w:r w:rsidRPr="00402183">
              <w:rPr>
                <w:rFonts w:asciiTheme="minorHAnsi" w:eastAsiaTheme="minorEastAsia" w:hAnsiTheme="minorHAnsi" w:cstheme="minorHAnsi"/>
                <w:b/>
                <w:sz w:val="20"/>
                <w:szCs w:val="20"/>
              </w:rPr>
              <w:t xml:space="preserve">CLAUSE </w:t>
            </w:r>
            <w:r w:rsidR="00402183">
              <w:rPr>
                <w:rFonts w:asciiTheme="minorHAnsi" w:eastAsiaTheme="minorEastAsia" w:hAnsiTheme="minorHAnsi" w:cstheme="minorHAnsi"/>
                <w:b/>
                <w:sz w:val="20"/>
                <w:szCs w:val="20"/>
              </w:rPr>
              <w:t>5</w:t>
            </w:r>
            <w:r w:rsidRPr="00402183">
              <w:rPr>
                <w:rFonts w:asciiTheme="minorHAnsi" w:eastAsiaTheme="minorEastAsia" w:hAnsiTheme="minorHAnsi" w:cstheme="minorHAnsi"/>
                <w:b/>
                <w:sz w:val="20"/>
                <w:szCs w:val="20"/>
              </w:rPr>
              <w:t xml:space="preserve">. (Amendments to </w:t>
            </w:r>
            <w:r w:rsidR="00706D9C">
              <w:rPr>
                <w:rFonts w:asciiTheme="minorHAnsi" w:eastAsiaTheme="minorEastAsia" w:hAnsiTheme="minorHAnsi" w:cstheme="minorHAnsi"/>
                <w:b/>
                <w:sz w:val="20"/>
                <w:szCs w:val="20"/>
              </w:rPr>
              <w:t>§ § </w:t>
            </w:r>
            <w:r w:rsidRPr="00402183">
              <w:rPr>
                <w:rFonts w:asciiTheme="minorHAnsi" w:eastAsiaTheme="minorEastAsia" w:hAnsiTheme="minorHAnsi" w:cstheme="minorHAnsi"/>
                <w:b/>
                <w:sz w:val="20"/>
                <w:szCs w:val="20"/>
              </w:rPr>
              <w:t>7) </w:t>
            </w:r>
          </w:p>
          <w:p w14:paraId="3385CA38" w14:textId="4B48FFEE" w:rsidR="007E7301" w:rsidRPr="008A643F" w:rsidRDefault="007E7301" w:rsidP="00155D6C">
            <w:pPr>
              <w:jc w:val="both"/>
              <w:rPr>
                <w:rFonts w:asciiTheme="minorHAnsi" w:eastAsiaTheme="minorEastAsia" w:hAnsiTheme="minorHAnsi" w:cstheme="minorHAnsi"/>
                <w:sz w:val="20"/>
                <w:szCs w:val="20"/>
              </w:rPr>
            </w:pPr>
            <w:r w:rsidRPr="00402183">
              <w:rPr>
                <w:rFonts w:asciiTheme="minorHAnsi" w:eastAsiaTheme="minorEastAsia" w:hAnsiTheme="minorHAnsi" w:cstheme="minorHAnsi"/>
                <w:sz w:val="20"/>
                <w:szCs w:val="20"/>
              </w:rPr>
              <w:t>The Agreement’s sub-</w:t>
            </w:r>
            <w:r w:rsidRPr="008A643F">
              <w:rPr>
                <w:rFonts w:asciiTheme="minorHAnsi" w:eastAsiaTheme="minorEastAsia" w:hAnsiTheme="minorHAnsi" w:cstheme="minorHAnsi"/>
                <w:sz w:val="20"/>
                <w:szCs w:val="20"/>
              </w:rPr>
              <w:t xml:space="preserve">clause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7.1 of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7 (Obligations Concerning the Facility) is rephrased and replaced in its entirety with a new wording as follows: </w:t>
            </w:r>
          </w:p>
          <w:p w14:paraId="2EAB922C" w14:textId="632A3E37" w:rsidR="007E7301" w:rsidRPr="00402183"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   “7.1 Operation and Maintenance: This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7.1 shall apply unless otherwise specified in Section B of Part </w:t>
            </w:r>
            <w:r w:rsidRPr="00402183">
              <w:rPr>
                <w:rFonts w:asciiTheme="minorHAnsi" w:eastAsiaTheme="minorEastAsia" w:hAnsiTheme="minorHAnsi" w:cstheme="minorHAnsi"/>
                <w:sz w:val="20"/>
                <w:szCs w:val="20"/>
              </w:rPr>
              <w:t xml:space="preserve">I (Individual Terms), the Seller shall operate and maintain the Facility in accordance with Applicable Law, Relevant Codes and Rules, and Good Industry Practice with a view to maximizing the availability of the Facility and Metered Output. Subject to the Seller's obligations to comply with all Applicable Law, Relevant Codes and Rules, and Good Industry Practice, the Seller shall meet with the Buyer at least once every twelve (12) months to discuss </w:t>
            </w:r>
            <w:proofErr w:type="gramStart"/>
            <w:r w:rsidRPr="00402183">
              <w:rPr>
                <w:rFonts w:asciiTheme="minorHAnsi" w:eastAsiaTheme="minorEastAsia" w:hAnsiTheme="minorHAnsi" w:cstheme="minorHAnsi"/>
                <w:sz w:val="20"/>
                <w:szCs w:val="20"/>
              </w:rPr>
              <w:t>relevant  matters</w:t>
            </w:r>
            <w:proofErr w:type="gramEnd"/>
            <w:r w:rsidRPr="00402183">
              <w:rPr>
                <w:rFonts w:asciiTheme="minorHAnsi" w:eastAsiaTheme="minorEastAsia" w:hAnsiTheme="minorHAnsi" w:cstheme="minorHAnsi"/>
                <w:sz w:val="20"/>
                <w:szCs w:val="20"/>
              </w:rPr>
              <w:t xml:space="preserve"> </w:t>
            </w:r>
            <w:r w:rsidR="0713B4D5" w:rsidRPr="00402183">
              <w:rPr>
                <w:rFonts w:asciiTheme="minorHAnsi" w:eastAsiaTheme="minorEastAsia" w:hAnsiTheme="minorHAnsi" w:cstheme="minorHAnsi"/>
                <w:sz w:val="20"/>
                <w:szCs w:val="20"/>
              </w:rPr>
              <w:t>related to the Agreement</w:t>
            </w:r>
            <w:r w:rsidR="54AB92D5" w:rsidRPr="00402183">
              <w:rPr>
                <w:rFonts w:asciiTheme="minorHAnsi" w:eastAsiaTheme="minorEastAsia" w:hAnsiTheme="minorHAnsi" w:cstheme="minorHAnsi"/>
                <w:sz w:val="20"/>
                <w:szCs w:val="20"/>
              </w:rPr>
              <w:t xml:space="preserve"> </w:t>
            </w:r>
            <w:r w:rsidRPr="00402183">
              <w:rPr>
                <w:rFonts w:asciiTheme="minorHAnsi" w:eastAsiaTheme="minorEastAsia" w:hAnsiTheme="minorHAnsi" w:cstheme="minorHAnsi"/>
                <w:sz w:val="20"/>
                <w:szCs w:val="20"/>
              </w:rPr>
              <w:t>regarding the Facility.” </w:t>
            </w:r>
          </w:p>
          <w:p w14:paraId="250FAAA7" w14:textId="77777777" w:rsidR="00185AB7" w:rsidRPr="00402183" w:rsidRDefault="00185AB7" w:rsidP="00155D6C">
            <w:pPr>
              <w:jc w:val="both"/>
              <w:rPr>
                <w:rFonts w:asciiTheme="minorHAnsi" w:eastAsiaTheme="minorEastAsia" w:hAnsiTheme="minorHAnsi" w:cstheme="minorHAnsi"/>
                <w:sz w:val="20"/>
                <w:szCs w:val="20"/>
              </w:rPr>
            </w:pPr>
          </w:p>
          <w:p w14:paraId="06243F59" w14:textId="2B2201C5" w:rsidR="3C7808A2" w:rsidRPr="00402183" w:rsidRDefault="3C7808A2" w:rsidP="00155D6C">
            <w:pPr>
              <w:jc w:val="both"/>
              <w:rPr>
                <w:rFonts w:asciiTheme="minorHAnsi" w:eastAsiaTheme="minorEastAsia" w:hAnsiTheme="minorHAnsi" w:cstheme="minorHAnsi"/>
                <w:sz w:val="20"/>
                <w:szCs w:val="20"/>
              </w:rPr>
            </w:pPr>
            <w:r w:rsidRPr="00402183">
              <w:rPr>
                <w:rFonts w:asciiTheme="minorHAnsi" w:eastAsiaTheme="minorEastAsia" w:hAnsiTheme="minorHAnsi" w:cstheme="minorHAnsi"/>
                <w:sz w:val="20"/>
                <w:szCs w:val="20"/>
              </w:rPr>
              <w:t xml:space="preserve">The Agreement’s sub-clause </w:t>
            </w:r>
            <w:r w:rsidR="00706D9C">
              <w:rPr>
                <w:rFonts w:asciiTheme="minorHAnsi" w:eastAsiaTheme="minorEastAsia" w:hAnsiTheme="minorHAnsi" w:cstheme="minorHAnsi"/>
                <w:sz w:val="20"/>
                <w:szCs w:val="20"/>
              </w:rPr>
              <w:t>§ </w:t>
            </w:r>
            <w:r w:rsidRPr="00402183">
              <w:rPr>
                <w:rFonts w:asciiTheme="minorHAnsi" w:eastAsiaTheme="minorEastAsia" w:hAnsiTheme="minorHAnsi" w:cstheme="minorHAnsi"/>
                <w:sz w:val="20"/>
                <w:szCs w:val="20"/>
              </w:rPr>
              <w:t xml:space="preserve">7.2 of </w:t>
            </w:r>
            <w:r w:rsidR="00706D9C">
              <w:rPr>
                <w:rFonts w:asciiTheme="minorHAnsi" w:eastAsiaTheme="minorEastAsia" w:hAnsiTheme="minorHAnsi" w:cstheme="minorHAnsi"/>
                <w:sz w:val="20"/>
                <w:szCs w:val="20"/>
              </w:rPr>
              <w:t>§ </w:t>
            </w:r>
            <w:r w:rsidRPr="00402183">
              <w:rPr>
                <w:rFonts w:asciiTheme="minorHAnsi" w:eastAsiaTheme="minorEastAsia" w:hAnsiTheme="minorHAnsi" w:cstheme="minorHAnsi"/>
                <w:sz w:val="20"/>
                <w:szCs w:val="20"/>
              </w:rPr>
              <w:t>7 (Obligations Concerning the Facility) is rephrased and replaced in its entirety with a new wording as follows: </w:t>
            </w:r>
          </w:p>
          <w:p w14:paraId="6838F9C5" w14:textId="7922096F" w:rsidR="3C7808A2" w:rsidRPr="00316A70" w:rsidRDefault="3C7808A2" w:rsidP="00155D6C">
            <w:pPr>
              <w:jc w:val="both"/>
              <w:rPr>
                <w:rFonts w:asciiTheme="minorHAnsi" w:eastAsiaTheme="minorEastAsia" w:hAnsiTheme="minorHAnsi" w:cstheme="minorHAnsi"/>
                <w:sz w:val="20"/>
                <w:szCs w:val="20"/>
              </w:rPr>
            </w:pPr>
            <w:r w:rsidRPr="00316A70">
              <w:rPr>
                <w:rFonts w:asciiTheme="minorHAnsi" w:eastAsiaTheme="minorEastAsia" w:hAnsiTheme="minorHAnsi" w:cstheme="minorHAnsi"/>
                <w:sz w:val="20"/>
                <w:szCs w:val="20"/>
              </w:rPr>
              <w:t xml:space="preserve">   “7.2 Technical Modifications: This </w:t>
            </w:r>
            <w:r w:rsidR="00706D9C">
              <w:rPr>
                <w:rFonts w:asciiTheme="minorHAnsi" w:eastAsiaTheme="minorEastAsia" w:hAnsiTheme="minorHAnsi" w:cstheme="minorHAnsi"/>
                <w:sz w:val="20"/>
                <w:szCs w:val="20"/>
              </w:rPr>
              <w:t>§ </w:t>
            </w:r>
            <w:r w:rsidRPr="00316A70">
              <w:rPr>
                <w:rFonts w:asciiTheme="minorHAnsi" w:eastAsiaTheme="minorEastAsia" w:hAnsiTheme="minorHAnsi" w:cstheme="minorHAnsi"/>
                <w:sz w:val="20"/>
                <w:szCs w:val="20"/>
              </w:rPr>
              <w:t xml:space="preserve">7.2 shall apply unless otherwise specified in Section B of Part I (Individual Terms): </w:t>
            </w:r>
          </w:p>
          <w:p w14:paraId="31355641" w14:textId="0AE4D406" w:rsidR="3C7808A2" w:rsidRPr="00316A70" w:rsidRDefault="3C7808A2" w:rsidP="00304816">
            <w:pPr>
              <w:pStyle w:val="ListParagraph"/>
              <w:numPr>
                <w:ilvl w:val="0"/>
                <w:numId w:val="52"/>
              </w:numPr>
              <w:ind w:left="270" w:hanging="270"/>
              <w:jc w:val="both"/>
              <w:rPr>
                <w:rFonts w:asciiTheme="minorHAnsi" w:eastAsiaTheme="minorEastAsia" w:hAnsiTheme="minorHAnsi" w:cstheme="minorHAnsi"/>
                <w:sz w:val="20"/>
                <w:szCs w:val="20"/>
              </w:rPr>
            </w:pPr>
            <w:r w:rsidRPr="00316A70">
              <w:rPr>
                <w:rFonts w:asciiTheme="minorHAnsi" w:eastAsiaTheme="minorEastAsia" w:hAnsiTheme="minorHAnsi" w:cstheme="minorHAnsi"/>
                <w:sz w:val="20"/>
                <w:szCs w:val="20"/>
              </w:rPr>
              <w:t>Save for any like for like or equivalent replacement of any used or damaged parts, the Seller shall not repower, decrease or increase the Capacity of the Facility, without the prior written consent of the Buyer.</w:t>
            </w:r>
          </w:p>
          <w:p w14:paraId="3C68B5AE" w14:textId="1D95C555" w:rsidR="3C7808A2" w:rsidRPr="00316A70" w:rsidRDefault="3C7808A2" w:rsidP="00304816">
            <w:pPr>
              <w:pStyle w:val="ListParagraph"/>
              <w:numPr>
                <w:ilvl w:val="0"/>
                <w:numId w:val="52"/>
              </w:numPr>
              <w:ind w:left="270" w:hanging="270"/>
              <w:jc w:val="both"/>
              <w:rPr>
                <w:rFonts w:asciiTheme="minorHAnsi" w:eastAsiaTheme="minorEastAsia" w:hAnsiTheme="minorHAnsi" w:cstheme="minorHAnsi"/>
                <w:sz w:val="20"/>
                <w:szCs w:val="20"/>
              </w:rPr>
            </w:pPr>
            <w:r w:rsidRPr="00316A70">
              <w:rPr>
                <w:rFonts w:asciiTheme="minorHAnsi" w:eastAsiaTheme="minorEastAsia" w:hAnsiTheme="minorHAnsi" w:cstheme="minorHAnsi"/>
                <w:sz w:val="20"/>
                <w:szCs w:val="20"/>
              </w:rPr>
              <w:t>The Seller shall not and shall ensure that its Affiliates do not install or knowingly permit the installation by any person any structure not forming part of the Facility and likely to interfere with the operation of the Facility.</w:t>
            </w:r>
          </w:p>
          <w:p w14:paraId="3A1CE63B" w14:textId="5BEDF057" w:rsidR="3C7808A2" w:rsidRPr="00316A70" w:rsidRDefault="3C7808A2" w:rsidP="00304816">
            <w:pPr>
              <w:pStyle w:val="ListParagraph"/>
              <w:numPr>
                <w:ilvl w:val="0"/>
                <w:numId w:val="52"/>
              </w:numPr>
              <w:ind w:left="270" w:hanging="270"/>
              <w:jc w:val="both"/>
              <w:rPr>
                <w:rFonts w:asciiTheme="minorHAnsi" w:eastAsiaTheme="minorEastAsia" w:hAnsiTheme="minorHAnsi" w:cstheme="minorHAnsi"/>
                <w:sz w:val="20"/>
                <w:szCs w:val="20"/>
              </w:rPr>
            </w:pPr>
            <w:r w:rsidRPr="00316A70">
              <w:rPr>
                <w:rFonts w:asciiTheme="minorHAnsi" w:eastAsiaTheme="minorEastAsia" w:hAnsiTheme="minorHAnsi" w:cstheme="minorHAnsi"/>
                <w:sz w:val="20"/>
                <w:szCs w:val="20"/>
              </w:rPr>
              <w:t xml:space="preserve">The Seller shall not install or have in place any storage plant or equipment at the Facility without the prior written </w:t>
            </w:r>
            <w:r w:rsidR="007D79A6">
              <w:rPr>
                <w:rFonts w:asciiTheme="minorHAnsi" w:eastAsiaTheme="minorEastAsia" w:hAnsiTheme="minorHAnsi" w:cstheme="minorHAnsi"/>
                <w:sz w:val="20"/>
                <w:szCs w:val="20"/>
              </w:rPr>
              <w:t>notification</w:t>
            </w:r>
            <w:r w:rsidR="00157E1B">
              <w:rPr>
                <w:rFonts w:asciiTheme="minorHAnsi" w:eastAsiaTheme="minorEastAsia" w:hAnsiTheme="minorHAnsi" w:cstheme="minorHAnsi"/>
                <w:sz w:val="20"/>
                <w:szCs w:val="20"/>
              </w:rPr>
              <w:t xml:space="preserve"> to</w:t>
            </w:r>
            <w:r w:rsidRPr="00316A70">
              <w:rPr>
                <w:rFonts w:asciiTheme="minorHAnsi" w:eastAsiaTheme="minorEastAsia" w:hAnsiTheme="minorHAnsi" w:cstheme="minorHAnsi"/>
                <w:sz w:val="20"/>
                <w:szCs w:val="20"/>
              </w:rPr>
              <w:t xml:space="preserve"> the Buyer</w:t>
            </w:r>
          </w:p>
          <w:p w14:paraId="4E0EEFD3" w14:textId="55A3AC31" w:rsidR="007E7301" w:rsidRPr="00D71828" w:rsidRDefault="007E7301" w:rsidP="00155D6C">
            <w:pPr>
              <w:jc w:val="both"/>
              <w:rPr>
                <w:rFonts w:asciiTheme="minorHAnsi" w:eastAsiaTheme="minorEastAsia" w:hAnsiTheme="minorHAnsi" w:cstheme="minorHAnsi"/>
                <w:sz w:val="20"/>
                <w:szCs w:val="20"/>
              </w:rPr>
            </w:pPr>
          </w:p>
          <w:p w14:paraId="1079AB3A" w14:textId="66A1A6BC" w:rsidR="007E7301" w:rsidRPr="008A643F" w:rsidRDefault="007E7301" w:rsidP="00155D6C">
            <w:pPr>
              <w:jc w:val="both"/>
              <w:rPr>
                <w:rFonts w:asciiTheme="minorHAnsi" w:eastAsiaTheme="minorEastAsia" w:hAnsiTheme="minorHAnsi" w:cstheme="minorHAnsi"/>
                <w:b/>
                <w:sz w:val="20"/>
                <w:szCs w:val="20"/>
              </w:rPr>
            </w:pPr>
            <w:r w:rsidRPr="00D71828">
              <w:rPr>
                <w:rFonts w:asciiTheme="minorHAnsi" w:eastAsiaTheme="minorEastAsia" w:hAnsiTheme="minorHAnsi" w:cstheme="minorHAnsi"/>
                <w:b/>
                <w:sz w:val="20"/>
                <w:szCs w:val="20"/>
              </w:rPr>
              <w:t xml:space="preserve">CLAUSE </w:t>
            </w:r>
            <w:r w:rsidR="00D71828">
              <w:rPr>
                <w:rFonts w:asciiTheme="minorHAnsi" w:eastAsiaTheme="minorEastAsia" w:hAnsiTheme="minorHAnsi" w:cstheme="minorHAnsi"/>
                <w:b/>
                <w:sz w:val="20"/>
                <w:szCs w:val="20"/>
              </w:rPr>
              <w:t>6</w:t>
            </w:r>
            <w:r w:rsidRPr="00D71828">
              <w:rPr>
                <w:rFonts w:asciiTheme="minorHAnsi" w:eastAsiaTheme="minorEastAsia" w:hAnsiTheme="minorHAnsi" w:cstheme="minorHAnsi"/>
                <w:b/>
                <w:sz w:val="20"/>
                <w:szCs w:val="20"/>
              </w:rPr>
              <w:t xml:space="preserve">. (Amendments </w:t>
            </w:r>
            <w:r w:rsidRPr="008A643F">
              <w:rPr>
                <w:rFonts w:asciiTheme="minorHAnsi" w:eastAsiaTheme="minorEastAsia" w:hAnsiTheme="minorHAnsi" w:cstheme="minorHAnsi"/>
                <w:b/>
                <w:sz w:val="20"/>
                <w:szCs w:val="20"/>
              </w:rPr>
              <w:t xml:space="preserve">to </w:t>
            </w:r>
            <w:r w:rsidR="00706D9C">
              <w:rPr>
                <w:rFonts w:asciiTheme="minorHAnsi" w:eastAsiaTheme="minorEastAsia" w:hAnsiTheme="minorHAnsi" w:cstheme="minorHAnsi"/>
                <w:b/>
                <w:sz w:val="20"/>
                <w:szCs w:val="20"/>
              </w:rPr>
              <w:t>§ </w:t>
            </w:r>
            <w:r w:rsidRPr="008A643F">
              <w:rPr>
                <w:rFonts w:asciiTheme="minorHAnsi" w:eastAsiaTheme="minorEastAsia" w:hAnsiTheme="minorHAnsi" w:cstheme="minorHAnsi"/>
                <w:b/>
                <w:sz w:val="20"/>
                <w:szCs w:val="20"/>
              </w:rPr>
              <w:t xml:space="preserve">13.2 of </w:t>
            </w:r>
            <w:r w:rsidR="00706D9C">
              <w:rPr>
                <w:rFonts w:asciiTheme="minorHAnsi" w:eastAsiaTheme="minorEastAsia" w:hAnsiTheme="minorHAnsi" w:cstheme="minorHAnsi"/>
                <w:b/>
                <w:sz w:val="20"/>
                <w:szCs w:val="20"/>
              </w:rPr>
              <w:t>§ </w:t>
            </w:r>
            <w:r w:rsidRPr="008A643F">
              <w:rPr>
                <w:rFonts w:asciiTheme="minorHAnsi" w:eastAsiaTheme="minorEastAsia" w:hAnsiTheme="minorHAnsi" w:cstheme="minorHAnsi"/>
                <w:b/>
                <w:sz w:val="20"/>
                <w:szCs w:val="20"/>
              </w:rPr>
              <w:t>13) </w:t>
            </w:r>
          </w:p>
          <w:p w14:paraId="26AA7E9A" w14:textId="01825EB4" w:rsidR="007E7301" w:rsidRPr="008A643F"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lastRenderedPageBreak/>
              <w:t xml:space="preserve">The Agreement’s sub-clause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13.2 of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13 (Remedies for Failure to Deliver and Accept Certificates) is rephrased and replaced in its entirety with a new wording as follows: </w:t>
            </w:r>
          </w:p>
          <w:p w14:paraId="0820E504" w14:textId="62866392" w:rsidR="007E7301" w:rsidRPr="001E017B" w:rsidRDefault="007E7301" w:rsidP="007B5CEB">
            <w:pPr>
              <w:spacing w:line="259" w:lineRule="auto"/>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   “13.2 Replacement Certificates: If this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13.2 is specified as applying in Section B of Part I (Individual Terms), if the Facility was not issued with a sufficient amount of Certificates to Deliver the quantity of Certificates to the Buyer in accordance with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10 (Primary </w:t>
            </w:r>
            <w:r w:rsidRPr="00A16010">
              <w:rPr>
                <w:rFonts w:asciiTheme="minorHAnsi" w:eastAsiaTheme="minorEastAsia" w:hAnsiTheme="minorHAnsi" w:cstheme="minorHAnsi"/>
                <w:sz w:val="20"/>
                <w:szCs w:val="20"/>
              </w:rPr>
              <w:t xml:space="preserve">Obligations for Delivery and Acceptance of Certificates) during a Delivery Period, the Seller shall deliver to the Buyer replacement </w:t>
            </w:r>
            <w:r w:rsidR="00BE08E5">
              <w:rPr>
                <w:rFonts w:asciiTheme="minorHAnsi" w:eastAsiaTheme="minorEastAsia" w:hAnsiTheme="minorHAnsi" w:cstheme="minorHAnsi"/>
                <w:sz w:val="20"/>
                <w:szCs w:val="20"/>
              </w:rPr>
              <w:t>c</w:t>
            </w:r>
            <w:r w:rsidRPr="001E017B">
              <w:rPr>
                <w:rFonts w:asciiTheme="minorHAnsi" w:eastAsiaTheme="minorEastAsia" w:hAnsiTheme="minorHAnsi" w:cstheme="minorHAnsi"/>
                <w:sz w:val="20"/>
                <w:szCs w:val="20"/>
              </w:rPr>
              <w:t>ertificates.</w:t>
            </w:r>
          </w:p>
          <w:p w14:paraId="0DDF903B" w14:textId="77777777" w:rsidR="00A3733D" w:rsidRDefault="00A3733D" w:rsidP="007B5CEB">
            <w:pPr>
              <w:spacing w:line="259" w:lineRule="auto"/>
              <w:jc w:val="both"/>
              <w:rPr>
                <w:rFonts w:asciiTheme="minorHAnsi" w:eastAsiaTheme="minorEastAsia" w:hAnsiTheme="minorHAnsi" w:cstheme="minorHAnsi"/>
                <w:sz w:val="20"/>
                <w:szCs w:val="20"/>
              </w:rPr>
            </w:pPr>
          </w:p>
          <w:p w14:paraId="0720CCA7" w14:textId="77777777" w:rsidR="00631A62" w:rsidRPr="00A16010" w:rsidRDefault="00631A62" w:rsidP="007B5CEB">
            <w:pPr>
              <w:spacing w:line="259" w:lineRule="auto"/>
              <w:jc w:val="both"/>
              <w:rPr>
                <w:rFonts w:asciiTheme="minorHAnsi" w:eastAsiaTheme="minorEastAsia" w:hAnsiTheme="minorHAnsi" w:cstheme="minorHAnsi"/>
                <w:sz w:val="20"/>
                <w:szCs w:val="20"/>
              </w:rPr>
            </w:pPr>
          </w:p>
          <w:p w14:paraId="70FE8006" w14:textId="58A6B9BF" w:rsidR="007E7301" w:rsidRPr="008A643F" w:rsidRDefault="007E7301" w:rsidP="00155D6C">
            <w:pPr>
              <w:jc w:val="both"/>
              <w:rPr>
                <w:rFonts w:asciiTheme="minorHAnsi" w:eastAsiaTheme="minorEastAsia" w:hAnsiTheme="minorHAnsi" w:cstheme="minorHAnsi"/>
                <w:b/>
                <w:sz w:val="20"/>
                <w:szCs w:val="20"/>
              </w:rPr>
            </w:pPr>
            <w:r w:rsidRPr="00A16010">
              <w:rPr>
                <w:rFonts w:asciiTheme="minorHAnsi" w:eastAsiaTheme="minorEastAsia" w:hAnsiTheme="minorHAnsi" w:cstheme="minorHAnsi"/>
                <w:b/>
                <w:sz w:val="20"/>
                <w:szCs w:val="20"/>
              </w:rPr>
              <w:t xml:space="preserve">CLAUSE </w:t>
            </w:r>
            <w:r w:rsidR="00631A62">
              <w:rPr>
                <w:rFonts w:asciiTheme="minorHAnsi" w:eastAsiaTheme="minorEastAsia" w:hAnsiTheme="minorHAnsi" w:cstheme="minorHAnsi"/>
                <w:b/>
                <w:sz w:val="20"/>
                <w:szCs w:val="20"/>
              </w:rPr>
              <w:t>7</w:t>
            </w:r>
            <w:r w:rsidRPr="00A16010">
              <w:rPr>
                <w:rFonts w:asciiTheme="minorHAnsi" w:eastAsiaTheme="minorEastAsia" w:hAnsiTheme="minorHAnsi" w:cstheme="minorHAnsi"/>
                <w:b/>
                <w:sz w:val="20"/>
                <w:szCs w:val="20"/>
              </w:rPr>
              <w:t xml:space="preserve">. (Amendments </w:t>
            </w:r>
            <w:r w:rsidRPr="008A643F">
              <w:rPr>
                <w:rFonts w:asciiTheme="minorHAnsi" w:eastAsiaTheme="minorEastAsia" w:hAnsiTheme="minorHAnsi" w:cstheme="minorHAnsi"/>
                <w:b/>
                <w:sz w:val="20"/>
                <w:szCs w:val="20"/>
              </w:rPr>
              <w:t xml:space="preserve">to </w:t>
            </w:r>
            <w:r w:rsidR="00706D9C">
              <w:rPr>
                <w:rFonts w:asciiTheme="minorHAnsi" w:eastAsiaTheme="minorEastAsia" w:hAnsiTheme="minorHAnsi" w:cstheme="minorHAnsi"/>
                <w:b/>
                <w:sz w:val="20"/>
                <w:szCs w:val="20"/>
              </w:rPr>
              <w:t>§ </w:t>
            </w:r>
            <w:r w:rsidRPr="008A643F">
              <w:rPr>
                <w:rFonts w:asciiTheme="minorHAnsi" w:eastAsiaTheme="minorEastAsia" w:hAnsiTheme="minorHAnsi" w:cstheme="minorHAnsi"/>
                <w:b/>
                <w:sz w:val="20"/>
                <w:szCs w:val="20"/>
              </w:rPr>
              <w:t>14) </w:t>
            </w:r>
          </w:p>
          <w:p w14:paraId="6E826182" w14:textId="52B17515" w:rsidR="007E7301" w:rsidRPr="00A16010"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The Agreement’s sub-clause </w:t>
            </w:r>
            <w:bookmarkStart w:id="0" w:name="_Hlk190861652"/>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14.3 </w:t>
            </w:r>
            <w:bookmarkEnd w:id="0"/>
            <w:r w:rsidRPr="008A643F">
              <w:rPr>
                <w:rFonts w:asciiTheme="minorHAnsi" w:eastAsiaTheme="minorEastAsia" w:hAnsiTheme="minorHAnsi" w:cstheme="minorHAnsi"/>
                <w:sz w:val="20"/>
                <w:szCs w:val="20"/>
              </w:rPr>
              <w:t xml:space="preserve">of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14 (Special Provisions Applicable to the Financial Settlement</w:t>
            </w:r>
            <w:r w:rsidRPr="00A16010">
              <w:rPr>
                <w:rFonts w:asciiTheme="minorHAnsi" w:eastAsiaTheme="minorEastAsia" w:hAnsiTheme="minorHAnsi" w:cstheme="minorHAnsi"/>
                <w:sz w:val="20"/>
                <w:szCs w:val="20"/>
              </w:rPr>
              <w:t>) is rephrased and replaced in its entirety with a new wording as follows: </w:t>
            </w:r>
          </w:p>
          <w:p w14:paraId="1AE3B7D5" w14:textId="49084FAB"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“14.3 Price Differential:</w:t>
            </w:r>
          </w:p>
          <w:p w14:paraId="2D1026BE" w14:textId="0F30A8D6"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(a) The Seller shall pay to the Buyer an amount equal to the </w:t>
            </w:r>
            <w:r w:rsidR="00D544B1" w:rsidRPr="00A16010">
              <w:rPr>
                <w:rFonts w:asciiTheme="minorHAnsi" w:eastAsiaTheme="minorEastAsia" w:hAnsiTheme="minorHAnsi" w:cstheme="minorHAnsi"/>
                <w:sz w:val="20"/>
                <w:szCs w:val="20"/>
              </w:rPr>
              <w:t>product of</w:t>
            </w:r>
            <w:r w:rsidR="006B609A" w:rsidRPr="00A16010">
              <w:rPr>
                <w:rFonts w:asciiTheme="minorHAnsi" w:eastAsiaTheme="minorEastAsia" w:hAnsiTheme="minorHAnsi" w:cstheme="minorHAnsi"/>
                <w:sz w:val="20"/>
                <w:szCs w:val="20"/>
              </w:rPr>
              <w:t xml:space="preserve"> </w:t>
            </w:r>
            <w:r w:rsidR="00190A37" w:rsidRPr="00A16010">
              <w:rPr>
                <w:rFonts w:asciiTheme="minorHAnsi" w:eastAsiaTheme="minorEastAsia" w:hAnsiTheme="minorHAnsi" w:cstheme="minorHAnsi"/>
                <w:sz w:val="20"/>
                <w:szCs w:val="20"/>
              </w:rPr>
              <w:t xml:space="preserve">the </w:t>
            </w:r>
            <w:r w:rsidRPr="00A16010">
              <w:rPr>
                <w:rFonts w:asciiTheme="minorHAnsi" w:eastAsiaTheme="minorEastAsia" w:hAnsiTheme="minorHAnsi" w:cstheme="minorHAnsi"/>
                <w:sz w:val="20"/>
                <w:szCs w:val="20"/>
              </w:rPr>
              <w:t>difference (if positive) between the Electricity Reference Price - Financial and the Electricity Contract Price</w:t>
            </w:r>
            <w:r w:rsidR="00394D44" w:rsidRPr="00A16010">
              <w:rPr>
                <w:rFonts w:asciiTheme="minorHAnsi" w:eastAsiaTheme="minorEastAsia" w:hAnsiTheme="minorHAnsi" w:cstheme="minorHAnsi"/>
                <w:sz w:val="20"/>
                <w:szCs w:val="20"/>
              </w:rPr>
              <w:t xml:space="preserve"> and </w:t>
            </w:r>
            <w:r w:rsidR="006F139A" w:rsidRPr="00A16010">
              <w:rPr>
                <w:rFonts w:asciiTheme="minorHAnsi" w:eastAsiaTheme="minorEastAsia" w:hAnsiTheme="minorHAnsi" w:cstheme="minorHAnsi"/>
                <w:sz w:val="20"/>
                <w:szCs w:val="20"/>
              </w:rPr>
              <w:t xml:space="preserve">Agreed </w:t>
            </w:r>
            <w:r w:rsidR="00654A6B" w:rsidRPr="00A16010">
              <w:rPr>
                <w:rFonts w:asciiTheme="minorHAnsi" w:eastAsiaTheme="minorEastAsia" w:hAnsiTheme="minorHAnsi" w:cstheme="minorHAnsi"/>
                <w:sz w:val="20"/>
                <w:szCs w:val="20"/>
              </w:rPr>
              <w:t xml:space="preserve">Part </w:t>
            </w:r>
            <w:r w:rsidR="00A41EE1" w:rsidRPr="00A16010">
              <w:rPr>
                <w:rFonts w:asciiTheme="minorHAnsi" w:eastAsiaTheme="minorEastAsia" w:hAnsiTheme="minorHAnsi" w:cstheme="minorHAnsi"/>
                <w:sz w:val="20"/>
                <w:szCs w:val="20"/>
              </w:rPr>
              <w:t xml:space="preserve">of Metered Output </w:t>
            </w:r>
            <w:r w:rsidR="00C02F71" w:rsidRPr="00A16010">
              <w:rPr>
                <w:rFonts w:asciiTheme="minorHAnsi" w:eastAsiaTheme="minorEastAsia" w:hAnsiTheme="minorHAnsi" w:cstheme="minorHAnsi"/>
                <w:sz w:val="20"/>
                <w:szCs w:val="20"/>
              </w:rPr>
              <w:t>for each MTU</w:t>
            </w:r>
            <w:r w:rsidRPr="00A16010">
              <w:rPr>
                <w:rFonts w:asciiTheme="minorHAnsi" w:eastAsiaTheme="minorEastAsia" w:hAnsiTheme="minorHAnsi" w:cstheme="minorHAnsi"/>
                <w:sz w:val="20"/>
                <w:szCs w:val="20"/>
              </w:rPr>
              <w:t xml:space="preserve">, which shall be calculated by the Party specified in Section B of Part I (Individual Terms) on the Price Differential Calculation Date for </w:t>
            </w:r>
            <w:r w:rsidR="005C44DB" w:rsidRPr="00A16010">
              <w:rPr>
                <w:rFonts w:asciiTheme="minorHAnsi" w:eastAsiaTheme="minorEastAsia" w:hAnsiTheme="minorHAnsi" w:cstheme="minorHAnsi"/>
                <w:sz w:val="20"/>
                <w:szCs w:val="20"/>
              </w:rPr>
              <w:t xml:space="preserve">each MTU </w:t>
            </w:r>
            <w:r w:rsidR="00826A1A" w:rsidRPr="00A16010">
              <w:rPr>
                <w:rFonts w:asciiTheme="minorHAnsi" w:eastAsiaTheme="minorEastAsia" w:hAnsiTheme="minorHAnsi" w:cstheme="minorHAnsi"/>
                <w:sz w:val="20"/>
                <w:szCs w:val="20"/>
              </w:rPr>
              <w:t xml:space="preserve">within </w:t>
            </w:r>
            <w:proofErr w:type="spellStart"/>
            <w:r w:rsidR="00826A1A" w:rsidRPr="00A16010">
              <w:rPr>
                <w:rFonts w:asciiTheme="minorHAnsi" w:eastAsiaTheme="minorEastAsia" w:hAnsiTheme="minorHAnsi" w:cstheme="minorHAnsi"/>
                <w:sz w:val="20"/>
                <w:szCs w:val="20"/>
              </w:rPr>
              <w:t>the</w:t>
            </w:r>
            <w:r w:rsidRPr="00A16010">
              <w:rPr>
                <w:rFonts w:asciiTheme="minorHAnsi" w:eastAsiaTheme="minorEastAsia" w:hAnsiTheme="minorHAnsi" w:cstheme="minorHAnsi"/>
                <w:sz w:val="20"/>
                <w:szCs w:val="20"/>
              </w:rPr>
              <w:t>Calculation</w:t>
            </w:r>
            <w:proofErr w:type="spellEnd"/>
            <w:r w:rsidRPr="00A16010">
              <w:rPr>
                <w:rFonts w:asciiTheme="minorHAnsi" w:eastAsiaTheme="minorEastAsia" w:hAnsiTheme="minorHAnsi" w:cstheme="minorHAnsi"/>
                <w:sz w:val="20"/>
                <w:szCs w:val="20"/>
              </w:rPr>
              <w:t xml:space="preserve"> Period and promptly notified thereafter to the other Party.</w:t>
            </w:r>
          </w:p>
          <w:p w14:paraId="5FAB21FC" w14:textId="58C9C20D"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(b) The Buyer shall pay to the Seller the amount equal to the </w:t>
            </w:r>
            <w:r w:rsidR="00EC10E6" w:rsidRPr="00A16010">
              <w:rPr>
                <w:rFonts w:asciiTheme="minorHAnsi" w:eastAsiaTheme="minorEastAsia" w:hAnsiTheme="minorHAnsi" w:cstheme="minorHAnsi"/>
                <w:sz w:val="20"/>
                <w:szCs w:val="20"/>
              </w:rPr>
              <w:t xml:space="preserve">product of the </w:t>
            </w:r>
            <w:r w:rsidRPr="00A16010">
              <w:rPr>
                <w:rFonts w:asciiTheme="minorHAnsi" w:eastAsiaTheme="minorEastAsia" w:hAnsiTheme="minorHAnsi" w:cstheme="minorHAnsi"/>
                <w:sz w:val="20"/>
                <w:szCs w:val="20"/>
              </w:rPr>
              <w:t>difference (if negative), between the Electricity Reference Price - Financial and the Electricity Contract Price</w:t>
            </w:r>
            <w:r w:rsidR="004B17A0" w:rsidRPr="00A16010">
              <w:rPr>
                <w:rFonts w:asciiTheme="minorHAnsi" w:eastAsiaTheme="minorEastAsia" w:hAnsiTheme="minorHAnsi" w:cstheme="minorHAnsi"/>
                <w:sz w:val="20"/>
                <w:szCs w:val="20"/>
              </w:rPr>
              <w:t xml:space="preserve"> and Agreed Part of Metered Output for each MTU</w:t>
            </w:r>
            <w:r w:rsidRPr="00A16010">
              <w:rPr>
                <w:rFonts w:asciiTheme="minorHAnsi" w:eastAsiaTheme="minorEastAsia" w:hAnsiTheme="minorHAnsi" w:cstheme="minorHAnsi"/>
                <w:sz w:val="20"/>
                <w:szCs w:val="20"/>
              </w:rPr>
              <w:t xml:space="preserve">, which shall be calculated by the Party specified in Section B of Part I (Individual Terms) on the Price Differential Calculation Date for </w:t>
            </w:r>
            <w:r w:rsidR="00891291" w:rsidRPr="00A16010">
              <w:rPr>
                <w:rFonts w:asciiTheme="minorHAnsi" w:eastAsiaTheme="minorEastAsia" w:hAnsiTheme="minorHAnsi" w:cstheme="minorHAnsi"/>
                <w:sz w:val="20"/>
                <w:szCs w:val="20"/>
              </w:rPr>
              <w:t xml:space="preserve">each </w:t>
            </w:r>
            <w:r w:rsidR="00106120" w:rsidRPr="00A16010">
              <w:rPr>
                <w:rFonts w:asciiTheme="minorHAnsi" w:eastAsiaTheme="minorEastAsia" w:hAnsiTheme="minorHAnsi" w:cstheme="minorHAnsi"/>
                <w:sz w:val="20"/>
                <w:szCs w:val="20"/>
              </w:rPr>
              <w:t xml:space="preserve">MTU within the </w:t>
            </w:r>
            <w:r w:rsidRPr="00A16010">
              <w:rPr>
                <w:rFonts w:asciiTheme="minorHAnsi" w:eastAsiaTheme="minorEastAsia" w:hAnsiTheme="minorHAnsi" w:cstheme="minorHAnsi"/>
                <w:sz w:val="20"/>
                <w:szCs w:val="20"/>
              </w:rPr>
              <w:t xml:space="preserve">Calculation Period and promptly notified thereafter to the other Party. For the avoidance of doubt, if the Day-ahead electricity market price for LT area per MWh for MTU is negative, for Price Differential calculation </w:t>
            </w:r>
            <w:r w:rsidRPr="00A16010">
              <w:rPr>
                <w:rFonts w:asciiTheme="minorHAnsi" w:eastAsiaTheme="minorEastAsia" w:hAnsiTheme="minorHAnsi" w:cstheme="minorHAnsi"/>
                <w:b/>
                <w:sz w:val="20"/>
                <w:szCs w:val="20"/>
              </w:rPr>
              <w:t xml:space="preserve">Electricity Reference Price – Financial </w:t>
            </w:r>
            <w:r w:rsidRPr="00A16010">
              <w:rPr>
                <w:rFonts w:asciiTheme="minorHAnsi" w:eastAsiaTheme="minorEastAsia" w:hAnsiTheme="minorHAnsi" w:cstheme="minorHAnsi"/>
                <w:sz w:val="20"/>
                <w:szCs w:val="20"/>
              </w:rPr>
              <w:t xml:space="preserve">will be set as 0 </w:t>
            </w:r>
            <w:r w:rsidR="009B003A" w:rsidRPr="00A16010">
              <w:rPr>
                <w:rFonts w:asciiTheme="minorHAnsi" w:eastAsiaTheme="minorEastAsia" w:hAnsiTheme="minorHAnsi" w:cstheme="minorHAnsi"/>
                <w:sz w:val="20"/>
                <w:szCs w:val="20"/>
              </w:rPr>
              <w:t xml:space="preserve">EUR </w:t>
            </w:r>
            <w:r w:rsidRPr="00A16010">
              <w:rPr>
                <w:rFonts w:asciiTheme="minorHAnsi" w:eastAsiaTheme="minorEastAsia" w:hAnsiTheme="minorHAnsi" w:cstheme="minorHAnsi"/>
                <w:sz w:val="20"/>
                <w:szCs w:val="20"/>
              </w:rPr>
              <w:t>per MWh per MTU. </w:t>
            </w:r>
          </w:p>
          <w:p w14:paraId="4343AE04" w14:textId="15667C89" w:rsidR="007E7301" w:rsidRPr="008A643F"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(c) The amount(s), if any, </w:t>
            </w:r>
            <w:r w:rsidRPr="008A643F">
              <w:rPr>
                <w:rFonts w:asciiTheme="minorHAnsi" w:eastAsiaTheme="minorEastAsia" w:hAnsiTheme="minorHAnsi" w:cstheme="minorHAnsi"/>
                <w:sz w:val="20"/>
                <w:szCs w:val="20"/>
              </w:rPr>
              <w:t xml:space="preserve">payable by the Seller or the Buyer as the case may be, under this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14.3 shall be</w:t>
            </w:r>
          </w:p>
          <w:p w14:paraId="1677B7C2" w14:textId="77777777" w:rsidR="007E7301" w:rsidRPr="008A643F"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referred to as the "Price Differential".</w:t>
            </w:r>
          </w:p>
          <w:p w14:paraId="09D13AF6" w14:textId="42DB5902" w:rsidR="007E7301" w:rsidRPr="008A643F"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......(d) Detailed calculations of Price Differential delivered to the other Party not later than 1 (one) business day after Price Differential Calculation Date. The Party which received calculations of Price Differential has 3 (three) business days to review Price Differential and provide comments. If there are no objections, Price Differential is confirmed, and the invoice is set by a </w:t>
            </w:r>
            <w:r w:rsidR="00A4745A" w:rsidRPr="008A643F">
              <w:rPr>
                <w:rFonts w:asciiTheme="minorHAnsi" w:eastAsiaTheme="minorEastAsia" w:hAnsiTheme="minorHAnsi" w:cstheme="minorHAnsi"/>
                <w:sz w:val="20"/>
                <w:szCs w:val="20"/>
              </w:rPr>
              <w:t xml:space="preserve">receiving </w:t>
            </w:r>
            <w:r w:rsidRPr="008A643F">
              <w:rPr>
                <w:rFonts w:asciiTheme="minorHAnsi" w:eastAsiaTheme="minorEastAsia" w:hAnsiTheme="minorHAnsi" w:cstheme="minorHAnsi"/>
                <w:sz w:val="20"/>
                <w:szCs w:val="20"/>
              </w:rPr>
              <w:t>Party.”</w:t>
            </w:r>
          </w:p>
          <w:p w14:paraId="3ACFACA9" w14:textId="5EBA7B65" w:rsidR="007E7301" w:rsidRPr="008A643F" w:rsidRDefault="007E7301" w:rsidP="00155D6C">
            <w:pPr>
              <w:spacing w:line="259" w:lineRule="auto"/>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New provision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14.5 of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14 (Special Provisions Applicable to the Financial Settlement) is inserted:</w:t>
            </w:r>
          </w:p>
          <w:p w14:paraId="4C1F9933" w14:textId="3BBE21E3" w:rsidR="007E7301" w:rsidRPr="00A16010"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   “14.5 The electricity origin country’s Transmission System Operator (TSO) must provide confirmation </w:t>
            </w:r>
            <w:r w:rsidRPr="00A16010">
              <w:rPr>
                <w:rFonts w:asciiTheme="minorHAnsi" w:eastAsiaTheme="minorEastAsia" w:hAnsiTheme="minorHAnsi" w:cstheme="minorHAnsi"/>
                <w:sz w:val="20"/>
                <w:szCs w:val="20"/>
              </w:rPr>
              <w:t>of the actual transmitted data by the Seller in case the origin country is not Lithuania. The confirmation of the TSO is delivered to the Buyer together with the Price Differential calculations. “</w:t>
            </w:r>
          </w:p>
          <w:p w14:paraId="2ED38D79" w14:textId="77777777" w:rsidR="007E7301" w:rsidRPr="00A16010" w:rsidRDefault="007E7301" w:rsidP="00155D6C">
            <w:pPr>
              <w:jc w:val="both"/>
              <w:rPr>
                <w:rFonts w:asciiTheme="minorHAnsi" w:hAnsiTheme="minorHAnsi" w:cstheme="minorHAnsi"/>
                <w:sz w:val="20"/>
                <w:szCs w:val="20"/>
              </w:rPr>
            </w:pPr>
          </w:p>
        </w:tc>
      </w:tr>
      <w:tr w:rsidR="007E7301" w:rsidRPr="00316A70" w14:paraId="47E71692" w14:textId="77777777" w:rsidTr="4673BA85">
        <w:tc>
          <w:tcPr>
            <w:tcW w:w="5096" w:type="dxa"/>
          </w:tcPr>
          <w:p w14:paraId="4027FE44" w14:textId="4F266249" w:rsidR="007E7301" w:rsidRPr="00A16010" w:rsidRDefault="00F330C8"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lastRenderedPageBreak/>
              <w:t>8</w:t>
            </w:r>
            <w:r w:rsidRPr="00A16010">
              <w:rPr>
                <w:rFonts w:asciiTheme="minorHAnsi" w:eastAsia="Garamond" w:hAnsiTheme="minorHAnsi" w:cstheme="minorHAnsi"/>
                <w:b/>
                <w:bCs/>
                <w:sz w:val="20"/>
                <w:szCs w:val="20"/>
                <w:lang w:val="lt-LT"/>
              </w:rPr>
              <w:t xml:space="preserve"> </w:t>
            </w:r>
            <w:r w:rsidR="007E7301" w:rsidRPr="00A16010">
              <w:rPr>
                <w:rFonts w:asciiTheme="minorHAnsi" w:eastAsia="Garamond" w:hAnsiTheme="minorHAnsi" w:cstheme="minorHAnsi"/>
                <w:b/>
                <w:bCs/>
                <w:sz w:val="20"/>
                <w:szCs w:val="20"/>
                <w:lang w:val="lt-LT"/>
              </w:rPr>
              <w:t>punktas. (15 skyriaus 15.1 poskyrio pakeitimai)</w:t>
            </w:r>
          </w:p>
          <w:p w14:paraId="595257A9" w14:textId="3D61B5F3"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Sutarties 15 skyriaus (Įsipareigojimų neįvykdymas dėl nenugalimos jėgos aplinkybių) 15.1 poskyrio pirmoji pastraipa yra pakeičiama </w:t>
            </w:r>
            <w:r w:rsidR="00F91C6D" w:rsidRPr="00A16010">
              <w:rPr>
                <w:rFonts w:asciiTheme="minorHAnsi" w:eastAsia="Garamond" w:hAnsiTheme="minorHAnsi" w:cstheme="minorHAnsi"/>
                <w:sz w:val="20"/>
                <w:szCs w:val="20"/>
                <w:lang w:val="lt-LT"/>
              </w:rPr>
              <w:t>ir išdėstoma taip</w:t>
            </w:r>
            <w:r w:rsidRPr="00A16010">
              <w:rPr>
                <w:rFonts w:asciiTheme="minorHAnsi" w:eastAsia="Garamond" w:hAnsiTheme="minorHAnsi" w:cstheme="minorHAnsi"/>
                <w:sz w:val="20"/>
                <w:szCs w:val="20"/>
                <w:lang w:val="lt-LT"/>
              </w:rPr>
              <w:t xml:space="preserve">: </w:t>
            </w:r>
          </w:p>
          <w:p w14:paraId="5378C84F"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“15.1 </w:t>
            </w:r>
            <w:r w:rsidRPr="00A16010">
              <w:rPr>
                <w:rFonts w:asciiTheme="minorHAnsi" w:eastAsia="Garamond" w:hAnsiTheme="minorHAnsi" w:cstheme="minorHAnsi"/>
                <w:b/>
                <w:bCs/>
                <w:sz w:val="20"/>
                <w:szCs w:val="20"/>
                <w:lang w:val="lt-LT"/>
              </w:rPr>
              <w:t>Nenugalimos jėgos aplinkybių apibrėžimas</w:t>
            </w:r>
            <w:r w:rsidRPr="00A16010">
              <w:rPr>
                <w:rFonts w:asciiTheme="minorHAnsi" w:eastAsia="Garamond" w:hAnsiTheme="minorHAnsi" w:cstheme="minorHAnsi"/>
                <w:sz w:val="20"/>
                <w:szCs w:val="20"/>
                <w:lang w:val="lt-LT"/>
              </w:rPr>
              <w:t>: Jei I dalies B skirsnyje (Specialiosios sąlygos) nenurodyta kitaip, „</w:t>
            </w:r>
            <w:r w:rsidRPr="00A16010">
              <w:rPr>
                <w:rFonts w:asciiTheme="minorHAnsi" w:eastAsia="Garamond" w:hAnsiTheme="minorHAnsi" w:cstheme="minorHAnsi"/>
                <w:b/>
                <w:bCs/>
                <w:sz w:val="20"/>
                <w:szCs w:val="20"/>
                <w:lang w:val="lt-LT"/>
              </w:rPr>
              <w:t xml:space="preserve">Nenugalimos jėgos aplinkybės" </w:t>
            </w:r>
            <w:r w:rsidRPr="00A16010">
              <w:rPr>
                <w:rFonts w:asciiTheme="minorHAnsi" w:eastAsia="Garamond" w:hAnsiTheme="minorHAnsi" w:cstheme="minorHAnsi"/>
                <w:sz w:val="20"/>
                <w:szCs w:val="20"/>
                <w:lang w:val="lt-LT"/>
              </w:rPr>
              <w:t>yra įvykis, kurio šalis, teigianti, kad yra Nenugalimos jėgos aplinkybės (</w:t>
            </w:r>
            <w:r w:rsidRPr="00A16010">
              <w:rPr>
                <w:rFonts w:asciiTheme="minorHAnsi" w:eastAsia="Garamond" w:hAnsiTheme="minorHAnsi" w:cstheme="minorHAnsi"/>
                <w:b/>
                <w:bCs/>
                <w:sz w:val="20"/>
                <w:szCs w:val="20"/>
                <w:lang w:val="lt-LT"/>
              </w:rPr>
              <w:t>Reikalavimą pateikusi šalis</w:t>
            </w:r>
            <w:r w:rsidRPr="00A16010">
              <w:rPr>
                <w:rFonts w:asciiTheme="minorHAnsi" w:eastAsia="Garamond" w:hAnsiTheme="minorHAnsi" w:cstheme="minorHAnsi"/>
                <w:sz w:val="20"/>
                <w:szCs w:val="20"/>
                <w:lang w:val="lt-LT"/>
              </w:rPr>
              <w:t>), negali pagrįstai kontroliuoti, ir turi reikšmę, kaip numatyta Lietuvos Respublikos civilinio kodekso 6.212 straipsnyje ir Lietuvos Respublikos Vyriausybės 1996 m. liepos 15 d. nutarime „Dėl atleidimo nuo atsakomybės esant nenugalimos jėgos (force majeure) aplinkybėms taisyklių patvirtinimo“. Nenumatyti ir privalomi ES valstybių narių veiksmai (aktai), kurių Šalys negalėjo apskųsti ir dėl kurių šios Sutarties vykdymas tampa neįmanomas, yra nenugalimos jėgos aplinkybė. Kitos aplinkybės, kurių Reikalavimą pateikusi šalis negalėjo protingai išvengti ar įveikti ir dėl kurių Reikalavimą pateikusi šalis negali įvykdyti savo pristatymo ar priėmimo įsipareigojimų, laikomos nenugalimos jėgos aplinkybėmis, įskaitant, bet neapsiribojant, dėl vienos ar kelių iš šių aplinkybių:“</w:t>
            </w:r>
          </w:p>
          <w:p w14:paraId="77C2B49F"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Kitos 15.1 poskyrio nuostatos lieka nepakeistos.</w:t>
            </w:r>
          </w:p>
          <w:p w14:paraId="03982995" w14:textId="77777777"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w:t>
            </w:r>
          </w:p>
          <w:p w14:paraId="3458591D" w14:textId="7D0E8891" w:rsidR="083C9E16" w:rsidRPr="00A16010" w:rsidRDefault="083C9E16" w:rsidP="00155D6C">
            <w:pPr>
              <w:jc w:val="both"/>
              <w:rPr>
                <w:rFonts w:asciiTheme="minorHAnsi" w:eastAsia="Garamond" w:hAnsiTheme="minorHAnsi" w:cstheme="minorHAnsi"/>
                <w:sz w:val="20"/>
                <w:szCs w:val="20"/>
                <w:lang w:val="lt-LT"/>
              </w:rPr>
            </w:pPr>
          </w:p>
          <w:p w14:paraId="7F7FE94E" w14:textId="0E956423" w:rsidR="007E7301" w:rsidRPr="00A16010" w:rsidRDefault="00F330C8"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9</w:t>
            </w:r>
            <w:r w:rsidRPr="00A16010">
              <w:rPr>
                <w:rFonts w:asciiTheme="minorHAnsi" w:eastAsia="Garamond" w:hAnsiTheme="minorHAnsi" w:cstheme="minorHAnsi"/>
                <w:b/>
                <w:bCs/>
                <w:sz w:val="20"/>
                <w:szCs w:val="20"/>
                <w:lang w:val="lt-LT"/>
              </w:rPr>
              <w:t xml:space="preserve"> </w:t>
            </w:r>
            <w:r w:rsidR="007E7301" w:rsidRPr="00A16010">
              <w:rPr>
                <w:rFonts w:asciiTheme="minorHAnsi" w:eastAsia="Garamond" w:hAnsiTheme="minorHAnsi" w:cstheme="minorHAnsi"/>
                <w:b/>
                <w:bCs/>
                <w:sz w:val="20"/>
                <w:szCs w:val="20"/>
                <w:lang w:val="lt-LT"/>
              </w:rPr>
              <w:t>punktas (16 skyriaus 16.2 poskyrio pakeitimai)</w:t>
            </w:r>
          </w:p>
          <w:p w14:paraId="69264DAB" w14:textId="5F5B2A19"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Sutarties 16 skyriaus (Įstatymų pakeitimai) 16.2 poskyris pakeičiamas </w:t>
            </w:r>
            <w:r w:rsidR="00556872" w:rsidRPr="00A16010">
              <w:rPr>
                <w:rFonts w:asciiTheme="minorHAnsi" w:eastAsia="Garamond" w:hAnsiTheme="minorHAnsi" w:cstheme="minorHAnsi"/>
                <w:sz w:val="20"/>
                <w:szCs w:val="20"/>
                <w:lang w:val="lt-LT"/>
              </w:rPr>
              <w:t>ir išdėstomas taip</w:t>
            </w:r>
            <w:r w:rsidRPr="00A16010">
              <w:rPr>
                <w:rFonts w:asciiTheme="minorHAnsi" w:eastAsia="Garamond" w:hAnsiTheme="minorHAnsi" w:cstheme="minorHAnsi"/>
                <w:sz w:val="20"/>
                <w:szCs w:val="20"/>
                <w:lang w:val="lt-LT"/>
              </w:rPr>
              <w:t xml:space="preserve">: </w:t>
            </w:r>
          </w:p>
          <w:p w14:paraId="7D7E8E88" w14:textId="35F84785"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„16.2 Sutartis gali būti keičiama tik Lietuvos Respublikos pirkimų, atliekamų vandentvarkos, energetikos, transporto ar pašto paslaugų srities perkančiųjų subjektų, įstatymo 97 straipsnyje nustatyta tvarka.“</w:t>
            </w:r>
          </w:p>
          <w:p w14:paraId="4358EEB0" w14:textId="77777777" w:rsidR="00185AB7" w:rsidRPr="00A16010" w:rsidRDefault="00185AB7" w:rsidP="00155D6C">
            <w:pPr>
              <w:jc w:val="both"/>
              <w:rPr>
                <w:rFonts w:asciiTheme="minorHAnsi" w:eastAsia="Garamond" w:hAnsiTheme="minorHAnsi" w:cstheme="minorHAnsi"/>
                <w:sz w:val="20"/>
                <w:szCs w:val="20"/>
                <w:lang w:val="lt-LT"/>
              </w:rPr>
            </w:pPr>
          </w:p>
          <w:p w14:paraId="7B2EE972" w14:textId="77777777" w:rsidR="007E7301" w:rsidRPr="00A16010" w:rsidRDefault="007E7301" w:rsidP="00155D6C">
            <w:pPr>
              <w:jc w:val="both"/>
              <w:rPr>
                <w:rFonts w:asciiTheme="minorHAnsi" w:eastAsia="Garamond" w:hAnsiTheme="minorHAnsi" w:cstheme="minorHAnsi"/>
                <w:sz w:val="20"/>
                <w:szCs w:val="20"/>
                <w:lang w:val="lt-LT"/>
              </w:rPr>
            </w:pPr>
          </w:p>
          <w:p w14:paraId="51BEA5EF" w14:textId="142F4F7C" w:rsidR="007E7301" w:rsidRPr="00A16010" w:rsidRDefault="00F330C8"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10</w:t>
            </w:r>
            <w:r w:rsidRPr="00A16010">
              <w:rPr>
                <w:rFonts w:asciiTheme="minorHAnsi" w:eastAsia="Garamond" w:hAnsiTheme="minorHAnsi" w:cstheme="minorHAnsi"/>
                <w:b/>
                <w:bCs/>
                <w:sz w:val="20"/>
                <w:szCs w:val="20"/>
                <w:lang w:val="lt-LT"/>
              </w:rPr>
              <w:t xml:space="preserve"> </w:t>
            </w:r>
            <w:r w:rsidR="007E7301" w:rsidRPr="00A16010">
              <w:rPr>
                <w:rFonts w:asciiTheme="minorHAnsi" w:eastAsia="Garamond" w:hAnsiTheme="minorHAnsi" w:cstheme="minorHAnsi"/>
                <w:b/>
                <w:bCs/>
                <w:sz w:val="20"/>
                <w:szCs w:val="20"/>
                <w:lang w:val="lt-LT"/>
              </w:rPr>
              <w:t>punktas (18 skyriaus 18.3 poskyrio pakeitimai)</w:t>
            </w:r>
          </w:p>
          <w:p w14:paraId="19F0B4D7" w14:textId="4C0D56EA" w:rsidR="007E7301" w:rsidRPr="00A16010" w:rsidRDefault="007E7301" w:rsidP="00155D6C">
            <w:pPr>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Sutarties 18 skyriaus (Sutarties terminas ir nutraukimo teisės) 18.3 poskyris yra  pakeičiamas </w:t>
            </w:r>
            <w:r w:rsidR="00442FE8" w:rsidRPr="00A16010">
              <w:rPr>
                <w:rFonts w:asciiTheme="minorHAnsi" w:eastAsia="Garamond" w:hAnsiTheme="minorHAnsi" w:cstheme="minorHAnsi"/>
                <w:sz w:val="20"/>
                <w:szCs w:val="20"/>
                <w:lang w:val="lt-LT"/>
              </w:rPr>
              <w:t>ir išdėstomas taip</w:t>
            </w:r>
            <w:r w:rsidRPr="00A16010">
              <w:rPr>
                <w:rFonts w:asciiTheme="minorHAnsi" w:eastAsia="Garamond" w:hAnsiTheme="minorHAnsi" w:cstheme="minorHAnsi"/>
                <w:sz w:val="20"/>
                <w:szCs w:val="20"/>
                <w:lang w:val="lt-LT"/>
              </w:rPr>
              <w:t xml:space="preserve">: </w:t>
            </w:r>
          </w:p>
          <w:p w14:paraId="42566EFA" w14:textId="6949BBC6" w:rsidR="007E7301" w:rsidRPr="00A16010" w:rsidRDefault="007E7301" w:rsidP="00155D6C">
            <w:pPr>
              <w:spacing w:before="5"/>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„18.3 (a) Atsižvelgiant į Tiesioginės sutarties (jei tokia yra) nuostatas, jeigu Šalies atžvilgiu atsirado ir tęsiasi Svarbi priežastis (kaip apibrėžta 18.5 poskyryje (Svarbios priežasties apibrėžimas)), kita Šalis (toliau – Sutartį nutraukianti šalis) gali nutraukti šią Sutartį (toliau – Sutarties nutraukimas anksčiau laiko) apie tai </w:t>
            </w:r>
            <w:r w:rsidR="00255880" w:rsidRPr="00A16010">
              <w:rPr>
                <w:rFonts w:asciiTheme="minorHAnsi" w:eastAsia="Garamond" w:hAnsiTheme="minorHAnsi" w:cstheme="minorHAnsi"/>
                <w:sz w:val="20"/>
                <w:szCs w:val="20"/>
                <w:lang w:val="lt-LT"/>
              </w:rPr>
              <w:t xml:space="preserve">raštu </w:t>
            </w:r>
            <w:r w:rsidRPr="00A16010">
              <w:rPr>
                <w:rFonts w:asciiTheme="minorHAnsi" w:eastAsia="Garamond" w:hAnsiTheme="minorHAnsi" w:cstheme="minorHAnsi"/>
                <w:sz w:val="20"/>
                <w:szCs w:val="20"/>
                <w:lang w:val="lt-LT"/>
              </w:rPr>
              <w:t xml:space="preserve">pranešdama kitai Šaliai. Pranešimas apie Sutarties nutraukimą anksčiau laiko gali būti pateiktas </w:t>
            </w:r>
            <w:r w:rsidR="004B248B" w:rsidRPr="00A16010">
              <w:rPr>
                <w:rFonts w:asciiTheme="minorHAnsi" w:eastAsia="Garamond" w:hAnsiTheme="minorHAnsi" w:cstheme="minorHAnsi"/>
                <w:sz w:val="20"/>
                <w:szCs w:val="20"/>
                <w:lang w:val="lt-LT"/>
              </w:rPr>
              <w:t>elektroniniu paštu</w:t>
            </w:r>
            <w:r w:rsidRPr="00A16010">
              <w:rPr>
                <w:rFonts w:asciiTheme="minorHAnsi" w:eastAsia="Garamond" w:hAnsiTheme="minorHAnsi" w:cstheme="minorHAnsi"/>
                <w:sz w:val="20"/>
                <w:szCs w:val="20"/>
                <w:lang w:val="lt-LT"/>
              </w:rPr>
              <w:t xml:space="preserve">, jeigu šis pranešimas per </w:t>
            </w:r>
            <w:r w:rsidR="00B636EB" w:rsidRPr="00A16010">
              <w:rPr>
                <w:rFonts w:asciiTheme="minorHAnsi" w:eastAsia="Garamond" w:hAnsiTheme="minorHAnsi" w:cstheme="minorHAnsi"/>
                <w:sz w:val="20"/>
                <w:szCs w:val="20"/>
                <w:lang w:val="lt-LT"/>
              </w:rPr>
              <w:t xml:space="preserve">penkias </w:t>
            </w:r>
            <w:r w:rsidRPr="00A16010">
              <w:rPr>
                <w:rFonts w:asciiTheme="minorHAnsi" w:eastAsia="Garamond" w:hAnsiTheme="minorHAnsi" w:cstheme="minorHAnsi"/>
                <w:sz w:val="20"/>
                <w:szCs w:val="20"/>
                <w:lang w:val="lt-LT"/>
              </w:rPr>
              <w:t>(</w:t>
            </w:r>
            <w:r w:rsidR="00F02BF7" w:rsidRPr="00A16010">
              <w:rPr>
                <w:rFonts w:asciiTheme="minorHAnsi" w:eastAsia="Garamond" w:hAnsiTheme="minorHAnsi" w:cstheme="minorHAnsi"/>
                <w:sz w:val="20"/>
                <w:szCs w:val="20"/>
                <w:lang w:val="lt-LT"/>
              </w:rPr>
              <w:t>5</w:t>
            </w:r>
            <w:r w:rsidRPr="00A16010">
              <w:rPr>
                <w:rFonts w:asciiTheme="minorHAnsi" w:eastAsia="Garamond" w:hAnsiTheme="minorHAnsi" w:cstheme="minorHAnsi"/>
                <w:sz w:val="20"/>
                <w:szCs w:val="20"/>
                <w:lang w:val="lt-LT"/>
              </w:rPr>
              <w:t>) Darbo dienas patvirtinamas raštu</w:t>
            </w:r>
            <w:r w:rsidR="00634C25" w:rsidRPr="00A16010">
              <w:rPr>
                <w:rFonts w:asciiTheme="minorHAnsi" w:eastAsia="Garamond" w:hAnsiTheme="minorHAnsi" w:cstheme="minorHAnsi"/>
                <w:sz w:val="20"/>
                <w:szCs w:val="20"/>
                <w:lang w:val="lt-LT"/>
              </w:rPr>
              <w:t xml:space="preserve"> (elektroniniu paštu)</w:t>
            </w:r>
            <w:r w:rsidRPr="00A16010">
              <w:rPr>
                <w:rFonts w:asciiTheme="minorHAnsi" w:eastAsia="Garamond" w:hAnsiTheme="minorHAnsi" w:cstheme="minorHAnsi"/>
                <w:sz w:val="20"/>
                <w:szCs w:val="20"/>
                <w:lang w:val="lt-LT"/>
              </w:rPr>
              <w:t>. “</w:t>
            </w:r>
          </w:p>
          <w:p w14:paraId="6AC45A0C" w14:textId="23AC047B" w:rsidR="007E7301" w:rsidRPr="00A16010" w:rsidRDefault="007E7301" w:rsidP="00155D6C">
            <w:pPr>
              <w:spacing w:before="5"/>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18.3 (b) Pranešime apie Sutarties nutraukimą anksčiau laiko nurodoma atitinkama Svarbi Sutarties nutraukimo </w:t>
            </w:r>
            <w:r w:rsidRPr="00A16010">
              <w:rPr>
                <w:rFonts w:asciiTheme="minorHAnsi" w:eastAsia="Garamond" w:hAnsiTheme="minorHAnsi" w:cstheme="minorHAnsi"/>
                <w:sz w:val="20"/>
                <w:szCs w:val="20"/>
                <w:lang w:val="lt-LT"/>
              </w:rPr>
              <w:lastRenderedPageBreak/>
              <w:t>anksčiau laiko priežastis ir nurodoma diena, kuri laikoma Sutarties nutraukimo anksčiau laiko data (toliau – Sutarties nutraukimo anksčiau laiko data). Sutarties nutraukimo anksčiau laiko data negali būti ankstesnė nei diena, kurią</w:t>
            </w:r>
            <w:r w:rsidR="30E54E9A" w:rsidRPr="00A16010">
              <w:rPr>
                <w:rFonts w:asciiTheme="minorHAnsi" w:eastAsia="Garamond" w:hAnsiTheme="minorHAnsi" w:cstheme="minorHAnsi"/>
                <w:sz w:val="20"/>
                <w:szCs w:val="20"/>
                <w:lang w:val="lt-LT"/>
              </w:rPr>
              <w:t xml:space="preserve"> </w:t>
            </w:r>
            <w:r w:rsidR="27D6E1AF" w:rsidRPr="00A16010">
              <w:rPr>
                <w:rFonts w:asciiTheme="minorHAnsi" w:eastAsia="Garamond" w:hAnsiTheme="minorHAnsi" w:cstheme="minorHAnsi"/>
                <w:sz w:val="20"/>
                <w:szCs w:val="20"/>
                <w:lang w:val="lt-LT"/>
              </w:rPr>
              <w:t xml:space="preserve">rašytinis </w:t>
            </w:r>
            <w:r w:rsidR="25130121" w:rsidRPr="00A16010">
              <w:rPr>
                <w:rFonts w:asciiTheme="minorHAnsi" w:eastAsia="Garamond" w:hAnsiTheme="minorHAnsi" w:cstheme="minorHAnsi"/>
                <w:sz w:val="20"/>
                <w:szCs w:val="20"/>
                <w:lang w:val="lt-LT"/>
              </w:rPr>
              <w:t>pranešimas</w:t>
            </w:r>
            <w:r w:rsidRPr="00A16010">
              <w:rPr>
                <w:rFonts w:asciiTheme="minorHAnsi" w:eastAsia="Garamond" w:hAnsiTheme="minorHAnsi" w:cstheme="minorHAnsi"/>
                <w:sz w:val="20"/>
                <w:szCs w:val="20"/>
                <w:lang w:val="lt-LT"/>
              </w:rPr>
              <w:t xml:space="preserve"> laikomas gautu pagal šią Sutartį, ir negali būti vėlesnė nei dvidešimt (20) dienų nuo tokios dienos. Nuo Sutarties nutraukimo anksčiau laiko datos visi tolesni mokėjimai ir su šia Sutartimi susijusių įsipareigojimų vykdymas yra panaikinami (o ne tik sustabdomi), o esamos Šalių pareigos ir įsipareigojimai pakeičiami vienos Šalies įsipareigojimu sumokėti kitai Šaliai Sutarties nutraukimo sumą pagal 19.1 poskyrį (Sutarties nutraukimo sumos apskaičiavimas). Jeigu I dalies B skirsnyje (Specialiosios sąlygos) nurodyta, kad taikoma, Sutarties nutraukimo suma nemokama dėl Nenugalimos jėgos aplinkybių, įvykusių pagal 18.5 poskyrio (d) punktą (Ilgalaikės nenugalimos jėgos aplinkybės). Sutarties nutraukimo suma nemokama dėl likvidavimo/nemokumo/prieštaravimo įvykio pagal 18.5</w:t>
            </w:r>
            <w:r w:rsidRPr="00A16010">
              <w:rPr>
                <w:rFonts w:asciiTheme="minorHAnsi" w:eastAsia="Garamond" w:hAnsiTheme="minorHAnsi" w:cstheme="minorHAnsi"/>
                <w:b/>
                <w:sz w:val="20"/>
                <w:szCs w:val="20"/>
                <w:lang w:val="lt-LT"/>
              </w:rPr>
              <w:t xml:space="preserve"> </w:t>
            </w:r>
            <w:r w:rsidRPr="00A16010">
              <w:rPr>
                <w:rFonts w:asciiTheme="minorHAnsi" w:eastAsia="Garamond" w:hAnsiTheme="minorHAnsi" w:cstheme="minorHAnsi"/>
                <w:sz w:val="20"/>
                <w:szCs w:val="20"/>
                <w:lang w:val="lt-LT"/>
              </w:rPr>
              <w:t>poskyrio (b) punktą ir dėl pareiškimo ar garantijos pagal 18.5 poskyrio (e) punktą.</w:t>
            </w:r>
          </w:p>
          <w:p w14:paraId="5BA969FF" w14:textId="77777777" w:rsidR="007E7301" w:rsidRPr="00A16010" w:rsidRDefault="007E7301" w:rsidP="00155D6C">
            <w:pPr>
              <w:spacing w:before="5"/>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18.3 (c) Jeigu pateikiamas pranešimas, kuriame nurodoma Sutarties nutraukimo anksčiau laiko data, Sutarties nutraukimo anksčiau laiko data įvyksta tą dieną, net jeigu atitinkama Svarbi priežastis nebeegzistuoja. Sutarties nutraukimo anksčiau laiko datą arba kuo įmanoma greičiau po jos Sutartį nutraukianti šalis komerciškai pagrįstu būdu apskaičiuoja ir praneša kitai Šaliai Sutarties nutraukimo sumą (jei tokia yra), kurią ji turi gauti arba sumokėti.  </w:t>
            </w:r>
          </w:p>
          <w:p w14:paraId="1130BA08" w14:textId="2023D877" w:rsidR="007E7301" w:rsidRPr="00A16010" w:rsidRDefault="007E7301" w:rsidP="00155D6C">
            <w:pPr>
              <w:spacing w:before="5"/>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18.3 (d) Sutarties nutraukimo sumą atitinkama Šalis sumoka kitai Šaliai per dešimt (10) Darbo dienų nuo Sutartį nutraukiančios šalies pranešimo pateikimo. </w:t>
            </w:r>
          </w:p>
          <w:p w14:paraId="155D6F9E" w14:textId="6AC8BEA8" w:rsidR="007E7301" w:rsidRPr="00A16010" w:rsidRDefault="007E7301" w:rsidP="00155D6C">
            <w:pPr>
              <w:spacing w:before="5"/>
              <w:jc w:val="both"/>
              <w:rPr>
                <w:rFonts w:asciiTheme="minorHAnsi" w:eastAsia="Garamond" w:hAnsiTheme="minorHAnsi" w:cstheme="minorHAnsi"/>
                <w:sz w:val="20"/>
                <w:szCs w:val="20"/>
                <w:lang w:val="lt-LT"/>
              </w:rPr>
            </w:pPr>
            <w:r w:rsidRPr="00A16010">
              <w:rPr>
                <w:rFonts w:asciiTheme="minorHAnsi" w:eastAsia="Garamond" w:hAnsiTheme="minorHAnsi" w:cstheme="minorHAnsi"/>
                <w:sz w:val="20"/>
                <w:szCs w:val="20"/>
                <w:lang w:val="lt-LT"/>
              </w:rPr>
              <w:t xml:space="preserve">   18.3 (e) Apskaičiuodama Sutarties nutraukimo sumą, Sutartį nutraukianti šalis gali atsižvelgti į bet kokį Sutarties įvykdymo užtikrinimą, teikiamą pagal šią Sutartį. </w:t>
            </w:r>
          </w:p>
          <w:p w14:paraId="3C8FC868" w14:textId="2DDF518D" w:rsidR="007E7301" w:rsidRPr="00A16010" w:rsidRDefault="007E7301" w:rsidP="00155D6C">
            <w:pPr>
              <w:pStyle w:val="BodyText"/>
              <w:widowControl w:val="0"/>
              <w:tabs>
                <w:tab w:val="left" w:pos="1191"/>
              </w:tabs>
              <w:spacing w:after="280"/>
              <w:jc w:val="both"/>
              <w:rPr>
                <w:rFonts w:asciiTheme="minorHAnsi" w:hAnsiTheme="minorHAnsi" w:cstheme="minorHAnsi"/>
                <w:sz w:val="20"/>
                <w:szCs w:val="20"/>
                <w:lang w:val="lt-LT"/>
              </w:rPr>
            </w:pPr>
            <w:r w:rsidRPr="00A16010">
              <w:rPr>
                <w:rFonts w:asciiTheme="minorHAnsi" w:eastAsia="Garamond" w:hAnsiTheme="minorHAnsi" w:cstheme="minorHAnsi"/>
                <w:sz w:val="20"/>
                <w:szCs w:val="20"/>
                <w:lang w:val="lt-LT"/>
              </w:rPr>
              <w:t xml:space="preserve">   18.3 (f) Teisė nustatyti Sutarties nutraukimo anksčiau laiko datą pagal šį 18.3 poskyrį papildo bet kokias kitas teisių gynimo priemones, numatytas šioje Sutartyje arba Taikytinoje teisėje.  </w:t>
            </w:r>
          </w:p>
          <w:p w14:paraId="7308069C" w14:textId="32471663" w:rsidR="007E7301" w:rsidRPr="00A16010" w:rsidRDefault="00F330C8"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11</w:t>
            </w:r>
            <w:r w:rsidRPr="00A16010">
              <w:rPr>
                <w:rFonts w:asciiTheme="minorHAnsi" w:eastAsia="Garamond" w:hAnsiTheme="minorHAnsi" w:cstheme="minorHAnsi"/>
                <w:b/>
                <w:bCs/>
                <w:sz w:val="20"/>
                <w:szCs w:val="20"/>
                <w:lang w:val="lt-LT"/>
              </w:rPr>
              <w:t xml:space="preserve"> </w:t>
            </w:r>
            <w:r w:rsidR="007E7301" w:rsidRPr="00A16010">
              <w:rPr>
                <w:rFonts w:asciiTheme="minorHAnsi" w:eastAsia="Garamond" w:hAnsiTheme="minorHAnsi" w:cstheme="minorHAnsi"/>
                <w:b/>
                <w:bCs/>
                <w:sz w:val="20"/>
                <w:szCs w:val="20"/>
                <w:lang w:val="lt-LT"/>
              </w:rPr>
              <w:t xml:space="preserve">punktas (Sutarties 22 skyriaus 22.1 poskyrio pakeitimai) </w:t>
            </w:r>
          </w:p>
          <w:p w14:paraId="15F27DCB" w14:textId="4120C999"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Sutarties 22 skyriaus (Sąskaitų faktūrų išrašymas ir mokėjimas) 22.1(b) punktas yra pakeičiamas </w:t>
            </w:r>
            <w:r w:rsidR="00442FE8" w:rsidRPr="00A16010">
              <w:rPr>
                <w:rFonts w:asciiTheme="minorHAnsi" w:eastAsia="Garamond" w:hAnsiTheme="minorHAnsi" w:cstheme="minorHAnsi"/>
                <w:color w:val="000000" w:themeColor="text1"/>
                <w:sz w:val="20"/>
                <w:szCs w:val="20"/>
                <w:lang w:val="lt-LT"/>
              </w:rPr>
              <w:t>ir išdėstomas taip</w:t>
            </w:r>
            <w:r w:rsidRPr="00A16010">
              <w:rPr>
                <w:rFonts w:asciiTheme="minorHAnsi" w:eastAsia="Garamond" w:hAnsiTheme="minorHAnsi" w:cstheme="minorHAnsi"/>
                <w:color w:val="000000" w:themeColor="text1"/>
                <w:sz w:val="20"/>
                <w:szCs w:val="20"/>
                <w:lang w:val="lt-LT"/>
              </w:rPr>
              <w:t xml:space="preserve">: </w:t>
            </w:r>
          </w:p>
          <w:p w14:paraId="12D0969C" w14:textId="3235158E"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“22.1 (b) jeigu I dalies A skirsnyje (Specialiosios sąlygos) nurodyta, kad taikomas „Finansinis atsiskaitymas“:</w:t>
            </w:r>
          </w:p>
          <w:p w14:paraId="672EAB8C" w14:textId="49B536F6"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(i) Tuo atveju, kai </w:t>
            </w:r>
            <w:r w:rsidR="00906432" w:rsidRPr="00A16010">
              <w:rPr>
                <w:rFonts w:asciiTheme="minorHAnsi" w:eastAsia="Garamond" w:hAnsiTheme="minorHAnsi" w:cstheme="minorHAnsi"/>
                <w:color w:val="000000" w:themeColor="text1"/>
                <w:sz w:val="20"/>
                <w:szCs w:val="20"/>
                <w:lang w:val="lt-LT"/>
              </w:rPr>
              <w:t xml:space="preserve">Sutarta </w:t>
            </w:r>
            <w:r w:rsidR="00460996" w:rsidRPr="00A16010">
              <w:rPr>
                <w:rFonts w:asciiTheme="minorHAnsi" w:eastAsia="Garamond" w:hAnsiTheme="minorHAnsi" w:cstheme="minorHAnsi"/>
                <w:color w:val="000000" w:themeColor="text1"/>
                <w:sz w:val="20"/>
                <w:szCs w:val="20"/>
                <w:lang w:val="lt-LT"/>
              </w:rPr>
              <w:t>išmatuotos elektros energijos kiekio dalis</w:t>
            </w:r>
            <w:r w:rsidRPr="00A16010">
              <w:rPr>
                <w:rFonts w:asciiTheme="minorHAnsi" w:eastAsia="Garamond" w:hAnsiTheme="minorHAnsi" w:cstheme="minorHAnsi"/>
                <w:color w:val="000000" w:themeColor="text1"/>
                <w:sz w:val="20"/>
                <w:szCs w:val="20"/>
                <w:lang w:val="lt-LT"/>
              </w:rPr>
              <w:t xml:space="preserve"> viršija Sutartinį kiekį </w:t>
            </w:r>
            <w:r w:rsidR="0059249A" w:rsidRPr="00A16010">
              <w:rPr>
                <w:rFonts w:asciiTheme="minorHAnsi" w:eastAsia="Garamond" w:hAnsiTheme="minorHAnsi" w:cstheme="minorHAnsi"/>
                <w:color w:val="000000" w:themeColor="text1"/>
                <w:sz w:val="20"/>
                <w:szCs w:val="20"/>
                <w:lang w:val="lt-LT"/>
              </w:rPr>
              <w:t xml:space="preserve">- </w:t>
            </w:r>
            <w:r w:rsidRPr="00A16010">
              <w:rPr>
                <w:rFonts w:asciiTheme="minorHAnsi" w:eastAsia="Garamond" w:hAnsiTheme="minorHAnsi" w:cstheme="minorHAnsi"/>
                <w:color w:val="000000" w:themeColor="text1"/>
                <w:sz w:val="20"/>
                <w:szCs w:val="20"/>
                <w:lang w:val="lt-LT"/>
              </w:rPr>
              <w:t xml:space="preserve">100 000 MWh per </w:t>
            </w:r>
            <w:r w:rsidR="0059249A" w:rsidRPr="00A16010">
              <w:rPr>
                <w:rFonts w:asciiTheme="minorHAnsi" w:eastAsia="Garamond" w:hAnsiTheme="minorHAnsi" w:cstheme="minorHAnsi"/>
                <w:color w:val="000000" w:themeColor="text1"/>
                <w:sz w:val="20"/>
                <w:szCs w:val="20"/>
                <w:lang w:val="lt-LT"/>
              </w:rPr>
              <w:t xml:space="preserve">Kalendorinius </w:t>
            </w:r>
            <w:r w:rsidRPr="00A16010">
              <w:rPr>
                <w:rFonts w:asciiTheme="minorHAnsi" w:eastAsia="Garamond" w:hAnsiTheme="minorHAnsi" w:cstheme="minorHAnsi"/>
                <w:color w:val="000000" w:themeColor="text1"/>
                <w:sz w:val="20"/>
                <w:szCs w:val="20"/>
                <w:lang w:val="lt-LT"/>
              </w:rPr>
              <w:t xml:space="preserve">metus, Pirkėjas ir Pardavėjas neskaičiuoja ir neatlieka atsiskaitymo dėl Kainų skirtumo už elektros kiekį, viršijantį Sutartinį kiekį, iki atitinkamų </w:t>
            </w:r>
            <w:r w:rsidR="00EF2EC5" w:rsidRPr="00A16010">
              <w:rPr>
                <w:rFonts w:asciiTheme="minorHAnsi" w:eastAsia="Garamond" w:hAnsiTheme="minorHAnsi" w:cstheme="minorHAnsi"/>
                <w:color w:val="000000" w:themeColor="text1"/>
                <w:sz w:val="20"/>
                <w:szCs w:val="20"/>
                <w:lang w:val="lt-LT"/>
              </w:rPr>
              <w:t xml:space="preserve">Kalendorinių </w:t>
            </w:r>
            <w:r w:rsidRPr="00A16010">
              <w:rPr>
                <w:rFonts w:asciiTheme="minorHAnsi" w:eastAsia="Garamond" w:hAnsiTheme="minorHAnsi" w:cstheme="minorHAnsi"/>
                <w:color w:val="000000" w:themeColor="text1"/>
                <w:sz w:val="20"/>
                <w:szCs w:val="20"/>
                <w:lang w:val="lt-LT"/>
              </w:rPr>
              <w:t xml:space="preserve">metų pabaigos. Be to, Pardavėjas neprivalo pateikti </w:t>
            </w:r>
            <w:r w:rsidR="00540361" w:rsidRPr="00A16010">
              <w:rPr>
                <w:rFonts w:asciiTheme="minorHAnsi" w:eastAsia="Garamond" w:hAnsiTheme="minorHAnsi" w:cstheme="minorHAnsi"/>
                <w:color w:val="000000" w:themeColor="text1"/>
                <w:sz w:val="20"/>
                <w:szCs w:val="20"/>
                <w:lang w:val="lt-LT"/>
              </w:rPr>
              <w:t>S</w:t>
            </w:r>
            <w:r w:rsidRPr="00A16010">
              <w:rPr>
                <w:rFonts w:asciiTheme="minorHAnsi" w:eastAsia="Garamond" w:hAnsiTheme="minorHAnsi" w:cstheme="minorHAnsi"/>
                <w:color w:val="000000" w:themeColor="text1"/>
                <w:sz w:val="20"/>
                <w:szCs w:val="20"/>
                <w:lang w:val="lt-LT"/>
              </w:rPr>
              <w:t>ertifikatų už bet kokį elektros energijos kiekį, viršijantį Sutartinį kiekį.</w:t>
            </w:r>
          </w:p>
          <w:p w14:paraId="047801A4" w14:textId="480A5DBF"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Nuo kiekvienų naujų kalendorinių metų pradžios </w:t>
            </w:r>
            <w:r w:rsidR="00D21ACE" w:rsidRPr="00A16010">
              <w:rPr>
                <w:rFonts w:asciiTheme="minorHAnsi" w:eastAsia="Garamond" w:hAnsiTheme="minorHAnsi" w:cstheme="minorHAnsi"/>
                <w:color w:val="000000" w:themeColor="text1"/>
                <w:sz w:val="20"/>
                <w:szCs w:val="20"/>
                <w:lang w:val="lt-LT"/>
              </w:rPr>
              <w:t xml:space="preserve">Sutarta išmatuotos elektros energijos kiekio </w:t>
            </w:r>
            <w:r w:rsidR="00DC1C41" w:rsidRPr="00A16010">
              <w:rPr>
                <w:rFonts w:asciiTheme="minorHAnsi" w:eastAsia="Garamond" w:hAnsiTheme="minorHAnsi" w:cstheme="minorHAnsi"/>
                <w:color w:val="000000" w:themeColor="text1"/>
                <w:sz w:val="20"/>
                <w:szCs w:val="20"/>
                <w:lang w:val="lt-LT"/>
              </w:rPr>
              <w:t>dalis pradedama skaičiuoti nuo 0 (nulio)</w:t>
            </w:r>
            <w:r w:rsidR="00ED2A22" w:rsidRPr="00A16010">
              <w:rPr>
                <w:rFonts w:asciiTheme="minorHAnsi" w:eastAsia="Garamond" w:hAnsiTheme="minorHAnsi" w:cstheme="minorHAnsi"/>
                <w:color w:val="000000" w:themeColor="text1"/>
                <w:sz w:val="20"/>
                <w:szCs w:val="20"/>
                <w:lang w:val="lt-LT"/>
              </w:rPr>
              <w:t>, o Kainų skirtumo atsiskaitymas bei Sertifikatų pateikimas atnaujinamas pagal šios Sutarties nuostatas</w:t>
            </w:r>
            <w:r w:rsidR="00345111" w:rsidRPr="00A16010">
              <w:rPr>
                <w:rFonts w:asciiTheme="minorHAnsi" w:eastAsia="Garamond" w:hAnsiTheme="minorHAnsi" w:cstheme="minorHAnsi"/>
                <w:color w:val="000000" w:themeColor="text1"/>
                <w:sz w:val="20"/>
                <w:szCs w:val="20"/>
                <w:lang w:val="lt-LT"/>
              </w:rPr>
              <w:t xml:space="preserve">, remiantis naujais Kalendoriniais metais ir </w:t>
            </w:r>
            <w:r w:rsidR="00345111" w:rsidRPr="00A16010">
              <w:rPr>
                <w:rFonts w:asciiTheme="minorHAnsi" w:eastAsia="Garamond" w:hAnsiTheme="minorHAnsi" w:cstheme="minorHAnsi"/>
                <w:color w:val="000000" w:themeColor="text1"/>
                <w:sz w:val="20"/>
                <w:szCs w:val="20"/>
                <w:lang w:val="lt-LT"/>
              </w:rPr>
              <w:lastRenderedPageBreak/>
              <w:t>atitinkama Sutarta išmatuotos elektros energijos kiekio dalimi</w:t>
            </w:r>
            <w:r w:rsidR="00F92C9B" w:rsidRPr="00A16010">
              <w:rPr>
                <w:rFonts w:asciiTheme="minorHAnsi" w:eastAsia="Garamond" w:hAnsiTheme="minorHAnsi" w:cstheme="minorHAnsi"/>
                <w:color w:val="000000" w:themeColor="text1"/>
                <w:sz w:val="20"/>
                <w:szCs w:val="20"/>
                <w:lang w:val="lt-LT"/>
              </w:rPr>
              <w:t xml:space="preserve">, iki nustatyto Sutartinio kiekio </w:t>
            </w:r>
            <w:r w:rsidR="00761997">
              <w:rPr>
                <w:rFonts w:asciiTheme="minorHAnsi" w:eastAsia="Garamond" w:hAnsiTheme="minorHAnsi" w:cstheme="minorHAnsi"/>
                <w:color w:val="000000" w:themeColor="text1"/>
                <w:sz w:val="20"/>
                <w:szCs w:val="20"/>
                <w:lang w:val="lt-LT"/>
              </w:rPr>
              <w:t>ribos</w:t>
            </w:r>
            <w:r w:rsidR="008F04D7" w:rsidRPr="00A16010">
              <w:rPr>
                <w:rFonts w:asciiTheme="minorHAnsi" w:eastAsia="Garamond" w:hAnsiTheme="minorHAnsi" w:cstheme="minorHAnsi"/>
                <w:color w:val="000000" w:themeColor="text1"/>
                <w:sz w:val="20"/>
                <w:szCs w:val="20"/>
                <w:lang w:val="lt-LT"/>
              </w:rPr>
              <w:t xml:space="preserve">; arba </w:t>
            </w:r>
            <w:r w:rsidRPr="00A16010">
              <w:rPr>
                <w:rFonts w:asciiTheme="minorHAnsi" w:eastAsia="Garamond" w:hAnsiTheme="minorHAnsi" w:cstheme="minorHAnsi"/>
                <w:color w:val="000000" w:themeColor="text1"/>
                <w:sz w:val="20"/>
                <w:szCs w:val="20"/>
                <w:lang w:val="lt-LT"/>
              </w:rPr>
              <w:t>.</w:t>
            </w:r>
          </w:p>
          <w:p w14:paraId="30130997" w14:textId="69D9DBE6" w:rsidR="00FE53F3"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(ii) Tuo atveju, kai </w:t>
            </w:r>
            <w:r w:rsidR="00650533" w:rsidRPr="00A16010">
              <w:rPr>
                <w:rFonts w:asciiTheme="minorHAnsi" w:eastAsia="Garamond" w:hAnsiTheme="minorHAnsi" w:cstheme="minorHAnsi"/>
                <w:color w:val="000000" w:themeColor="text1"/>
                <w:sz w:val="20"/>
                <w:szCs w:val="20"/>
                <w:lang w:val="lt-LT"/>
              </w:rPr>
              <w:t>Sutarta išmatuotos elektros energijos kiekio dalis</w:t>
            </w:r>
            <w:r w:rsidRPr="00A16010">
              <w:rPr>
                <w:rFonts w:asciiTheme="minorHAnsi" w:eastAsia="Garamond" w:hAnsiTheme="minorHAnsi" w:cstheme="minorHAnsi"/>
                <w:color w:val="000000" w:themeColor="text1"/>
                <w:sz w:val="20"/>
                <w:szCs w:val="20"/>
                <w:lang w:val="lt-LT"/>
              </w:rPr>
              <w:t xml:space="preserve"> yra </w:t>
            </w:r>
            <w:r w:rsidR="00650533" w:rsidRPr="00A16010">
              <w:rPr>
                <w:rFonts w:asciiTheme="minorHAnsi" w:eastAsia="Garamond" w:hAnsiTheme="minorHAnsi" w:cstheme="minorHAnsi"/>
                <w:color w:val="000000" w:themeColor="text1"/>
                <w:sz w:val="20"/>
                <w:szCs w:val="20"/>
                <w:lang w:val="lt-LT"/>
              </w:rPr>
              <w:t xml:space="preserve">mažesnė </w:t>
            </w:r>
            <w:r w:rsidRPr="00A16010">
              <w:rPr>
                <w:rFonts w:asciiTheme="minorHAnsi" w:eastAsia="Garamond" w:hAnsiTheme="minorHAnsi" w:cstheme="minorHAnsi"/>
                <w:color w:val="000000" w:themeColor="text1"/>
                <w:sz w:val="20"/>
                <w:szCs w:val="20"/>
                <w:lang w:val="lt-LT"/>
              </w:rPr>
              <w:t>už Sutartinį kiekį</w:t>
            </w:r>
            <w:r w:rsidR="00C11982" w:rsidRPr="00A16010">
              <w:rPr>
                <w:rFonts w:asciiTheme="minorHAnsi" w:eastAsia="Garamond" w:hAnsiTheme="minorHAnsi" w:cstheme="minorHAnsi"/>
                <w:color w:val="000000" w:themeColor="text1"/>
                <w:sz w:val="20"/>
                <w:szCs w:val="20"/>
                <w:lang w:val="lt-LT"/>
              </w:rPr>
              <w:t xml:space="preserve"> pasibaigus Kalendoriniams metams</w:t>
            </w:r>
            <w:r w:rsidRPr="00A16010">
              <w:rPr>
                <w:rFonts w:asciiTheme="minorHAnsi" w:eastAsia="Garamond" w:hAnsiTheme="minorHAnsi" w:cstheme="minorHAnsi"/>
                <w:color w:val="000000" w:themeColor="text1"/>
                <w:sz w:val="20"/>
                <w:szCs w:val="20"/>
                <w:lang w:val="lt-LT"/>
              </w:rPr>
              <w:t xml:space="preserve">, ir </w:t>
            </w:r>
            <w:r w:rsidR="00E21A59" w:rsidRPr="00A16010">
              <w:rPr>
                <w:rFonts w:asciiTheme="minorHAnsi" w:eastAsia="Garamond" w:hAnsiTheme="minorHAnsi" w:cstheme="minorHAnsi"/>
                <w:color w:val="000000" w:themeColor="text1"/>
                <w:sz w:val="20"/>
                <w:szCs w:val="20"/>
                <w:lang w:val="lt-LT"/>
              </w:rPr>
              <w:t>to</w:t>
            </w:r>
            <w:r w:rsidRPr="00A16010">
              <w:rPr>
                <w:rFonts w:asciiTheme="minorHAnsi" w:eastAsia="Garamond" w:hAnsiTheme="minorHAnsi" w:cstheme="minorHAnsi"/>
                <w:color w:val="000000" w:themeColor="text1"/>
                <w:sz w:val="20"/>
                <w:szCs w:val="20"/>
                <w:lang w:val="lt-LT"/>
              </w:rPr>
              <w:t xml:space="preserve"> priežastis yra:</w:t>
            </w:r>
          </w:p>
          <w:p w14:paraId="57A3FB14" w14:textId="5A4A4D1F" w:rsidR="007E7301" w:rsidRPr="00A16010"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(I) Nenugalimos jėgos aplinkybės arba Įstatymų pakeitimai, </w:t>
            </w:r>
            <w:r w:rsidR="00C86E22" w:rsidRPr="00A16010">
              <w:rPr>
                <w:rFonts w:asciiTheme="minorHAnsi" w:eastAsia="Garamond" w:hAnsiTheme="minorHAnsi" w:cstheme="minorHAnsi"/>
                <w:color w:val="000000" w:themeColor="text1"/>
                <w:sz w:val="20"/>
                <w:szCs w:val="20"/>
                <w:lang w:val="lt-LT"/>
              </w:rPr>
              <w:t>jokie papildomi atsiskaitymai nėra vykdomi</w:t>
            </w:r>
            <w:r w:rsidR="00683E9F" w:rsidRPr="00A16010">
              <w:rPr>
                <w:rFonts w:asciiTheme="minorHAnsi" w:eastAsia="Garamond" w:hAnsiTheme="minorHAnsi" w:cstheme="minorHAnsi"/>
                <w:color w:val="000000" w:themeColor="text1"/>
                <w:sz w:val="20"/>
                <w:szCs w:val="20"/>
                <w:lang w:val="lt-LT"/>
              </w:rPr>
              <w:t xml:space="preserve">. </w:t>
            </w:r>
            <w:r w:rsidRPr="00A16010">
              <w:rPr>
                <w:rFonts w:asciiTheme="minorHAnsi" w:eastAsia="Garamond" w:hAnsiTheme="minorHAnsi" w:cstheme="minorHAnsi"/>
                <w:color w:val="000000" w:themeColor="text1"/>
                <w:sz w:val="20"/>
                <w:szCs w:val="20"/>
                <w:lang w:val="lt-LT"/>
              </w:rPr>
              <w:t xml:space="preserve">; arba </w:t>
            </w:r>
          </w:p>
          <w:p w14:paraId="7D2579A8" w14:textId="5E8AFCBC" w:rsidR="00B0515B"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(II) įskaitant, bet neapsiribojant, atvejus, kuomet Pardavėjas nesilaiko 4 skyriaus (Objekto statyba ir paleidimo–derinimo darbai), 5 skyriaus (Prognozavimas ir atjungimai), 6 skyriaus (Matavimas) ir 7 skyriaus (Su Objektu susiję įsipareigojimai) reikalavimų, ir Objekto metinis </w:t>
            </w:r>
            <w:r w:rsidR="00EC361F">
              <w:rPr>
                <w:rFonts w:asciiTheme="minorHAnsi" w:eastAsia="Garamond" w:hAnsiTheme="minorHAnsi" w:cstheme="minorHAnsi"/>
                <w:color w:val="000000" w:themeColor="text1"/>
                <w:sz w:val="20"/>
                <w:szCs w:val="20"/>
                <w:lang w:val="lt-LT"/>
              </w:rPr>
              <w:t>P</w:t>
            </w:r>
            <w:r w:rsidR="00EC361F" w:rsidRPr="006F169C">
              <w:rPr>
                <w:rFonts w:asciiTheme="minorHAnsi" w:eastAsia="Garamond" w:hAnsiTheme="minorHAnsi" w:cstheme="minorHAnsi"/>
                <w:color w:val="000000" w:themeColor="text1"/>
                <w:sz w:val="20"/>
                <w:szCs w:val="20"/>
                <w:lang w:val="lt-LT"/>
              </w:rPr>
              <w:t xml:space="preserve">rieinamumas </w:t>
            </w:r>
            <w:r w:rsidRPr="006F169C">
              <w:rPr>
                <w:rFonts w:asciiTheme="minorHAnsi" w:eastAsia="Garamond" w:hAnsiTheme="minorHAnsi" w:cstheme="minorHAnsi"/>
                <w:color w:val="000000" w:themeColor="text1"/>
                <w:sz w:val="20"/>
                <w:szCs w:val="20"/>
                <w:lang w:val="lt-LT"/>
              </w:rPr>
              <w:t xml:space="preserve">yra mažesnis nei </w:t>
            </w:r>
            <w:r w:rsidR="003E6BDE" w:rsidRPr="006F169C">
              <w:rPr>
                <w:rFonts w:asciiTheme="minorHAnsi" w:eastAsia="Garamond" w:hAnsiTheme="minorHAnsi" w:cstheme="minorHAnsi"/>
                <w:color w:val="000000" w:themeColor="text1"/>
                <w:sz w:val="20"/>
                <w:szCs w:val="20"/>
                <w:lang w:val="lt-LT"/>
              </w:rPr>
              <w:t>90</w:t>
            </w:r>
            <w:r w:rsidRPr="006F169C">
              <w:rPr>
                <w:rFonts w:asciiTheme="minorHAnsi" w:eastAsia="Garamond" w:hAnsiTheme="minorHAnsi" w:cstheme="minorHAnsi"/>
                <w:color w:val="000000" w:themeColor="text1"/>
                <w:sz w:val="20"/>
                <w:szCs w:val="20"/>
                <w:lang w:val="lt-LT"/>
              </w:rPr>
              <w:t xml:space="preserve">% (devyniasdešimt </w:t>
            </w:r>
            <w:r w:rsidR="003E6BDE" w:rsidRPr="006F169C">
              <w:rPr>
                <w:rFonts w:asciiTheme="minorHAnsi" w:eastAsia="Garamond" w:hAnsiTheme="minorHAnsi" w:cstheme="minorHAnsi"/>
                <w:color w:val="000000" w:themeColor="text1"/>
                <w:sz w:val="20"/>
                <w:szCs w:val="20"/>
                <w:lang w:val="lt-LT"/>
              </w:rPr>
              <w:t>procentų</w:t>
            </w:r>
            <w:r w:rsidRPr="006F169C">
              <w:rPr>
                <w:rFonts w:asciiTheme="minorHAnsi" w:eastAsia="Garamond" w:hAnsiTheme="minorHAnsi" w:cstheme="minorHAnsi"/>
                <w:color w:val="000000" w:themeColor="text1"/>
                <w:sz w:val="20"/>
                <w:szCs w:val="20"/>
                <w:lang w:val="lt-LT"/>
              </w:rPr>
              <w:t xml:space="preserve">), tokiu atveju išrašoma sąskaita faktūra, kurioje </w:t>
            </w:r>
            <w:r w:rsidR="00253A58" w:rsidRPr="006F169C">
              <w:rPr>
                <w:rFonts w:asciiTheme="minorHAnsi" w:eastAsia="Garamond" w:hAnsiTheme="minorHAnsi" w:cstheme="minorHAnsi"/>
                <w:color w:val="000000" w:themeColor="text1"/>
                <w:sz w:val="20"/>
                <w:szCs w:val="20"/>
                <w:lang w:val="lt-LT"/>
              </w:rPr>
              <w:t xml:space="preserve">nurodoma suma lygi </w:t>
            </w:r>
            <w:r w:rsidR="000F2D33" w:rsidRPr="006F169C">
              <w:rPr>
                <w:rFonts w:asciiTheme="minorHAnsi" w:eastAsia="Garamond" w:hAnsiTheme="minorHAnsi" w:cstheme="minorHAnsi"/>
                <w:color w:val="000000" w:themeColor="text1"/>
                <w:sz w:val="20"/>
                <w:szCs w:val="20"/>
                <w:lang w:val="lt-LT"/>
              </w:rPr>
              <w:t xml:space="preserve">skirtumo </w:t>
            </w:r>
            <w:r w:rsidRPr="006F169C">
              <w:rPr>
                <w:rFonts w:asciiTheme="minorHAnsi" w:eastAsia="Garamond" w:hAnsiTheme="minorHAnsi" w:cstheme="minorHAnsi"/>
                <w:color w:val="000000" w:themeColor="text1"/>
                <w:sz w:val="20"/>
                <w:szCs w:val="20"/>
                <w:lang w:val="lt-LT"/>
              </w:rPr>
              <w:t xml:space="preserve">(jei teigiamas) tarp vidutinės metinės </w:t>
            </w:r>
            <w:r w:rsidR="005207E9">
              <w:rPr>
                <w:rFonts w:asciiTheme="minorHAnsi" w:eastAsia="Garamond" w:hAnsiTheme="minorHAnsi" w:cstheme="minorHAnsi"/>
                <w:color w:val="000000" w:themeColor="text1"/>
                <w:sz w:val="20"/>
                <w:szCs w:val="20"/>
                <w:lang w:val="lt-LT"/>
              </w:rPr>
              <w:t xml:space="preserve"> elektros e</w:t>
            </w:r>
            <w:r w:rsidR="00A07DD8">
              <w:rPr>
                <w:rFonts w:asciiTheme="minorHAnsi" w:eastAsia="Garamond" w:hAnsiTheme="minorHAnsi" w:cstheme="minorHAnsi"/>
                <w:color w:val="000000" w:themeColor="text1"/>
                <w:sz w:val="20"/>
                <w:szCs w:val="20"/>
                <w:lang w:val="lt-LT"/>
              </w:rPr>
              <w:t xml:space="preserve">nergijos </w:t>
            </w:r>
            <w:r w:rsidR="00BE56EA">
              <w:rPr>
                <w:rFonts w:asciiTheme="minorHAnsi" w:eastAsia="Garamond" w:hAnsiTheme="minorHAnsi" w:cstheme="minorHAnsi"/>
                <w:color w:val="000000" w:themeColor="text1"/>
                <w:sz w:val="20"/>
                <w:szCs w:val="20"/>
                <w:lang w:val="lt-LT"/>
              </w:rPr>
              <w:t>kainos nuro</w:t>
            </w:r>
            <w:r w:rsidR="00DA11A8">
              <w:rPr>
                <w:rFonts w:asciiTheme="minorHAnsi" w:eastAsia="Garamond" w:hAnsiTheme="minorHAnsi" w:cstheme="minorHAnsi"/>
                <w:color w:val="000000" w:themeColor="text1"/>
                <w:sz w:val="20"/>
                <w:szCs w:val="20"/>
                <w:lang w:val="lt-LT"/>
              </w:rPr>
              <w:t xml:space="preserve">domos </w:t>
            </w:r>
            <w:r w:rsidR="00304593">
              <w:rPr>
                <w:rFonts w:asciiTheme="minorHAnsi" w:eastAsia="Garamond" w:hAnsiTheme="minorHAnsi" w:cstheme="minorHAnsi"/>
                <w:color w:val="000000" w:themeColor="text1"/>
                <w:sz w:val="20"/>
                <w:szCs w:val="20"/>
                <w:lang w:val="lt-LT"/>
              </w:rPr>
              <w:t xml:space="preserve">už atitinkamus metus </w:t>
            </w:r>
            <w:r w:rsidR="003F461F" w:rsidRPr="003F461F">
              <w:rPr>
                <w:rFonts w:asciiTheme="minorHAnsi" w:eastAsia="Garamond" w:hAnsiTheme="minorHAnsi" w:cstheme="minorHAnsi"/>
                <w:color w:val="000000" w:themeColor="text1"/>
                <w:sz w:val="20"/>
                <w:szCs w:val="20"/>
                <w:lang w:val="lt-LT"/>
              </w:rPr>
              <w:t>Elektros energijos referencinės kainos šaltin</w:t>
            </w:r>
            <w:r w:rsidR="003F461F">
              <w:rPr>
                <w:rFonts w:asciiTheme="minorHAnsi" w:eastAsia="Garamond" w:hAnsiTheme="minorHAnsi" w:cstheme="minorHAnsi"/>
                <w:color w:val="000000" w:themeColor="text1"/>
                <w:sz w:val="20"/>
                <w:szCs w:val="20"/>
                <w:lang w:val="lt-LT"/>
              </w:rPr>
              <w:t>yje</w:t>
            </w:r>
            <w:r w:rsidRPr="00A16010">
              <w:rPr>
                <w:rFonts w:asciiTheme="minorHAnsi" w:eastAsia="Garamond" w:hAnsiTheme="minorHAnsi" w:cstheme="minorHAnsi"/>
                <w:color w:val="000000" w:themeColor="text1"/>
                <w:sz w:val="20"/>
                <w:szCs w:val="20"/>
                <w:lang w:val="lt-LT"/>
              </w:rPr>
              <w:t xml:space="preserve"> ir Elektros energijos Sutarties kainos </w:t>
            </w:r>
            <w:r w:rsidR="000F2D33" w:rsidRPr="00A16010">
              <w:rPr>
                <w:rFonts w:asciiTheme="minorHAnsi" w:eastAsia="Garamond" w:hAnsiTheme="minorHAnsi" w:cstheme="minorHAnsi"/>
                <w:color w:val="000000" w:themeColor="text1"/>
                <w:sz w:val="20"/>
                <w:szCs w:val="20"/>
                <w:lang w:val="lt-LT"/>
              </w:rPr>
              <w:t xml:space="preserve">ir </w:t>
            </w:r>
            <w:r w:rsidRPr="00A16010">
              <w:rPr>
                <w:rFonts w:asciiTheme="minorHAnsi" w:eastAsia="Garamond" w:hAnsiTheme="minorHAnsi" w:cstheme="minorHAnsi"/>
                <w:color w:val="000000" w:themeColor="text1"/>
                <w:sz w:val="20"/>
                <w:szCs w:val="20"/>
                <w:lang w:val="lt-LT"/>
              </w:rPr>
              <w:t xml:space="preserve">kiekio, kuris lygus skirtumui tarp </w:t>
            </w:r>
            <w:r w:rsidR="007D0F9F" w:rsidRPr="00A16010">
              <w:rPr>
                <w:rFonts w:asciiTheme="minorHAnsi" w:eastAsia="Garamond" w:hAnsiTheme="minorHAnsi" w:cstheme="minorHAnsi"/>
                <w:color w:val="000000" w:themeColor="text1"/>
                <w:sz w:val="20"/>
                <w:szCs w:val="20"/>
                <w:lang w:val="lt-LT"/>
              </w:rPr>
              <w:t xml:space="preserve">Tikslinio sutartinio kiekio </w:t>
            </w:r>
            <w:r w:rsidRPr="00A16010">
              <w:rPr>
                <w:rFonts w:asciiTheme="minorHAnsi" w:eastAsia="Garamond" w:hAnsiTheme="minorHAnsi" w:cstheme="minorHAnsi"/>
                <w:color w:val="000000" w:themeColor="text1"/>
                <w:sz w:val="20"/>
                <w:szCs w:val="20"/>
                <w:lang w:val="lt-LT"/>
              </w:rPr>
              <w:t xml:space="preserve">ir </w:t>
            </w:r>
            <w:r w:rsidR="00D67052" w:rsidRPr="00A16010">
              <w:rPr>
                <w:rFonts w:asciiTheme="minorHAnsi" w:eastAsia="Garamond" w:hAnsiTheme="minorHAnsi" w:cstheme="minorHAnsi"/>
                <w:color w:val="000000" w:themeColor="text1"/>
                <w:sz w:val="20"/>
                <w:szCs w:val="20"/>
                <w:lang w:val="lt-LT"/>
              </w:rPr>
              <w:t xml:space="preserve">Sutartos išmatuotos elektros energijos kiekio dalies </w:t>
            </w:r>
            <w:r w:rsidRPr="00A16010">
              <w:rPr>
                <w:rFonts w:asciiTheme="minorHAnsi" w:eastAsia="Garamond" w:hAnsiTheme="minorHAnsi" w:cstheme="minorHAnsi"/>
                <w:color w:val="000000" w:themeColor="text1"/>
                <w:sz w:val="20"/>
                <w:szCs w:val="20"/>
                <w:lang w:val="lt-LT"/>
              </w:rPr>
              <w:t xml:space="preserve"> atitinkamais kalendoriniais metais, sandauga</w:t>
            </w:r>
            <w:r w:rsidR="0088231E" w:rsidRPr="00A16010">
              <w:rPr>
                <w:rFonts w:asciiTheme="minorHAnsi" w:eastAsia="Garamond" w:hAnsiTheme="minorHAnsi" w:cstheme="minorHAnsi"/>
                <w:color w:val="000000" w:themeColor="text1"/>
                <w:sz w:val="20"/>
                <w:szCs w:val="20"/>
                <w:lang w:val="lt-LT"/>
              </w:rPr>
              <w:t>i</w:t>
            </w:r>
            <w:r w:rsidRPr="00A16010">
              <w:rPr>
                <w:rFonts w:asciiTheme="minorHAnsi" w:eastAsia="Garamond" w:hAnsiTheme="minorHAnsi" w:cstheme="minorHAnsi"/>
                <w:color w:val="000000" w:themeColor="text1"/>
                <w:sz w:val="20"/>
                <w:szCs w:val="20"/>
                <w:lang w:val="lt-LT"/>
              </w:rPr>
              <w:t xml:space="preserve">. </w:t>
            </w:r>
          </w:p>
          <w:p w14:paraId="105E3B59" w14:textId="546D1449" w:rsidR="00A67816" w:rsidRPr="00A16010" w:rsidRDefault="007D6D2A" w:rsidP="00155D6C">
            <w:pPr>
              <w:jc w:val="both"/>
              <w:rPr>
                <w:rFonts w:asciiTheme="minorHAnsi" w:eastAsia="Garamond" w:hAnsiTheme="minorHAnsi" w:cstheme="minorHAnsi"/>
                <w:color w:val="000000" w:themeColor="text1"/>
                <w:sz w:val="20"/>
                <w:szCs w:val="20"/>
                <w:lang w:val="lt-LT"/>
              </w:rPr>
            </w:pPr>
            <w:r w:rsidRPr="00955ED7">
              <w:rPr>
                <w:rFonts w:asciiTheme="minorHAnsi" w:eastAsia="Garamond" w:hAnsiTheme="minorHAnsi" w:cstheme="minorHAnsi"/>
                <w:color w:val="000000" w:themeColor="text1"/>
                <w:sz w:val="20"/>
                <w:szCs w:val="20"/>
                <w:lang w:val="lt-LT"/>
              </w:rPr>
              <w:t xml:space="preserve">Sąskaita faktūra </w:t>
            </w:r>
            <w:r w:rsidR="00CF5383" w:rsidRPr="00955ED7">
              <w:rPr>
                <w:rFonts w:asciiTheme="minorHAnsi" w:eastAsia="Garamond" w:hAnsiTheme="minorHAnsi" w:cstheme="minorHAnsi"/>
                <w:color w:val="000000" w:themeColor="text1"/>
                <w:sz w:val="20"/>
                <w:szCs w:val="20"/>
                <w:lang w:val="lt-LT"/>
              </w:rPr>
              <w:t>iš</w:t>
            </w:r>
            <w:r w:rsidR="00C87663" w:rsidRPr="00955ED7">
              <w:rPr>
                <w:rFonts w:asciiTheme="minorHAnsi" w:eastAsia="Garamond" w:hAnsiTheme="minorHAnsi" w:cstheme="minorHAnsi"/>
                <w:color w:val="000000" w:themeColor="text1"/>
                <w:sz w:val="20"/>
                <w:szCs w:val="20"/>
                <w:lang w:val="lt-LT"/>
              </w:rPr>
              <w:t>rašoma</w:t>
            </w:r>
            <w:r w:rsidR="00CF5383" w:rsidRPr="00955ED7">
              <w:rPr>
                <w:rFonts w:asciiTheme="minorHAnsi" w:eastAsia="Garamond" w:hAnsiTheme="minorHAnsi" w:cstheme="minorHAnsi"/>
                <w:color w:val="000000" w:themeColor="text1"/>
                <w:sz w:val="20"/>
                <w:szCs w:val="20"/>
                <w:lang w:val="lt-LT"/>
              </w:rPr>
              <w:t>,</w:t>
            </w:r>
            <w:r w:rsidR="00C87663" w:rsidRPr="00955ED7">
              <w:rPr>
                <w:rFonts w:asciiTheme="minorHAnsi" w:eastAsia="Garamond" w:hAnsiTheme="minorHAnsi" w:cstheme="minorHAnsi"/>
                <w:color w:val="000000" w:themeColor="text1"/>
                <w:sz w:val="20"/>
                <w:szCs w:val="20"/>
                <w:lang w:val="lt-LT"/>
              </w:rPr>
              <w:t xml:space="preserve"> </w:t>
            </w:r>
            <w:r w:rsidR="00BC17C7" w:rsidRPr="00955ED7">
              <w:rPr>
                <w:rFonts w:asciiTheme="minorHAnsi" w:eastAsia="Garamond" w:hAnsiTheme="minorHAnsi" w:cstheme="minorHAnsi"/>
                <w:color w:val="000000" w:themeColor="text1"/>
                <w:sz w:val="20"/>
                <w:szCs w:val="20"/>
                <w:lang w:val="lt-LT"/>
              </w:rPr>
              <w:t>tik tuo atveju,</w:t>
            </w:r>
            <w:r w:rsidR="004740A7" w:rsidRPr="00A16010">
              <w:rPr>
                <w:rFonts w:asciiTheme="minorHAnsi" w:eastAsia="Garamond" w:hAnsiTheme="minorHAnsi" w:cstheme="minorHAnsi"/>
                <w:color w:val="000000" w:themeColor="text1"/>
                <w:sz w:val="20"/>
                <w:szCs w:val="20"/>
                <w:lang w:val="lt-LT"/>
              </w:rPr>
              <w:t xml:space="preserve"> </w:t>
            </w:r>
            <w:r w:rsidR="00CF5383" w:rsidRPr="00955ED7">
              <w:rPr>
                <w:rFonts w:asciiTheme="minorHAnsi" w:eastAsia="Garamond" w:hAnsiTheme="minorHAnsi" w:cstheme="minorHAnsi"/>
                <w:color w:val="000000" w:themeColor="text1"/>
                <w:sz w:val="20"/>
                <w:szCs w:val="20"/>
                <w:lang w:val="lt-LT"/>
              </w:rPr>
              <w:t xml:space="preserve">jei </w:t>
            </w:r>
            <w:r w:rsidR="00BC17C7" w:rsidRPr="00955ED7">
              <w:rPr>
                <w:rFonts w:asciiTheme="minorHAnsi" w:eastAsia="Garamond" w:hAnsiTheme="minorHAnsi" w:cstheme="minorHAnsi"/>
                <w:color w:val="000000" w:themeColor="text1"/>
                <w:sz w:val="20"/>
                <w:szCs w:val="20"/>
                <w:lang w:val="lt-LT"/>
              </w:rPr>
              <w:t>susidaro Pardavėjo mokėtina suma Pirkėjui.</w:t>
            </w:r>
          </w:p>
          <w:p w14:paraId="48E41BD0" w14:textId="4AAD6E6F" w:rsidR="007E7301" w:rsidRPr="00A16010" w:rsidRDefault="00B0515B"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w:t>
            </w:r>
            <w:r w:rsidR="00DB3AED">
              <w:rPr>
                <w:rFonts w:asciiTheme="minorHAnsi" w:eastAsia="Garamond" w:hAnsiTheme="minorHAnsi" w:cstheme="minorHAnsi"/>
                <w:color w:val="000000" w:themeColor="text1"/>
                <w:sz w:val="20"/>
                <w:szCs w:val="20"/>
                <w:lang w:val="lt-LT"/>
              </w:rPr>
              <w:t>J</w:t>
            </w:r>
            <w:r w:rsidR="007E7301" w:rsidRPr="00A16010">
              <w:rPr>
                <w:rFonts w:asciiTheme="minorHAnsi" w:eastAsia="Garamond" w:hAnsiTheme="minorHAnsi" w:cstheme="minorHAnsi"/>
                <w:color w:val="000000" w:themeColor="text1"/>
                <w:sz w:val="20"/>
                <w:szCs w:val="20"/>
                <w:lang w:val="lt-LT"/>
              </w:rPr>
              <w:t xml:space="preserve">ei pateiktų Sertifikatų kiekis yra mažesnis nei </w:t>
            </w:r>
            <w:r w:rsidR="00796DDB" w:rsidRPr="00A16010">
              <w:rPr>
                <w:rFonts w:asciiTheme="minorHAnsi" w:eastAsia="Garamond" w:hAnsiTheme="minorHAnsi" w:cstheme="minorHAnsi"/>
                <w:color w:val="000000" w:themeColor="text1"/>
                <w:sz w:val="20"/>
                <w:szCs w:val="20"/>
                <w:lang w:val="lt-LT"/>
              </w:rPr>
              <w:t>Tikslinis sutartinis kiekis</w:t>
            </w:r>
            <w:r w:rsidR="007E7301" w:rsidRPr="00A16010">
              <w:rPr>
                <w:rFonts w:asciiTheme="minorHAnsi" w:eastAsia="Garamond" w:hAnsiTheme="minorHAnsi" w:cstheme="minorHAnsi"/>
                <w:color w:val="000000" w:themeColor="text1"/>
                <w:sz w:val="20"/>
                <w:szCs w:val="20"/>
                <w:lang w:val="lt-LT"/>
              </w:rPr>
              <w:t xml:space="preserve">, Pardavėjas privalo pateikti Pirkėjui trūkstamą Sertifikatų kiekį iki </w:t>
            </w:r>
            <w:r w:rsidR="00796DDB" w:rsidRPr="00A16010">
              <w:rPr>
                <w:rFonts w:asciiTheme="minorHAnsi" w:eastAsia="Garamond" w:hAnsiTheme="minorHAnsi" w:cstheme="minorHAnsi"/>
                <w:color w:val="000000" w:themeColor="text1"/>
                <w:sz w:val="20"/>
                <w:szCs w:val="20"/>
                <w:lang w:val="lt-LT"/>
              </w:rPr>
              <w:t>Tikslinio sutartinio kiekio</w:t>
            </w:r>
            <w:r w:rsidR="007E7301" w:rsidRPr="00A16010">
              <w:rPr>
                <w:rFonts w:asciiTheme="minorHAnsi" w:eastAsia="Garamond" w:hAnsiTheme="minorHAnsi" w:cstheme="minorHAnsi"/>
                <w:color w:val="000000" w:themeColor="text1"/>
                <w:sz w:val="20"/>
                <w:szCs w:val="20"/>
                <w:lang w:val="lt-LT"/>
              </w:rPr>
              <w:t xml:space="preserve"> ribos.</w:t>
            </w:r>
          </w:p>
          <w:p w14:paraId="720BC377" w14:textId="1A92EC9D" w:rsidR="007E7301" w:rsidRPr="006F169C" w:rsidRDefault="007E7301" w:rsidP="00155D6C">
            <w:pPr>
              <w:jc w:val="both"/>
              <w:rPr>
                <w:rFonts w:asciiTheme="minorHAnsi" w:eastAsia="Garamond" w:hAnsiTheme="minorHAnsi" w:cstheme="minorHAnsi"/>
                <w:color w:val="000000" w:themeColor="text1"/>
                <w:sz w:val="20"/>
                <w:szCs w:val="20"/>
                <w:lang w:val="lt-LT"/>
              </w:rPr>
            </w:pPr>
            <w:r w:rsidRPr="00A16010">
              <w:rPr>
                <w:rFonts w:asciiTheme="minorHAnsi" w:eastAsia="Garamond" w:hAnsiTheme="minorHAnsi" w:cstheme="minorHAnsi"/>
                <w:color w:val="000000" w:themeColor="text1"/>
                <w:sz w:val="20"/>
                <w:szCs w:val="20"/>
                <w:lang w:val="lt-LT"/>
              </w:rPr>
              <w:t xml:space="preserve">            (III) kai Objekto metinis </w:t>
            </w:r>
            <w:r w:rsidR="00225478">
              <w:rPr>
                <w:rFonts w:asciiTheme="minorHAnsi" w:eastAsia="Garamond" w:hAnsiTheme="minorHAnsi" w:cstheme="minorHAnsi"/>
                <w:color w:val="000000" w:themeColor="text1"/>
                <w:sz w:val="20"/>
                <w:szCs w:val="20"/>
                <w:lang w:val="lt-LT"/>
              </w:rPr>
              <w:t>P</w:t>
            </w:r>
            <w:r w:rsidRPr="001E017B">
              <w:rPr>
                <w:rFonts w:asciiTheme="minorHAnsi" w:eastAsia="Garamond" w:hAnsiTheme="minorHAnsi" w:cstheme="minorHAnsi"/>
                <w:color w:val="000000" w:themeColor="text1"/>
                <w:sz w:val="20"/>
                <w:szCs w:val="20"/>
                <w:lang w:val="lt-LT"/>
              </w:rPr>
              <w:t xml:space="preserve">rieinamumas yra lygus arba viršija </w:t>
            </w:r>
            <w:r w:rsidR="003E6BDE" w:rsidRPr="001E017B">
              <w:rPr>
                <w:rFonts w:asciiTheme="minorHAnsi" w:eastAsia="Garamond" w:hAnsiTheme="minorHAnsi" w:cstheme="minorHAnsi"/>
                <w:color w:val="000000" w:themeColor="text1"/>
                <w:sz w:val="20"/>
                <w:szCs w:val="20"/>
                <w:lang w:val="lt-LT"/>
              </w:rPr>
              <w:t>90</w:t>
            </w:r>
            <w:r w:rsidRPr="001E017B">
              <w:rPr>
                <w:rFonts w:asciiTheme="minorHAnsi" w:eastAsia="Garamond" w:hAnsiTheme="minorHAnsi" w:cstheme="minorHAnsi"/>
                <w:color w:val="000000" w:themeColor="text1"/>
                <w:sz w:val="20"/>
                <w:szCs w:val="20"/>
                <w:lang w:val="lt-LT"/>
              </w:rPr>
              <w:t xml:space="preserve">% (devyniasdešimt </w:t>
            </w:r>
            <w:r w:rsidR="003E6BDE" w:rsidRPr="001E017B">
              <w:rPr>
                <w:rFonts w:asciiTheme="minorHAnsi" w:eastAsia="Garamond" w:hAnsiTheme="minorHAnsi" w:cstheme="minorHAnsi"/>
                <w:color w:val="000000" w:themeColor="text1"/>
                <w:sz w:val="20"/>
                <w:szCs w:val="20"/>
                <w:lang w:val="lt-LT"/>
              </w:rPr>
              <w:t>procentų</w:t>
            </w:r>
            <w:r w:rsidRPr="001E017B">
              <w:rPr>
                <w:rFonts w:asciiTheme="minorHAnsi" w:eastAsia="Garamond" w:hAnsiTheme="minorHAnsi" w:cstheme="minorHAnsi"/>
                <w:color w:val="000000" w:themeColor="text1"/>
                <w:sz w:val="20"/>
                <w:szCs w:val="20"/>
                <w:lang w:val="lt-LT"/>
              </w:rPr>
              <w:t xml:space="preserve">), tačiau </w:t>
            </w:r>
            <w:r w:rsidR="00B92B73" w:rsidRPr="001E017B">
              <w:rPr>
                <w:rFonts w:asciiTheme="minorHAnsi" w:eastAsia="Garamond" w:hAnsiTheme="minorHAnsi" w:cstheme="minorHAnsi"/>
                <w:color w:val="000000" w:themeColor="text1"/>
                <w:sz w:val="20"/>
                <w:szCs w:val="20"/>
                <w:lang w:val="lt-LT"/>
              </w:rPr>
              <w:t>Sutarta išmatuotos elektros energijos kiekio dalis</w:t>
            </w:r>
            <w:r w:rsidRPr="001E017B">
              <w:rPr>
                <w:rFonts w:asciiTheme="minorHAnsi" w:eastAsia="Garamond" w:hAnsiTheme="minorHAnsi" w:cstheme="minorHAnsi"/>
                <w:color w:val="000000" w:themeColor="text1"/>
                <w:sz w:val="20"/>
                <w:szCs w:val="20"/>
                <w:lang w:val="lt-LT"/>
              </w:rPr>
              <w:t xml:space="preserve"> yra mažesn</w:t>
            </w:r>
            <w:r w:rsidR="000376C7" w:rsidRPr="001E017B">
              <w:rPr>
                <w:rFonts w:asciiTheme="minorHAnsi" w:eastAsia="Garamond" w:hAnsiTheme="minorHAnsi" w:cstheme="minorHAnsi"/>
                <w:color w:val="000000" w:themeColor="text1"/>
                <w:sz w:val="20"/>
                <w:szCs w:val="20"/>
                <w:lang w:val="lt-LT"/>
              </w:rPr>
              <w:t>ė nei Tikslinis sutar</w:t>
            </w:r>
            <w:r w:rsidR="00E41443" w:rsidRPr="001E017B">
              <w:rPr>
                <w:rFonts w:asciiTheme="minorHAnsi" w:eastAsia="Garamond" w:hAnsiTheme="minorHAnsi" w:cstheme="minorHAnsi"/>
                <w:color w:val="000000" w:themeColor="text1"/>
                <w:sz w:val="20"/>
                <w:szCs w:val="20"/>
                <w:lang w:val="lt-LT"/>
              </w:rPr>
              <w:t>tinis kiekis</w:t>
            </w:r>
            <w:r w:rsidR="00C36412">
              <w:rPr>
                <w:rFonts w:asciiTheme="minorHAnsi" w:eastAsia="Garamond" w:hAnsiTheme="minorHAnsi" w:cstheme="minorHAnsi"/>
                <w:color w:val="000000" w:themeColor="text1"/>
                <w:sz w:val="20"/>
                <w:szCs w:val="20"/>
                <w:lang w:val="lt-LT"/>
              </w:rPr>
              <w:t xml:space="preserve"> </w:t>
            </w:r>
            <w:r w:rsidR="000558FD" w:rsidRPr="001E017B">
              <w:rPr>
                <w:rFonts w:asciiTheme="minorHAnsi" w:eastAsia="Garamond" w:hAnsiTheme="minorHAnsi" w:cstheme="minorHAnsi"/>
                <w:color w:val="000000" w:themeColor="text1"/>
                <w:sz w:val="20"/>
                <w:szCs w:val="20"/>
                <w:lang w:val="lt-LT"/>
              </w:rPr>
              <w:t>papildomi</w:t>
            </w:r>
            <w:r w:rsidR="00DA3E0C" w:rsidRPr="001E017B">
              <w:rPr>
                <w:rFonts w:asciiTheme="minorHAnsi" w:eastAsia="Garamond" w:hAnsiTheme="minorHAnsi" w:cstheme="minorHAnsi"/>
                <w:color w:val="000000" w:themeColor="text1"/>
                <w:sz w:val="20"/>
                <w:szCs w:val="20"/>
                <w:lang w:val="lt-LT"/>
              </w:rPr>
              <w:t xml:space="preserve"> </w:t>
            </w:r>
            <w:r w:rsidR="1C792DE4" w:rsidRPr="001E017B">
              <w:rPr>
                <w:rFonts w:asciiTheme="minorHAnsi" w:eastAsia="Garamond" w:hAnsiTheme="minorHAnsi" w:cstheme="minorHAnsi"/>
                <w:color w:val="000000" w:themeColor="text1"/>
                <w:sz w:val="20"/>
                <w:szCs w:val="20"/>
                <w:lang w:val="lt-LT"/>
              </w:rPr>
              <w:t>atsiskaityma</w:t>
            </w:r>
            <w:r w:rsidR="000558FD" w:rsidRPr="001E017B">
              <w:rPr>
                <w:rFonts w:asciiTheme="minorHAnsi" w:eastAsia="Garamond" w:hAnsiTheme="minorHAnsi" w:cstheme="minorHAnsi"/>
                <w:color w:val="000000" w:themeColor="text1"/>
                <w:sz w:val="20"/>
                <w:szCs w:val="20"/>
                <w:lang w:val="lt-LT"/>
              </w:rPr>
              <w:t>i</w:t>
            </w:r>
            <w:r w:rsidR="00A0416A">
              <w:rPr>
                <w:rFonts w:asciiTheme="minorHAnsi" w:eastAsia="Garamond" w:hAnsiTheme="minorHAnsi" w:cstheme="minorHAnsi"/>
                <w:color w:val="000000" w:themeColor="text1"/>
                <w:sz w:val="20"/>
                <w:szCs w:val="20"/>
                <w:lang w:val="lt-LT"/>
              </w:rPr>
              <w:t xml:space="preserve"> </w:t>
            </w:r>
            <w:r w:rsidR="00A0416A" w:rsidRPr="007A29C4">
              <w:rPr>
                <w:rFonts w:asciiTheme="minorHAnsi" w:eastAsia="Garamond" w:hAnsiTheme="minorHAnsi" w:cstheme="minorHAnsi"/>
                <w:color w:val="000000" w:themeColor="text1"/>
                <w:sz w:val="20"/>
                <w:szCs w:val="20"/>
                <w:lang w:val="lt-LT"/>
              </w:rPr>
              <w:t>už elektros energija</w:t>
            </w:r>
            <w:r w:rsidR="1C792DE4" w:rsidRPr="006F169C">
              <w:rPr>
                <w:rFonts w:asciiTheme="minorHAnsi" w:eastAsia="Garamond" w:hAnsiTheme="minorHAnsi" w:cstheme="minorHAnsi"/>
                <w:color w:val="000000" w:themeColor="text1"/>
                <w:sz w:val="20"/>
                <w:szCs w:val="20"/>
                <w:lang w:val="lt-LT"/>
              </w:rPr>
              <w:t xml:space="preserve"> tarp Šalių nėra </w:t>
            </w:r>
            <w:r w:rsidRPr="006F169C">
              <w:rPr>
                <w:rFonts w:asciiTheme="minorHAnsi" w:eastAsia="Garamond" w:hAnsiTheme="minorHAnsi" w:cstheme="minorHAnsi"/>
                <w:color w:val="000000" w:themeColor="text1"/>
                <w:sz w:val="20"/>
                <w:szCs w:val="20"/>
                <w:lang w:val="lt-LT"/>
              </w:rPr>
              <w:t>vykdom</w:t>
            </w:r>
            <w:r w:rsidR="00282A77">
              <w:rPr>
                <w:rFonts w:asciiTheme="minorHAnsi" w:eastAsia="Garamond" w:hAnsiTheme="minorHAnsi" w:cstheme="minorHAnsi"/>
                <w:color w:val="000000" w:themeColor="text1"/>
                <w:sz w:val="20"/>
                <w:szCs w:val="20"/>
                <w:lang w:val="lt-LT"/>
              </w:rPr>
              <w:t>i</w:t>
            </w:r>
            <w:r w:rsidRPr="006F169C">
              <w:rPr>
                <w:rFonts w:asciiTheme="minorHAnsi" w:eastAsia="Garamond" w:hAnsiTheme="minorHAnsi" w:cstheme="minorHAnsi"/>
                <w:color w:val="000000" w:themeColor="text1"/>
                <w:sz w:val="20"/>
                <w:szCs w:val="20"/>
                <w:lang w:val="lt-LT"/>
              </w:rPr>
              <w:t>. Tačiau Pardavėjas privalo pat</w:t>
            </w:r>
            <w:r w:rsidR="006D6F44" w:rsidRPr="006F169C">
              <w:rPr>
                <w:rFonts w:asciiTheme="minorHAnsi" w:eastAsia="Garamond" w:hAnsiTheme="minorHAnsi" w:cstheme="minorHAnsi"/>
                <w:color w:val="000000" w:themeColor="text1"/>
                <w:sz w:val="20"/>
                <w:szCs w:val="20"/>
                <w:lang w:val="lt-LT"/>
              </w:rPr>
              <w:t>ie</w:t>
            </w:r>
            <w:r w:rsidRPr="006F169C">
              <w:rPr>
                <w:rFonts w:asciiTheme="minorHAnsi" w:eastAsia="Garamond" w:hAnsiTheme="minorHAnsi" w:cstheme="minorHAnsi"/>
                <w:color w:val="000000" w:themeColor="text1"/>
                <w:sz w:val="20"/>
                <w:szCs w:val="20"/>
                <w:lang w:val="lt-LT"/>
              </w:rPr>
              <w:t xml:space="preserve">kti Pirkėjui Sertifikatų kiekį iki </w:t>
            </w:r>
            <w:r w:rsidR="00095867" w:rsidRPr="006F169C">
              <w:rPr>
                <w:rFonts w:asciiTheme="minorHAnsi" w:eastAsia="Garamond" w:hAnsiTheme="minorHAnsi" w:cstheme="minorHAnsi"/>
                <w:color w:val="000000" w:themeColor="text1"/>
                <w:sz w:val="20"/>
                <w:szCs w:val="20"/>
                <w:lang w:val="lt-LT"/>
              </w:rPr>
              <w:t>Tikslinio sutartinio kiekio</w:t>
            </w:r>
            <w:r w:rsidRPr="006F169C">
              <w:rPr>
                <w:rFonts w:asciiTheme="minorHAnsi" w:eastAsia="Garamond" w:hAnsiTheme="minorHAnsi" w:cstheme="minorHAnsi"/>
                <w:color w:val="000000" w:themeColor="text1"/>
                <w:sz w:val="20"/>
                <w:szCs w:val="20"/>
                <w:lang w:val="lt-LT"/>
              </w:rPr>
              <w:t xml:space="preserve"> ribos.</w:t>
            </w:r>
            <w:r w:rsidR="45EEEF1D" w:rsidRPr="006F169C">
              <w:rPr>
                <w:rFonts w:asciiTheme="minorHAnsi" w:eastAsia="Garamond" w:hAnsiTheme="minorHAnsi" w:cstheme="minorHAnsi"/>
                <w:color w:val="000000" w:themeColor="text1"/>
                <w:sz w:val="20"/>
                <w:szCs w:val="20"/>
                <w:lang w:val="lt-LT"/>
              </w:rPr>
              <w:t xml:space="preserve"> Sertifikatai </w:t>
            </w:r>
            <w:r w:rsidR="006D6F44" w:rsidRPr="006F169C">
              <w:rPr>
                <w:rFonts w:asciiTheme="minorHAnsi" w:eastAsia="Garamond" w:hAnsiTheme="minorHAnsi" w:cstheme="minorHAnsi"/>
                <w:color w:val="000000" w:themeColor="text1"/>
                <w:sz w:val="20"/>
                <w:szCs w:val="20"/>
                <w:lang w:val="lt-LT"/>
              </w:rPr>
              <w:t xml:space="preserve">panaudojimo pareiškimu </w:t>
            </w:r>
            <w:r w:rsidR="45EEEF1D" w:rsidRPr="006F169C">
              <w:rPr>
                <w:rFonts w:asciiTheme="minorHAnsi" w:eastAsia="Garamond" w:hAnsiTheme="minorHAnsi" w:cstheme="minorHAnsi"/>
                <w:color w:val="000000" w:themeColor="text1"/>
                <w:sz w:val="20"/>
                <w:szCs w:val="20"/>
                <w:lang w:val="lt-LT"/>
              </w:rPr>
              <w:t>patiekiami iki einamųjų metų kovo 31 d.</w:t>
            </w:r>
          </w:p>
          <w:p w14:paraId="4856A251" w14:textId="77777777" w:rsidR="007E7301" w:rsidRPr="006F169C" w:rsidRDefault="007E7301" w:rsidP="00155D6C">
            <w:pPr>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             (IV) Papildoma sąskaita faktūra, apskaičiuota pagal 22.1(b)(ii)(II) punktą, turi būti išrašyta ne vėliau kaip per vieną kalendorinį mėnesį nuo Objekto prieinamumo ataskaitos gavimo dienos.</w:t>
            </w:r>
          </w:p>
          <w:p w14:paraId="3F0D1182" w14:textId="01609D70" w:rsidR="00A4745A" w:rsidRPr="006F169C" w:rsidRDefault="00A4745A" w:rsidP="00155D6C">
            <w:pPr>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   (iii) kiekvieną mėnesį atsiskaitoma pagal </w:t>
            </w:r>
            <w:r w:rsidR="00E14EE7" w:rsidRPr="006F169C">
              <w:rPr>
                <w:rFonts w:asciiTheme="minorHAnsi" w:eastAsia="Garamond" w:hAnsiTheme="minorHAnsi" w:cstheme="minorHAnsi"/>
                <w:color w:val="000000" w:themeColor="text1"/>
                <w:sz w:val="20"/>
                <w:szCs w:val="20"/>
                <w:lang w:val="lt-LT"/>
              </w:rPr>
              <w:t>Sutartą išma</w:t>
            </w:r>
            <w:r w:rsidR="0059775D" w:rsidRPr="006F169C">
              <w:rPr>
                <w:rFonts w:asciiTheme="minorHAnsi" w:eastAsia="Garamond" w:hAnsiTheme="minorHAnsi" w:cstheme="minorHAnsi"/>
                <w:color w:val="000000" w:themeColor="text1"/>
                <w:sz w:val="20"/>
                <w:szCs w:val="20"/>
                <w:lang w:val="lt-LT"/>
              </w:rPr>
              <w:t xml:space="preserve">tuotos elektros energijos kiekio dalį </w:t>
            </w:r>
            <w:r w:rsidR="00A1537B" w:rsidRPr="006F169C">
              <w:rPr>
                <w:rFonts w:asciiTheme="minorHAnsi" w:eastAsia="Garamond" w:hAnsiTheme="minorHAnsi" w:cstheme="minorHAnsi"/>
                <w:color w:val="000000" w:themeColor="text1"/>
                <w:sz w:val="20"/>
                <w:szCs w:val="20"/>
                <w:lang w:val="lt-LT"/>
              </w:rPr>
              <w:t>per</w:t>
            </w:r>
            <w:r w:rsidR="00E61B6C" w:rsidRPr="006F169C">
              <w:rPr>
                <w:rFonts w:asciiTheme="minorHAnsi" w:eastAsia="Garamond" w:hAnsiTheme="minorHAnsi" w:cstheme="minorHAnsi"/>
                <w:color w:val="000000" w:themeColor="text1"/>
                <w:sz w:val="20"/>
                <w:szCs w:val="20"/>
                <w:lang w:val="lt-LT"/>
              </w:rPr>
              <w:t xml:space="preserve"> praėjusį kalendorinį mėnes</w:t>
            </w:r>
            <w:r w:rsidR="0059775D" w:rsidRPr="006F169C">
              <w:rPr>
                <w:rFonts w:asciiTheme="minorHAnsi" w:eastAsia="Garamond" w:hAnsiTheme="minorHAnsi" w:cstheme="minorHAnsi"/>
                <w:color w:val="000000" w:themeColor="text1"/>
                <w:sz w:val="20"/>
                <w:szCs w:val="20"/>
                <w:lang w:val="lt-LT"/>
              </w:rPr>
              <w:t xml:space="preserve">į. Kiekvieną Rinkos laiko vienetą </w:t>
            </w:r>
            <w:r w:rsidR="00494AF2" w:rsidRPr="006F169C">
              <w:rPr>
                <w:rFonts w:asciiTheme="minorHAnsi" w:eastAsia="Garamond" w:hAnsiTheme="minorHAnsi" w:cstheme="minorHAnsi"/>
                <w:color w:val="000000" w:themeColor="text1"/>
                <w:sz w:val="20"/>
                <w:szCs w:val="20"/>
                <w:lang w:val="lt-LT"/>
              </w:rPr>
              <w:t>Sutart</w:t>
            </w:r>
            <w:r w:rsidR="00E809C0" w:rsidRPr="006F169C">
              <w:rPr>
                <w:rFonts w:asciiTheme="minorHAnsi" w:eastAsia="Garamond" w:hAnsiTheme="minorHAnsi" w:cstheme="minorHAnsi"/>
                <w:color w:val="000000" w:themeColor="text1"/>
                <w:sz w:val="20"/>
                <w:szCs w:val="20"/>
                <w:lang w:val="lt-LT"/>
              </w:rPr>
              <w:t>os</w:t>
            </w:r>
            <w:r w:rsidR="00494AF2" w:rsidRPr="006F169C">
              <w:rPr>
                <w:rFonts w:asciiTheme="minorHAnsi" w:eastAsia="Garamond" w:hAnsiTheme="minorHAnsi" w:cstheme="minorHAnsi"/>
                <w:color w:val="000000" w:themeColor="text1"/>
                <w:sz w:val="20"/>
                <w:szCs w:val="20"/>
                <w:lang w:val="lt-LT"/>
              </w:rPr>
              <w:t xml:space="preserve"> išmatuotos elektros energijos kiekio dal</w:t>
            </w:r>
            <w:r w:rsidR="00E809C0" w:rsidRPr="006F169C">
              <w:rPr>
                <w:rFonts w:asciiTheme="minorHAnsi" w:eastAsia="Garamond" w:hAnsiTheme="minorHAnsi" w:cstheme="minorHAnsi"/>
                <w:color w:val="000000" w:themeColor="text1"/>
                <w:sz w:val="20"/>
                <w:szCs w:val="20"/>
                <w:lang w:val="lt-LT"/>
              </w:rPr>
              <w:t>ies</w:t>
            </w:r>
            <w:r w:rsidR="00494AF2" w:rsidRPr="006F169C">
              <w:rPr>
                <w:rFonts w:asciiTheme="minorHAnsi" w:eastAsia="Garamond" w:hAnsiTheme="minorHAnsi" w:cstheme="minorHAnsi"/>
                <w:color w:val="000000" w:themeColor="text1"/>
                <w:sz w:val="20"/>
                <w:szCs w:val="20"/>
                <w:lang w:val="lt-LT"/>
              </w:rPr>
              <w:t xml:space="preserve"> padauginama iš </w:t>
            </w:r>
            <w:r w:rsidR="00534456" w:rsidRPr="006F169C">
              <w:rPr>
                <w:rFonts w:asciiTheme="minorHAnsi" w:eastAsia="Garamond" w:hAnsiTheme="minorHAnsi" w:cstheme="minorHAnsi"/>
                <w:color w:val="000000" w:themeColor="text1"/>
                <w:sz w:val="20"/>
                <w:szCs w:val="20"/>
                <w:lang w:val="lt-LT"/>
              </w:rPr>
              <w:t>K</w:t>
            </w:r>
            <w:r w:rsidR="00494AF2" w:rsidRPr="006F169C">
              <w:rPr>
                <w:rFonts w:asciiTheme="minorHAnsi" w:eastAsia="Garamond" w:hAnsiTheme="minorHAnsi" w:cstheme="minorHAnsi"/>
                <w:color w:val="000000" w:themeColor="text1"/>
                <w:sz w:val="20"/>
                <w:szCs w:val="20"/>
                <w:lang w:val="lt-LT"/>
              </w:rPr>
              <w:t>ainų skirtumo, apskaičiuoto pagal § 14.3 (Finansiniam atsiskaitymui taikomos specialiosios nuostatos) nuostatas. Mėnesiniai atsiskaitymai vyksta iki kol pasiekiamas Sutartinis elektros energijos kiekis tais Kalendoriniais metais.</w:t>
            </w:r>
          </w:p>
          <w:p w14:paraId="3E9DE175" w14:textId="76BA6D1F" w:rsidR="007E7301" w:rsidRDefault="007E7301" w:rsidP="00155D6C">
            <w:pPr>
              <w:jc w:val="both"/>
              <w:rPr>
                <w:rFonts w:asciiTheme="minorHAnsi" w:eastAsia="Garamond" w:hAnsiTheme="minorHAnsi" w:cstheme="minorHAnsi"/>
                <w:color w:val="000000" w:themeColor="text1"/>
                <w:sz w:val="20"/>
                <w:szCs w:val="20"/>
                <w:lang w:val="lt-LT"/>
              </w:rPr>
            </w:pPr>
          </w:p>
          <w:p w14:paraId="5B4E718B" w14:textId="77777777" w:rsidR="00B063DC" w:rsidRDefault="00B063DC" w:rsidP="00155D6C">
            <w:pPr>
              <w:jc w:val="both"/>
              <w:rPr>
                <w:rFonts w:asciiTheme="minorHAnsi" w:eastAsia="Garamond" w:hAnsiTheme="minorHAnsi" w:cstheme="minorHAnsi"/>
                <w:color w:val="000000" w:themeColor="text1"/>
                <w:sz w:val="20"/>
                <w:szCs w:val="20"/>
                <w:lang w:val="lt-LT"/>
              </w:rPr>
            </w:pPr>
          </w:p>
          <w:p w14:paraId="69CA1310" w14:textId="77777777" w:rsidR="00B063DC" w:rsidRDefault="00B063DC" w:rsidP="00155D6C">
            <w:pPr>
              <w:jc w:val="both"/>
              <w:rPr>
                <w:rFonts w:asciiTheme="minorHAnsi" w:eastAsia="Garamond" w:hAnsiTheme="minorHAnsi" w:cstheme="minorHAnsi"/>
                <w:color w:val="000000" w:themeColor="text1"/>
                <w:sz w:val="20"/>
                <w:szCs w:val="20"/>
                <w:lang w:val="lt-LT"/>
              </w:rPr>
            </w:pPr>
          </w:p>
          <w:p w14:paraId="37D2D871" w14:textId="77777777" w:rsidR="00B063DC" w:rsidRPr="006F169C" w:rsidRDefault="00B063DC" w:rsidP="00155D6C">
            <w:pPr>
              <w:jc w:val="both"/>
              <w:rPr>
                <w:rFonts w:asciiTheme="minorHAnsi" w:eastAsia="Garamond" w:hAnsiTheme="minorHAnsi" w:cstheme="minorHAnsi"/>
                <w:color w:val="000000" w:themeColor="text1"/>
                <w:sz w:val="20"/>
                <w:szCs w:val="20"/>
                <w:lang w:val="lt-LT"/>
              </w:rPr>
            </w:pPr>
          </w:p>
          <w:p w14:paraId="49DF0BC9" w14:textId="72847474" w:rsidR="007E7301" w:rsidRPr="006F169C" w:rsidRDefault="00F330C8" w:rsidP="00155D6C">
            <w:pPr>
              <w:jc w:val="both"/>
              <w:rPr>
                <w:rFonts w:asciiTheme="minorHAnsi" w:eastAsia="Garamond" w:hAnsiTheme="minorHAnsi" w:cstheme="minorHAnsi"/>
                <w:b/>
                <w:bCs/>
                <w:color w:val="000000" w:themeColor="text1"/>
                <w:sz w:val="20"/>
                <w:szCs w:val="20"/>
                <w:lang w:val="lt-LT"/>
              </w:rPr>
            </w:pPr>
            <w:r w:rsidRPr="006F169C">
              <w:rPr>
                <w:rFonts w:asciiTheme="minorHAnsi" w:eastAsia="Garamond" w:hAnsiTheme="minorHAnsi" w:cstheme="minorHAnsi"/>
                <w:b/>
                <w:bCs/>
                <w:color w:val="000000" w:themeColor="text1"/>
                <w:sz w:val="20"/>
                <w:szCs w:val="20"/>
                <w:lang w:val="lt-LT"/>
              </w:rPr>
              <w:t>1</w:t>
            </w:r>
            <w:r>
              <w:rPr>
                <w:rFonts w:asciiTheme="minorHAnsi" w:eastAsia="Garamond" w:hAnsiTheme="minorHAnsi" w:cstheme="minorHAnsi"/>
                <w:b/>
                <w:bCs/>
                <w:color w:val="000000" w:themeColor="text1"/>
                <w:sz w:val="20"/>
                <w:szCs w:val="20"/>
                <w:lang w:val="lt-LT"/>
              </w:rPr>
              <w:t>2</w:t>
            </w:r>
            <w:r w:rsidRPr="006F169C">
              <w:rPr>
                <w:rFonts w:asciiTheme="minorHAnsi" w:eastAsia="Garamond" w:hAnsiTheme="minorHAnsi" w:cstheme="minorHAnsi"/>
                <w:b/>
                <w:bCs/>
                <w:color w:val="000000" w:themeColor="text1"/>
                <w:sz w:val="20"/>
                <w:szCs w:val="20"/>
                <w:lang w:val="lt-LT"/>
              </w:rPr>
              <w:t xml:space="preserve"> </w:t>
            </w:r>
            <w:r w:rsidR="007E7301" w:rsidRPr="006F169C">
              <w:rPr>
                <w:rFonts w:asciiTheme="minorHAnsi" w:eastAsia="Garamond" w:hAnsiTheme="minorHAnsi" w:cstheme="minorHAnsi"/>
                <w:b/>
                <w:bCs/>
                <w:color w:val="000000" w:themeColor="text1"/>
                <w:sz w:val="20"/>
                <w:szCs w:val="20"/>
                <w:lang w:val="lt-LT"/>
              </w:rPr>
              <w:t xml:space="preserve">punktas (Sutarties 22 skyriaus 22.2 poskyrio pakeitimai) </w:t>
            </w:r>
          </w:p>
          <w:p w14:paraId="0CD40666" w14:textId="15C245DB" w:rsidR="007E7301" w:rsidRPr="006F169C" w:rsidRDefault="007E7301" w:rsidP="00155D6C">
            <w:pPr>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Sutarties 22 skyriaus (Sąskaitų faktūrų išrašymas ir mokėjimas) 22.2 poskyris yra pakeičiamas </w:t>
            </w:r>
            <w:r w:rsidR="00DD68C7" w:rsidRPr="006F169C">
              <w:rPr>
                <w:rFonts w:asciiTheme="minorHAnsi" w:eastAsia="Garamond" w:hAnsiTheme="minorHAnsi" w:cstheme="minorHAnsi"/>
                <w:color w:val="000000" w:themeColor="text1"/>
                <w:sz w:val="20"/>
                <w:szCs w:val="20"/>
                <w:lang w:val="lt-LT"/>
              </w:rPr>
              <w:t>ir išdėstomas taip</w:t>
            </w:r>
            <w:r w:rsidRPr="006F169C">
              <w:rPr>
                <w:rFonts w:asciiTheme="minorHAnsi" w:eastAsia="Garamond" w:hAnsiTheme="minorHAnsi" w:cstheme="minorHAnsi"/>
                <w:color w:val="000000" w:themeColor="text1"/>
                <w:sz w:val="20"/>
                <w:szCs w:val="20"/>
                <w:lang w:val="lt-LT"/>
              </w:rPr>
              <w:t xml:space="preserve">: </w:t>
            </w:r>
          </w:p>
          <w:p w14:paraId="3D062B81" w14:textId="5F5E8CE4"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color w:val="000000" w:themeColor="text1"/>
                <w:sz w:val="20"/>
                <w:szCs w:val="20"/>
                <w:lang w:val="lt-LT"/>
              </w:rPr>
              <w:t xml:space="preserve">   “22</w:t>
            </w:r>
            <w:r w:rsidRPr="006F169C">
              <w:rPr>
                <w:rFonts w:asciiTheme="minorHAnsi" w:eastAsia="Times" w:hAnsiTheme="minorHAnsi" w:cstheme="minorHAnsi"/>
                <w:color w:val="000000" w:themeColor="text1"/>
                <w:sz w:val="20"/>
                <w:szCs w:val="20"/>
                <w:lang w:val="lt-LT"/>
              </w:rPr>
              <w:t>.2.</w:t>
            </w:r>
            <w:r w:rsidRPr="006F169C">
              <w:rPr>
                <w:rFonts w:asciiTheme="minorHAnsi" w:eastAsia="Garamond" w:hAnsiTheme="minorHAnsi" w:cstheme="minorHAnsi"/>
                <w:color w:val="000000" w:themeColor="text1"/>
                <w:sz w:val="20"/>
                <w:szCs w:val="20"/>
                <w:lang w:val="lt-LT"/>
              </w:rPr>
              <w:t xml:space="preserve">1.  Elektroninė sąskaita faktūra atitinka Europos elektroninių sąskaitų faktūrų standartą, kurio nuoroda paskelbta 2017 m. spalio 16 d. Tiekėjas gali pateikti sąskaitą </w:t>
            </w:r>
            <w:r w:rsidRPr="006F169C">
              <w:rPr>
                <w:rFonts w:asciiTheme="minorHAnsi" w:eastAsia="Garamond" w:hAnsiTheme="minorHAnsi" w:cstheme="minorHAnsi"/>
                <w:color w:val="000000" w:themeColor="text1"/>
                <w:sz w:val="20"/>
                <w:szCs w:val="20"/>
                <w:lang w:val="lt-LT"/>
              </w:rPr>
              <w:lastRenderedPageBreak/>
              <w:t xml:space="preserve">faktūrą per e. sąskaitų faktūrų informacinę sistemą SABIS </w:t>
            </w:r>
            <w:hyperlink r:id="rId12">
              <w:r w:rsidRPr="006F169C">
                <w:rPr>
                  <w:rStyle w:val="Hyperlink"/>
                  <w:rFonts w:asciiTheme="minorHAnsi" w:eastAsia="Garamond" w:hAnsiTheme="minorHAnsi" w:cstheme="minorHAnsi"/>
                  <w:color w:val="000000" w:themeColor="text1"/>
                  <w:sz w:val="20"/>
                  <w:szCs w:val="20"/>
                  <w:lang w:val="lt-LT"/>
                </w:rPr>
                <w:t>(https://sabis.nbfc.lt/</w:t>
              </w:r>
            </w:hyperlink>
            <w:r w:rsidRPr="006F169C">
              <w:rPr>
                <w:rFonts w:asciiTheme="minorHAnsi" w:eastAsia="Garamond" w:hAnsiTheme="minorHAnsi" w:cstheme="minorHAnsi"/>
                <w:color w:val="000000" w:themeColor="text1"/>
                <w:sz w:val="20"/>
                <w:szCs w:val="20"/>
                <w:lang w:val="lt-LT"/>
              </w:rPr>
              <w:t xml:space="preserve">) arba per kitą pasirinktą informacinę sistemą. Elektroninę sąskaitą faktūrą, kuri neatitinka Europos elektroninių sąskaitų faktūrų </w:t>
            </w:r>
            <w:r w:rsidRPr="006F169C">
              <w:rPr>
                <w:rFonts w:asciiTheme="minorHAnsi" w:eastAsia="Garamond" w:hAnsiTheme="minorHAnsi" w:cstheme="minorHAnsi"/>
                <w:sz w:val="20"/>
                <w:szCs w:val="20"/>
                <w:lang w:val="lt-LT"/>
              </w:rPr>
              <w:t>standarto, Tiekėjas turi pateikti naudodamasis informacinės sistemos SABIS priemonėmis</w:t>
            </w:r>
            <w:hyperlink r:id="rId13">
              <w:r w:rsidRPr="006F169C">
                <w:rPr>
                  <w:rStyle w:val="Hyperlink"/>
                  <w:rFonts w:asciiTheme="minorHAnsi" w:eastAsia="Garamond" w:hAnsiTheme="minorHAnsi" w:cstheme="minorHAnsi"/>
                  <w:sz w:val="20"/>
                  <w:szCs w:val="20"/>
                  <w:lang w:val="lt-LT"/>
                </w:rPr>
                <w:t>(https://sabis.nbfc.lt/</w:t>
              </w:r>
            </w:hyperlink>
            <w:r w:rsidRPr="006F169C">
              <w:rPr>
                <w:rFonts w:asciiTheme="minorHAnsi" w:eastAsia="Garamond" w:hAnsiTheme="minorHAnsi" w:cstheme="minorHAnsi"/>
                <w:sz w:val="20"/>
                <w:szCs w:val="20"/>
                <w:lang w:val="lt-LT"/>
              </w:rPr>
              <w:t>). Esant galimybei atlikti periodinius mėnesinius mokėjimus, sąskaita faktūra už praėjusį mėnesį turi būti pateikta ne vėliau kaip 10 einamojo mėnesio darbo dieną. Sąskaitos faktūros data turi būti paskutinė atsiskaitymo mėnesio diena.</w:t>
            </w:r>
          </w:p>
          <w:p w14:paraId="30BFD366" w14:textId="5E746AC5"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22.2.2. Pardavėjas / Pirkėjas išrašo sąskaitą faktūrą Pirkėjui /Pardavėjui pagal Sutartį. Sąskaita apmokama per 30 dienų. Jei Pirkėjas / Pardavėjas laiku neapmoka sąskaitos, kai ji buvo pateikta Sutartyje nustatyta tvarka, Pardavėjas / Pirkėjas turi teisę reikalauti 0,</w:t>
            </w:r>
            <w:r w:rsidR="005B2121" w:rsidRPr="006F169C">
              <w:rPr>
                <w:rFonts w:asciiTheme="minorHAnsi" w:eastAsia="Garamond" w:hAnsiTheme="minorHAnsi" w:cstheme="minorHAnsi"/>
                <w:sz w:val="20"/>
                <w:szCs w:val="20"/>
                <w:lang w:val="lt-LT"/>
              </w:rPr>
              <w:t xml:space="preserve">02 </w:t>
            </w:r>
            <w:r w:rsidRPr="006F169C">
              <w:rPr>
                <w:rFonts w:asciiTheme="minorHAnsi" w:eastAsia="Garamond" w:hAnsiTheme="minorHAnsi" w:cstheme="minorHAnsi"/>
                <w:sz w:val="20"/>
                <w:szCs w:val="20"/>
                <w:lang w:val="lt-LT"/>
              </w:rPr>
              <w:t>% delspinigių nuo laiku neapmokėtos sumos už kiekvieną pavėluotą dieną.</w:t>
            </w:r>
          </w:p>
          <w:p w14:paraId="0E310BBE" w14:textId="77777777" w:rsidR="00F6396C" w:rsidRPr="006F169C" w:rsidRDefault="00F6396C" w:rsidP="00155D6C">
            <w:pPr>
              <w:jc w:val="both"/>
              <w:rPr>
                <w:rFonts w:asciiTheme="minorHAnsi" w:eastAsia="Garamond" w:hAnsiTheme="minorHAnsi" w:cstheme="minorHAnsi"/>
                <w:sz w:val="20"/>
                <w:szCs w:val="20"/>
                <w:lang w:val="lt-LT"/>
              </w:rPr>
            </w:pPr>
          </w:p>
          <w:p w14:paraId="08CD2650" w14:textId="77777777" w:rsidR="00F6396C" w:rsidRPr="006F169C" w:rsidRDefault="00F6396C" w:rsidP="00155D6C">
            <w:pPr>
              <w:jc w:val="both"/>
              <w:rPr>
                <w:rFonts w:asciiTheme="minorHAnsi" w:eastAsia="Garamond" w:hAnsiTheme="minorHAnsi" w:cstheme="minorHAnsi"/>
                <w:sz w:val="20"/>
                <w:szCs w:val="20"/>
                <w:lang w:val="lt-LT"/>
              </w:rPr>
            </w:pPr>
          </w:p>
          <w:p w14:paraId="4A1DBA3C" w14:textId="3411DE63"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22.2.3. Pirkėjas turi teisę išskaičiuoti iš Pardavėjo pagal Sutartį Pardavėjui mokėtinas sumas (įskaitant, bet neapsiribojant, pagal šią Sutartį), jei nustatomi bet kurie iš toliau išvardytų Prekių ir (arba) Paslaugų trūkumai arba kitų sutartinių įsipareigojimų nevykdymas. Pirkėjas turi teisę pasinaudoti šiame punkte nurodyta sulaikymo teise tik tiek, kiek tai būtina pagrįstų reikalavimų įvykdymui užtikrinti.</w:t>
            </w:r>
          </w:p>
          <w:p w14:paraId="5D508303" w14:textId="77777777" w:rsidR="00F6396C" w:rsidRPr="006F169C" w:rsidRDefault="00F6396C" w:rsidP="00155D6C">
            <w:pPr>
              <w:jc w:val="both"/>
              <w:rPr>
                <w:rFonts w:asciiTheme="minorHAnsi" w:eastAsia="Garamond" w:hAnsiTheme="minorHAnsi" w:cstheme="minorHAnsi"/>
                <w:sz w:val="20"/>
                <w:szCs w:val="20"/>
                <w:lang w:val="lt-LT"/>
              </w:rPr>
            </w:pPr>
          </w:p>
          <w:p w14:paraId="7903699A" w14:textId="77777777" w:rsidR="00F6396C" w:rsidRPr="006F169C" w:rsidRDefault="00F6396C" w:rsidP="00155D6C">
            <w:pPr>
              <w:jc w:val="both"/>
              <w:rPr>
                <w:rFonts w:asciiTheme="minorHAnsi" w:eastAsia="Garamond" w:hAnsiTheme="minorHAnsi" w:cstheme="minorHAnsi"/>
                <w:sz w:val="20"/>
                <w:szCs w:val="20"/>
                <w:lang w:val="lt-LT"/>
              </w:rPr>
            </w:pPr>
          </w:p>
          <w:p w14:paraId="717E62E4" w14:textId="5592F56E"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22.2.4. Jei subrangovai to prašo, Pirkėjas su jais atsiskaito tiesiogiai. Pirkėjas numato galimybę tiesiogiai mokėti Sutartyje nurodytiems subrangovams toliau nurodytomis sąlygomis ir tvarka:</w:t>
            </w:r>
          </w:p>
          <w:p w14:paraId="0D5439AD" w14:textId="77777777"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22.2.4.1. sudarius Sutartį, Pardavėjas įsipareigoja ne vėliau kaip iki Sutarties vykdymo pradžios raštu pateikti Pirkėjui tuo metu jam žinomų subrangovų pavadinimus, kontaktinius duomenis ir atstovus. Pirkėjas taip pat reikalauja, kad Pardavėjas visą Sutarties vykdymo laikotarpį informuotų jį apie bet kokius pirmiau nurodytos informacijos pasikeitimus ir naujų subrangovų pasitelkimą;</w:t>
            </w:r>
          </w:p>
          <w:p w14:paraId="1629EA30" w14:textId="77777777" w:rsidR="00F6396C" w:rsidRPr="006F169C" w:rsidRDefault="00F6396C" w:rsidP="00155D6C">
            <w:pPr>
              <w:jc w:val="both"/>
              <w:rPr>
                <w:rFonts w:asciiTheme="minorHAnsi" w:eastAsia="Garamond" w:hAnsiTheme="minorHAnsi" w:cstheme="minorHAnsi"/>
                <w:sz w:val="20"/>
                <w:szCs w:val="20"/>
                <w:lang w:val="lt-LT"/>
              </w:rPr>
            </w:pPr>
          </w:p>
          <w:p w14:paraId="00EE9AB3" w14:textId="7F021F5B"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22.2.4.2.</w:t>
            </w:r>
            <w:r w:rsidRPr="006F169C">
              <w:rPr>
                <w:rFonts w:asciiTheme="minorHAnsi" w:hAnsiTheme="minorHAnsi" w:cstheme="minorHAnsi"/>
                <w:sz w:val="20"/>
                <w:szCs w:val="20"/>
                <w:lang w:val="lt-LT"/>
              </w:rPr>
              <w:t xml:space="preserve"> </w:t>
            </w:r>
            <w:r w:rsidRPr="006F169C">
              <w:rPr>
                <w:rFonts w:asciiTheme="minorHAnsi" w:eastAsia="Garamond" w:hAnsiTheme="minorHAnsi" w:cstheme="minorHAnsi"/>
                <w:sz w:val="20"/>
                <w:szCs w:val="20"/>
                <w:lang w:val="lt-LT"/>
              </w:rPr>
              <w:t>Pirkėjas raštu informuoja subtiekėjus apie tiesioginio mokėjimo galimybę ne vėliau kaip per 3 (tris) darbo dienas nuo 22.2.4.1 punkte nurodytos informacijos gavimo..</w:t>
            </w:r>
          </w:p>
          <w:p w14:paraId="733553BF" w14:textId="77777777"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22.2.4.3. subrangovas turi pateikti raštišką prašymą Pirkėjui, kad galėtų pasinaudoti šia galimybe. Kai subrangovas pareiškia norą pasinaudoti tiesioginio atsiskaitymo galimybe, Pirkėjas, Pardavėjas ir subrangovas sudaro trišalį susitarimą, kuriame aprašoma tiesioginio atsiskaitymo su subrangovu tvarka, atsižvelgiant į Sutartyje ir subrangos sutartyje nustatytus reikalavimus;</w:t>
            </w:r>
          </w:p>
          <w:p w14:paraId="24E5D0B4" w14:textId="77777777" w:rsidR="00F6396C" w:rsidRPr="006F169C" w:rsidRDefault="00F6396C" w:rsidP="00155D6C">
            <w:pPr>
              <w:jc w:val="both"/>
              <w:rPr>
                <w:rFonts w:asciiTheme="minorHAnsi" w:eastAsia="Garamond" w:hAnsiTheme="minorHAnsi" w:cstheme="minorHAnsi"/>
                <w:sz w:val="20"/>
                <w:szCs w:val="20"/>
                <w:lang w:val="lt-LT"/>
              </w:rPr>
            </w:pPr>
          </w:p>
          <w:p w14:paraId="572FE274" w14:textId="77777777" w:rsidR="00F6396C" w:rsidRPr="006F169C" w:rsidRDefault="00F6396C" w:rsidP="00155D6C">
            <w:pPr>
              <w:jc w:val="both"/>
              <w:rPr>
                <w:rFonts w:asciiTheme="minorHAnsi" w:eastAsia="Garamond" w:hAnsiTheme="minorHAnsi" w:cstheme="minorHAnsi"/>
                <w:sz w:val="20"/>
                <w:szCs w:val="20"/>
                <w:lang w:val="lt-LT"/>
              </w:rPr>
            </w:pPr>
          </w:p>
          <w:p w14:paraId="1E5D6A91" w14:textId="4F535F2A" w:rsidR="007E7301" w:rsidRPr="006F169C" w:rsidRDefault="007E7301" w:rsidP="00155D6C">
            <w:pPr>
              <w:jc w:val="both"/>
              <w:rPr>
                <w:rFonts w:asciiTheme="minorHAnsi" w:eastAsia="Garamond" w:hAnsiTheme="minorHAnsi" w:cstheme="minorHAnsi"/>
                <w:sz w:val="20"/>
                <w:szCs w:val="20"/>
                <w:lang w:val="lt-LT"/>
              </w:rPr>
            </w:pPr>
            <w:r w:rsidRPr="006F169C">
              <w:rPr>
                <w:rFonts w:asciiTheme="minorHAnsi" w:eastAsia="Garamond" w:hAnsiTheme="minorHAnsi" w:cstheme="minorHAnsi"/>
                <w:sz w:val="20"/>
                <w:szCs w:val="20"/>
                <w:lang w:val="lt-LT"/>
              </w:rPr>
              <w:t xml:space="preserve">      22.2.4.4. galimybė tiesiogiai atsiskaityti su subrangovais nekeičia Pardavėjo atsakomybės už Sutarties vykdymą.”</w:t>
            </w:r>
          </w:p>
          <w:p w14:paraId="3263247E" w14:textId="77777777" w:rsidR="007E7301" w:rsidRPr="006F169C" w:rsidRDefault="007E7301" w:rsidP="00155D6C">
            <w:pPr>
              <w:jc w:val="both"/>
              <w:rPr>
                <w:rFonts w:asciiTheme="minorHAnsi" w:hAnsiTheme="minorHAnsi" w:cstheme="minorHAnsi"/>
                <w:sz w:val="20"/>
                <w:szCs w:val="20"/>
                <w:lang w:val="lt-LT"/>
              </w:rPr>
            </w:pPr>
          </w:p>
        </w:tc>
        <w:tc>
          <w:tcPr>
            <w:tcW w:w="5096" w:type="dxa"/>
          </w:tcPr>
          <w:p w14:paraId="23388E00" w14:textId="3330EAD9" w:rsidR="007E7301" w:rsidRPr="008A643F" w:rsidRDefault="007E7301" w:rsidP="00155D6C">
            <w:pPr>
              <w:jc w:val="both"/>
              <w:rPr>
                <w:rFonts w:asciiTheme="minorHAnsi" w:eastAsiaTheme="minorEastAsia" w:hAnsiTheme="minorHAnsi" w:cstheme="minorHAnsi"/>
                <w:b/>
                <w:sz w:val="20"/>
                <w:szCs w:val="20"/>
              </w:rPr>
            </w:pPr>
            <w:r w:rsidRPr="00A16010">
              <w:rPr>
                <w:rFonts w:asciiTheme="minorHAnsi" w:eastAsiaTheme="minorEastAsia" w:hAnsiTheme="minorHAnsi" w:cstheme="minorHAnsi"/>
                <w:b/>
                <w:sz w:val="20"/>
                <w:szCs w:val="20"/>
              </w:rPr>
              <w:lastRenderedPageBreak/>
              <w:t xml:space="preserve">CLAUSE </w:t>
            </w:r>
            <w:r w:rsidR="00F330C8">
              <w:rPr>
                <w:rFonts w:asciiTheme="minorHAnsi" w:eastAsiaTheme="minorEastAsia" w:hAnsiTheme="minorHAnsi" w:cstheme="minorHAnsi"/>
                <w:b/>
                <w:sz w:val="20"/>
                <w:szCs w:val="20"/>
              </w:rPr>
              <w:t>8</w:t>
            </w:r>
            <w:r w:rsidRPr="00A16010">
              <w:rPr>
                <w:rFonts w:asciiTheme="minorHAnsi" w:eastAsiaTheme="minorEastAsia" w:hAnsiTheme="minorHAnsi" w:cstheme="minorHAnsi"/>
                <w:b/>
                <w:sz w:val="20"/>
                <w:szCs w:val="20"/>
              </w:rPr>
              <w:t xml:space="preserve">. (Amendments </w:t>
            </w:r>
            <w:r w:rsidRPr="008A643F">
              <w:rPr>
                <w:rFonts w:asciiTheme="minorHAnsi" w:eastAsiaTheme="minorEastAsia" w:hAnsiTheme="minorHAnsi" w:cstheme="minorHAnsi"/>
                <w:b/>
                <w:sz w:val="20"/>
                <w:szCs w:val="20"/>
              </w:rPr>
              <w:t xml:space="preserve">to </w:t>
            </w:r>
            <w:r w:rsidR="00706D9C">
              <w:rPr>
                <w:rFonts w:asciiTheme="minorHAnsi" w:eastAsiaTheme="minorEastAsia" w:hAnsiTheme="minorHAnsi" w:cstheme="minorHAnsi"/>
                <w:b/>
                <w:sz w:val="20"/>
                <w:szCs w:val="20"/>
              </w:rPr>
              <w:t>§ </w:t>
            </w:r>
            <w:r w:rsidRPr="008A643F">
              <w:rPr>
                <w:rFonts w:asciiTheme="minorHAnsi" w:eastAsiaTheme="minorEastAsia" w:hAnsiTheme="minorHAnsi" w:cstheme="minorHAnsi"/>
                <w:b/>
                <w:sz w:val="20"/>
                <w:szCs w:val="20"/>
              </w:rPr>
              <w:t xml:space="preserve">15.1 of </w:t>
            </w:r>
            <w:r w:rsidR="00706D9C">
              <w:rPr>
                <w:rFonts w:asciiTheme="minorHAnsi" w:eastAsiaTheme="minorEastAsia" w:hAnsiTheme="minorHAnsi" w:cstheme="minorHAnsi"/>
                <w:b/>
                <w:sz w:val="20"/>
                <w:szCs w:val="20"/>
              </w:rPr>
              <w:t>§ </w:t>
            </w:r>
            <w:r w:rsidRPr="008A643F">
              <w:rPr>
                <w:rFonts w:asciiTheme="minorHAnsi" w:eastAsiaTheme="minorEastAsia" w:hAnsiTheme="minorHAnsi" w:cstheme="minorHAnsi"/>
                <w:b/>
                <w:sz w:val="20"/>
                <w:szCs w:val="20"/>
              </w:rPr>
              <w:t>15) </w:t>
            </w:r>
          </w:p>
          <w:p w14:paraId="4BAC5145" w14:textId="22B2B644" w:rsidR="007E7301" w:rsidRPr="00A16010" w:rsidRDefault="007E7301" w:rsidP="00155D6C">
            <w:pPr>
              <w:jc w:val="both"/>
              <w:rPr>
                <w:rFonts w:asciiTheme="minorHAnsi" w:eastAsiaTheme="minorEastAsia" w:hAnsiTheme="minorHAnsi" w:cstheme="minorHAnsi"/>
                <w:sz w:val="20"/>
                <w:szCs w:val="20"/>
              </w:rPr>
            </w:pPr>
            <w:r w:rsidRPr="008A643F">
              <w:rPr>
                <w:rFonts w:asciiTheme="minorHAnsi" w:eastAsiaTheme="minorEastAsia" w:hAnsiTheme="minorHAnsi" w:cstheme="minorHAnsi"/>
                <w:sz w:val="20"/>
                <w:szCs w:val="20"/>
              </w:rPr>
              <w:t xml:space="preserve">The first paragraph of the Agreement’s sub-clause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15.1 of </w:t>
            </w:r>
            <w:r w:rsidR="00706D9C">
              <w:rPr>
                <w:rFonts w:asciiTheme="minorHAnsi" w:eastAsiaTheme="minorEastAsia" w:hAnsiTheme="minorHAnsi" w:cstheme="minorHAnsi"/>
                <w:sz w:val="20"/>
                <w:szCs w:val="20"/>
              </w:rPr>
              <w:t>§ </w:t>
            </w:r>
            <w:r w:rsidRPr="008A643F">
              <w:rPr>
                <w:rFonts w:asciiTheme="minorHAnsi" w:eastAsiaTheme="minorEastAsia" w:hAnsiTheme="minorHAnsi" w:cstheme="minorHAnsi"/>
                <w:sz w:val="20"/>
                <w:szCs w:val="20"/>
              </w:rPr>
              <w:t xml:space="preserve">15 (Non-Performance Due to Force Majeure) is rephrased and replaced in its entirety </w:t>
            </w:r>
            <w:r w:rsidRPr="00A16010">
              <w:rPr>
                <w:rFonts w:asciiTheme="minorHAnsi" w:eastAsiaTheme="minorEastAsia" w:hAnsiTheme="minorHAnsi" w:cstheme="minorHAnsi"/>
                <w:sz w:val="20"/>
                <w:szCs w:val="20"/>
              </w:rPr>
              <w:t>with a new wording as follows” </w:t>
            </w:r>
          </w:p>
          <w:p w14:paraId="5FDAC58A" w14:textId="77777777"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“15.1 </w:t>
            </w:r>
            <w:r w:rsidRPr="00A16010">
              <w:rPr>
                <w:rFonts w:asciiTheme="minorHAnsi" w:eastAsiaTheme="minorEastAsia" w:hAnsiTheme="minorHAnsi" w:cstheme="minorHAnsi"/>
                <w:b/>
                <w:sz w:val="20"/>
                <w:szCs w:val="20"/>
              </w:rPr>
              <w:t>Definition of Force Majeure</w:t>
            </w:r>
            <w:r w:rsidRPr="00A16010">
              <w:rPr>
                <w:rFonts w:asciiTheme="minorHAnsi" w:eastAsiaTheme="minorEastAsia" w:hAnsiTheme="minorHAnsi" w:cstheme="minorHAnsi"/>
                <w:sz w:val="20"/>
                <w:szCs w:val="20"/>
              </w:rPr>
              <w:t>: Unless otherwise specified in Section B of Part I (Individual Terms), "</w:t>
            </w:r>
            <w:r w:rsidRPr="00A16010">
              <w:rPr>
                <w:rFonts w:asciiTheme="minorHAnsi" w:eastAsiaTheme="minorEastAsia" w:hAnsiTheme="minorHAnsi" w:cstheme="minorHAnsi"/>
                <w:b/>
                <w:sz w:val="20"/>
                <w:szCs w:val="20"/>
              </w:rPr>
              <w:t>Force Majeure</w:t>
            </w:r>
            <w:r w:rsidRPr="00A16010">
              <w:rPr>
                <w:rFonts w:asciiTheme="minorHAnsi" w:eastAsiaTheme="minorEastAsia" w:hAnsiTheme="minorHAnsi" w:cstheme="minorHAnsi"/>
                <w:sz w:val="20"/>
                <w:szCs w:val="20"/>
              </w:rPr>
              <w:t>" is an occurrence beyond the reasonable control of the Party claiming Force Majeure ("</w:t>
            </w:r>
            <w:r w:rsidRPr="00A16010">
              <w:rPr>
                <w:rFonts w:asciiTheme="minorHAnsi" w:eastAsiaTheme="minorEastAsia" w:hAnsiTheme="minorHAnsi" w:cstheme="minorHAnsi"/>
                <w:b/>
                <w:sz w:val="20"/>
                <w:szCs w:val="20"/>
              </w:rPr>
              <w:t>Claiming Party</w:t>
            </w:r>
            <w:r w:rsidRPr="00A16010">
              <w:rPr>
                <w:rFonts w:asciiTheme="minorHAnsi" w:eastAsiaTheme="minorEastAsia" w:hAnsiTheme="minorHAnsi" w:cstheme="minorHAnsi"/>
                <w:sz w:val="20"/>
                <w:szCs w:val="20"/>
              </w:rPr>
              <w:t>") and shall have the meaning as provided in Article 6.212 of the Civil Code of the Republic of Lithuania and in the resolution of the Government of the Republic of Lithuania dated 15 July 1996 "On the approval of the rules for exemption from liability in case of force majeure". Unforeseeable and mandatory actions (acts) of EU member states that could not have been appealed by the Parties that render the performance of this Agreement impossible shall constitute a Force Majeure. Other circumstances which Claiming Party could not reasonably have avoided or overcome, and which makes it impossible for the Claiming Party to perform its delivery or acceptance obligations, shall constitute a Force Majeure, including, but without limitation, due to one or more of the following:” </w:t>
            </w:r>
          </w:p>
          <w:p w14:paraId="72FA544A" w14:textId="18E90A33" w:rsidR="007E7301" w:rsidRPr="00C2413A"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The remaining provisions of sub-</w:t>
            </w:r>
            <w:r w:rsidRPr="00C2413A">
              <w:rPr>
                <w:rFonts w:asciiTheme="minorHAnsi" w:eastAsiaTheme="minorEastAsia" w:hAnsiTheme="minorHAnsi" w:cstheme="minorHAnsi"/>
                <w:sz w:val="20"/>
                <w:szCs w:val="20"/>
              </w:rPr>
              <w:t xml:space="preserve">clause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15.1 remain unchanged. </w:t>
            </w:r>
          </w:p>
          <w:p w14:paraId="08809013" w14:textId="77777777" w:rsidR="007E7301" w:rsidRPr="00C2413A" w:rsidRDefault="007E7301" w:rsidP="00155D6C">
            <w:pPr>
              <w:jc w:val="both"/>
              <w:rPr>
                <w:rFonts w:asciiTheme="minorHAnsi" w:eastAsiaTheme="minorEastAsia" w:hAnsiTheme="minorHAnsi" w:cstheme="minorHAnsi"/>
                <w:sz w:val="20"/>
                <w:szCs w:val="20"/>
              </w:rPr>
            </w:pPr>
            <w:r w:rsidRPr="00C2413A">
              <w:rPr>
                <w:rFonts w:asciiTheme="minorHAnsi" w:eastAsiaTheme="minorEastAsia" w:hAnsiTheme="minorHAnsi" w:cstheme="minorHAnsi"/>
                <w:sz w:val="20"/>
                <w:szCs w:val="20"/>
              </w:rPr>
              <w:t> </w:t>
            </w:r>
          </w:p>
          <w:p w14:paraId="4723DFAD" w14:textId="76AE5428" w:rsidR="007E7301" w:rsidRPr="00C2413A" w:rsidRDefault="007E7301" w:rsidP="00155D6C">
            <w:pPr>
              <w:jc w:val="both"/>
              <w:rPr>
                <w:rFonts w:asciiTheme="minorHAnsi" w:eastAsiaTheme="minorEastAsia" w:hAnsiTheme="minorHAnsi" w:cstheme="minorHAnsi"/>
                <w:b/>
                <w:sz w:val="20"/>
                <w:szCs w:val="20"/>
              </w:rPr>
            </w:pPr>
            <w:r w:rsidRPr="00C2413A">
              <w:rPr>
                <w:rFonts w:asciiTheme="minorHAnsi" w:eastAsiaTheme="minorEastAsia" w:hAnsiTheme="minorHAnsi" w:cstheme="minorHAnsi"/>
                <w:b/>
                <w:sz w:val="20"/>
                <w:szCs w:val="20"/>
              </w:rPr>
              <w:t xml:space="preserve">CLAUSE </w:t>
            </w:r>
            <w:r w:rsidR="00F330C8">
              <w:rPr>
                <w:rFonts w:asciiTheme="minorHAnsi" w:eastAsiaTheme="minorEastAsia" w:hAnsiTheme="minorHAnsi" w:cstheme="minorHAnsi"/>
                <w:b/>
                <w:sz w:val="20"/>
                <w:szCs w:val="20"/>
              </w:rPr>
              <w:t>9</w:t>
            </w:r>
            <w:r w:rsidRPr="00C2413A">
              <w:rPr>
                <w:rFonts w:asciiTheme="minorHAnsi" w:eastAsiaTheme="minorEastAsia" w:hAnsiTheme="minorHAnsi" w:cstheme="minorHAnsi"/>
                <w:b/>
                <w:sz w:val="20"/>
                <w:szCs w:val="20"/>
              </w:rPr>
              <w:t xml:space="preserve">. (Amendments to </w:t>
            </w:r>
            <w:r w:rsidR="00706D9C">
              <w:rPr>
                <w:rFonts w:asciiTheme="minorHAnsi" w:eastAsiaTheme="minorEastAsia" w:hAnsiTheme="minorHAnsi" w:cstheme="minorHAnsi"/>
                <w:b/>
                <w:sz w:val="20"/>
                <w:szCs w:val="20"/>
              </w:rPr>
              <w:t>§ </w:t>
            </w:r>
            <w:r w:rsidRPr="00C2413A">
              <w:rPr>
                <w:rFonts w:asciiTheme="minorHAnsi" w:eastAsiaTheme="minorEastAsia" w:hAnsiTheme="minorHAnsi" w:cstheme="minorHAnsi"/>
                <w:b/>
                <w:sz w:val="20"/>
                <w:szCs w:val="20"/>
              </w:rPr>
              <w:t xml:space="preserve">16.2 of </w:t>
            </w:r>
            <w:r w:rsidR="00706D9C">
              <w:rPr>
                <w:rFonts w:asciiTheme="minorHAnsi" w:eastAsiaTheme="minorEastAsia" w:hAnsiTheme="minorHAnsi" w:cstheme="minorHAnsi"/>
                <w:b/>
                <w:sz w:val="20"/>
                <w:szCs w:val="20"/>
              </w:rPr>
              <w:t>§ </w:t>
            </w:r>
            <w:r w:rsidRPr="00C2413A">
              <w:rPr>
                <w:rFonts w:asciiTheme="minorHAnsi" w:eastAsiaTheme="minorEastAsia" w:hAnsiTheme="minorHAnsi" w:cstheme="minorHAnsi"/>
                <w:b/>
                <w:sz w:val="20"/>
                <w:szCs w:val="20"/>
              </w:rPr>
              <w:t>16)</w:t>
            </w:r>
          </w:p>
          <w:p w14:paraId="4648C138" w14:textId="4A302F55" w:rsidR="007E7301" w:rsidRPr="00A16010" w:rsidRDefault="007E7301" w:rsidP="00155D6C">
            <w:pPr>
              <w:jc w:val="both"/>
              <w:rPr>
                <w:rFonts w:asciiTheme="minorHAnsi" w:eastAsiaTheme="minorEastAsia" w:hAnsiTheme="minorHAnsi" w:cstheme="minorHAnsi"/>
                <w:sz w:val="20"/>
                <w:szCs w:val="20"/>
              </w:rPr>
            </w:pPr>
            <w:r w:rsidRPr="00C2413A">
              <w:rPr>
                <w:rFonts w:asciiTheme="minorHAnsi" w:eastAsiaTheme="minorEastAsia" w:hAnsiTheme="minorHAnsi" w:cstheme="minorHAnsi"/>
                <w:sz w:val="20"/>
                <w:szCs w:val="20"/>
              </w:rPr>
              <w:t xml:space="preserve">The Agreement’s sub-clause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16.2 of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16 (</w:t>
            </w:r>
            <w:r w:rsidRPr="00A16010">
              <w:rPr>
                <w:rFonts w:asciiTheme="minorHAnsi" w:eastAsiaTheme="minorEastAsia" w:hAnsiTheme="minorHAnsi" w:cstheme="minorHAnsi"/>
                <w:sz w:val="20"/>
                <w:szCs w:val="20"/>
              </w:rPr>
              <w:t>Change in Law) is rephrased and replaced in its entirety with a new wording as follows:</w:t>
            </w:r>
          </w:p>
          <w:p w14:paraId="70296538" w14:textId="18DF6DC2" w:rsidR="007E7301" w:rsidRPr="00A16010" w:rsidRDefault="007E7301" w:rsidP="00155D6C">
            <w:pPr>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“16.2 The </w:t>
            </w:r>
            <w:r w:rsidR="4370189B" w:rsidRPr="00A16010">
              <w:rPr>
                <w:rFonts w:asciiTheme="minorHAnsi" w:eastAsiaTheme="minorEastAsia" w:hAnsiTheme="minorHAnsi" w:cstheme="minorHAnsi"/>
                <w:sz w:val="20"/>
                <w:szCs w:val="20"/>
              </w:rPr>
              <w:t>Agreement</w:t>
            </w:r>
            <w:r w:rsidRPr="00A16010">
              <w:rPr>
                <w:rFonts w:asciiTheme="minorHAnsi" w:eastAsiaTheme="minorEastAsia" w:hAnsiTheme="minorHAnsi" w:cstheme="minorHAnsi"/>
                <w:sz w:val="20"/>
                <w:szCs w:val="20"/>
              </w:rPr>
              <w:t xml:space="preserve"> may be amended only in accordance with the procedure provided for in Article 97 of the Law of the Republic of Lithuania on Procurement by Contracting Entities in the Field of Water Management, Energy, Transport or Postal Services.”</w:t>
            </w:r>
          </w:p>
          <w:p w14:paraId="7F1D1A6A" w14:textId="77777777" w:rsidR="007E7301" w:rsidRPr="00A16010" w:rsidRDefault="007E7301" w:rsidP="00155D6C">
            <w:pPr>
              <w:jc w:val="both"/>
              <w:rPr>
                <w:rFonts w:asciiTheme="minorHAnsi" w:eastAsiaTheme="minorEastAsia" w:hAnsiTheme="minorHAnsi" w:cstheme="minorHAnsi"/>
                <w:sz w:val="20"/>
                <w:szCs w:val="20"/>
              </w:rPr>
            </w:pPr>
          </w:p>
          <w:p w14:paraId="1A8B4521" w14:textId="4E825C41" w:rsidR="007E7301" w:rsidRPr="00C2413A" w:rsidRDefault="007E7301" w:rsidP="00155D6C">
            <w:pPr>
              <w:spacing w:before="5"/>
              <w:jc w:val="both"/>
              <w:rPr>
                <w:rFonts w:asciiTheme="minorHAnsi" w:eastAsiaTheme="minorEastAsia" w:hAnsiTheme="minorHAnsi" w:cstheme="minorHAnsi"/>
                <w:b/>
                <w:sz w:val="20"/>
                <w:szCs w:val="20"/>
              </w:rPr>
            </w:pPr>
            <w:r w:rsidRPr="00A16010">
              <w:rPr>
                <w:rFonts w:asciiTheme="minorHAnsi" w:eastAsiaTheme="minorEastAsia" w:hAnsiTheme="minorHAnsi" w:cstheme="minorHAnsi"/>
                <w:b/>
                <w:sz w:val="20"/>
                <w:szCs w:val="20"/>
              </w:rPr>
              <w:t xml:space="preserve">CLAUSE </w:t>
            </w:r>
            <w:r w:rsidR="00F330C8">
              <w:rPr>
                <w:rFonts w:asciiTheme="minorHAnsi" w:eastAsiaTheme="minorEastAsia" w:hAnsiTheme="minorHAnsi" w:cstheme="minorHAnsi"/>
                <w:b/>
                <w:sz w:val="20"/>
                <w:szCs w:val="20"/>
              </w:rPr>
              <w:t>10</w:t>
            </w:r>
            <w:r w:rsidR="00F330C8" w:rsidRPr="00A16010">
              <w:rPr>
                <w:rFonts w:asciiTheme="minorHAnsi" w:eastAsiaTheme="minorEastAsia" w:hAnsiTheme="minorHAnsi" w:cstheme="minorHAnsi"/>
                <w:b/>
                <w:sz w:val="20"/>
                <w:szCs w:val="20"/>
              </w:rPr>
              <w:t xml:space="preserve"> </w:t>
            </w:r>
            <w:r w:rsidRPr="00A16010">
              <w:rPr>
                <w:rFonts w:asciiTheme="minorHAnsi" w:eastAsiaTheme="minorEastAsia" w:hAnsiTheme="minorHAnsi" w:cstheme="minorHAnsi"/>
                <w:b/>
                <w:sz w:val="20"/>
                <w:szCs w:val="20"/>
              </w:rPr>
              <w:t xml:space="preserve">(Amendment </w:t>
            </w:r>
            <w:r w:rsidRPr="00C2413A">
              <w:rPr>
                <w:rFonts w:asciiTheme="minorHAnsi" w:eastAsiaTheme="minorEastAsia" w:hAnsiTheme="minorHAnsi" w:cstheme="minorHAnsi"/>
                <w:b/>
                <w:sz w:val="20"/>
                <w:szCs w:val="20"/>
              </w:rPr>
              <w:t xml:space="preserve">to </w:t>
            </w:r>
            <w:r w:rsidR="00706D9C">
              <w:rPr>
                <w:rFonts w:asciiTheme="minorHAnsi" w:eastAsiaTheme="minorEastAsia" w:hAnsiTheme="minorHAnsi" w:cstheme="minorHAnsi"/>
                <w:b/>
                <w:sz w:val="20"/>
                <w:szCs w:val="20"/>
              </w:rPr>
              <w:t>§ </w:t>
            </w:r>
            <w:r w:rsidRPr="00C2413A">
              <w:rPr>
                <w:rFonts w:asciiTheme="minorHAnsi" w:eastAsiaTheme="minorEastAsia" w:hAnsiTheme="minorHAnsi" w:cstheme="minorHAnsi"/>
                <w:b/>
                <w:sz w:val="20"/>
                <w:szCs w:val="20"/>
              </w:rPr>
              <w:t xml:space="preserve">18.3 of </w:t>
            </w:r>
            <w:r w:rsidR="00706D9C">
              <w:rPr>
                <w:rFonts w:asciiTheme="minorHAnsi" w:eastAsiaTheme="minorEastAsia" w:hAnsiTheme="minorHAnsi" w:cstheme="minorHAnsi"/>
                <w:b/>
                <w:sz w:val="20"/>
                <w:szCs w:val="20"/>
              </w:rPr>
              <w:t>§ </w:t>
            </w:r>
            <w:r w:rsidRPr="00C2413A">
              <w:rPr>
                <w:rFonts w:asciiTheme="minorHAnsi" w:eastAsiaTheme="minorEastAsia" w:hAnsiTheme="minorHAnsi" w:cstheme="minorHAnsi"/>
                <w:b/>
                <w:sz w:val="20"/>
                <w:szCs w:val="20"/>
              </w:rPr>
              <w:t>18.)</w:t>
            </w:r>
          </w:p>
          <w:p w14:paraId="6BE7B6C3" w14:textId="0368E57F" w:rsidR="007E7301" w:rsidRPr="00C2413A" w:rsidRDefault="007E7301" w:rsidP="00155D6C">
            <w:pPr>
              <w:spacing w:before="5"/>
              <w:jc w:val="both"/>
              <w:rPr>
                <w:rFonts w:asciiTheme="minorHAnsi" w:eastAsiaTheme="minorEastAsia" w:hAnsiTheme="minorHAnsi" w:cstheme="minorHAnsi"/>
                <w:sz w:val="20"/>
                <w:szCs w:val="20"/>
              </w:rPr>
            </w:pPr>
            <w:r w:rsidRPr="00C2413A">
              <w:rPr>
                <w:rFonts w:asciiTheme="minorHAnsi" w:eastAsiaTheme="minorEastAsia" w:hAnsiTheme="minorHAnsi" w:cstheme="minorHAnsi"/>
                <w:sz w:val="20"/>
                <w:szCs w:val="20"/>
              </w:rPr>
              <w:t xml:space="preserve">The Agreement’s sub-clause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18.3 of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18 (Term and Termination Rights) is rephrased and replaced in its entirety with a new wording as follows:</w:t>
            </w:r>
          </w:p>
          <w:p w14:paraId="335B4463" w14:textId="75486F23" w:rsidR="007E7301" w:rsidRPr="00A16010" w:rsidRDefault="007E7301" w:rsidP="00155D6C">
            <w:pPr>
              <w:spacing w:before="5"/>
              <w:jc w:val="both"/>
              <w:rPr>
                <w:rFonts w:asciiTheme="minorHAnsi" w:eastAsiaTheme="minorEastAsia" w:hAnsiTheme="minorHAnsi" w:cstheme="minorHAnsi"/>
                <w:sz w:val="20"/>
                <w:szCs w:val="20"/>
              </w:rPr>
            </w:pPr>
            <w:r w:rsidRPr="00C2413A">
              <w:rPr>
                <w:rFonts w:asciiTheme="minorHAnsi" w:eastAsiaTheme="minorEastAsia" w:hAnsiTheme="minorHAnsi" w:cstheme="minorHAnsi"/>
                <w:sz w:val="20"/>
                <w:szCs w:val="20"/>
              </w:rPr>
              <w:t xml:space="preserve">   “18.3 (a) Subject to the provisions of a Direct Agreement (if any), if a Material Reason (as defined in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18.5 (Definition of Material Reason)) with respect to a Party has occurred </w:t>
            </w:r>
            <w:r w:rsidRPr="00A16010">
              <w:rPr>
                <w:rFonts w:asciiTheme="minorHAnsi" w:eastAsiaTheme="minorEastAsia" w:hAnsiTheme="minorHAnsi" w:cstheme="minorHAnsi"/>
                <w:sz w:val="20"/>
                <w:szCs w:val="20"/>
              </w:rPr>
              <w:t xml:space="preserve">and is continuing, the other Party (the "Terminating Party") may terminate this Agreement ("Early Termination") by giving the other Party </w:t>
            </w:r>
            <w:r w:rsidR="00520AEF" w:rsidRPr="00A16010">
              <w:rPr>
                <w:rFonts w:asciiTheme="minorHAnsi" w:eastAsiaTheme="minorEastAsia" w:hAnsiTheme="minorHAnsi" w:cstheme="minorHAnsi"/>
                <w:sz w:val="20"/>
                <w:szCs w:val="20"/>
              </w:rPr>
              <w:t xml:space="preserve">a written </w:t>
            </w:r>
            <w:r w:rsidRPr="00A16010">
              <w:rPr>
                <w:rFonts w:asciiTheme="minorHAnsi" w:eastAsiaTheme="minorEastAsia" w:hAnsiTheme="minorHAnsi" w:cstheme="minorHAnsi"/>
                <w:sz w:val="20"/>
                <w:szCs w:val="20"/>
              </w:rPr>
              <w:t xml:space="preserve">notice. A notice of Early Termination may be given by </w:t>
            </w:r>
            <w:r w:rsidR="00086AC3" w:rsidRPr="00A16010">
              <w:rPr>
                <w:rFonts w:asciiTheme="minorHAnsi" w:eastAsiaTheme="minorEastAsia" w:hAnsiTheme="minorHAnsi" w:cstheme="minorHAnsi"/>
                <w:sz w:val="20"/>
                <w:szCs w:val="20"/>
              </w:rPr>
              <w:t>e-mail</w:t>
            </w:r>
            <w:r w:rsidRPr="00A16010">
              <w:rPr>
                <w:rFonts w:asciiTheme="minorHAnsi" w:eastAsiaTheme="minorEastAsia" w:hAnsiTheme="minorHAnsi" w:cstheme="minorHAnsi"/>
                <w:sz w:val="20"/>
                <w:szCs w:val="20"/>
              </w:rPr>
              <w:t xml:space="preserve">, provided that that notice is confirmed in writing </w:t>
            </w:r>
            <w:r w:rsidR="00E21431" w:rsidRPr="00A16010">
              <w:rPr>
                <w:rFonts w:asciiTheme="minorHAnsi" w:eastAsiaTheme="minorEastAsia" w:hAnsiTheme="minorHAnsi" w:cstheme="minorHAnsi"/>
                <w:sz w:val="20"/>
                <w:szCs w:val="20"/>
              </w:rPr>
              <w:t xml:space="preserve">(by e-mail) </w:t>
            </w:r>
            <w:r w:rsidRPr="00A16010">
              <w:rPr>
                <w:rFonts w:asciiTheme="minorHAnsi" w:eastAsiaTheme="minorEastAsia" w:hAnsiTheme="minorHAnsi" w:cstheme="minorHAnsi"/>
                <w:sz w:val="20"/>
                <w:szCs w:val="20"/>
              </w:rPr>
              <w:t xml:space="preserve">within </w:t>
            </w:r>
            <w:r w:rsidR="00F02BF7" w:rsidRPr="00A16010">
              <w:rPr>
                <w:rFonts w:asciiTheme="minorHAnsi" w:eastAsiaTheme="minorEastAsia" w:hAnsiTheme="minorHAnsi" w:cstheme="minorHAnsi"/>
                <w:sz w:val="20"/>
                <w:szCs w:val="20"/>
              </w:rPr>
              <w:t xml:space="preserve">five </w:t>
            </w:r>
            <w:r w:rsidRPr="00A16010">
              <w:rPr>
                <w:rFonts w:asciiTheme="minorHAnsi" w:eastAsiaTheme="minorEastAsia" w:hAnsiTheme="minorHAnsi" w:cstheme="minorHAnsi"/>
                <w:sz w:val="20"/>
                <w:szCs w:val="20"/>
              </w:rPr>
              <w:t>(</w:t>
            </w:r>
            <w:r w:rsidR="00F02BF7" w:rsidRPr="00A16010">
              <w:rPr>
                <w:rFonts w:asciiTheme="minorHAnsi" w:eastAsiaTheme="minorEastAsia" w:hAnsiTheme="minorHAnsi" w:cstheme="minorHAnsi"/>
                <w:sz w:val="20"/>
                <w:szCs w:val="20"/>
              </w:rPr>
              <w:t>5</w:t>
            </w:r>
            <w:r w:rsidRPr="00A16010">
              <w:rPr>
                <w:rFonts w:asciiTheme="minorHAnsi" w:eastAsiaTheme="minorEastAsia" w:hAnsiTheme="minorHAnsi" w:cstheme="minorHAnsi"/>
                <w:sz w:val="20"/>
                <w:szCs w:val="20"/>
              </w:rPr>
              <w:t xml:space="preserve">) Business Days. </w:t>
            </w:r>
          </w:p>
          <w:p w14:paraId="4F5B5305" w14:textId="19D00B97" w:rsidR="007E7301" w:rsidRPr="00A16010" w:rsidRDefault="007E7301" w:rsidP="00155D6C">
            <w:pPr>
              <w:spacing w:before="5"/>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18.3 (b) A notice of Early Termination shall specify the relevant Material Reason for the Early Termination and shall designate a day as an early termination date ("Early </w:t>
            </w:r>
            <w:r w:rsidRPr="00A16010">
              <w:rPr>
                <w:rFonts w:asciiTheme="minorHAnsi" w:eastAsiaTheme="minorEastAsia" w:hAnsiTheme="minorHAnsi" w:cstheme="minorHAnsi"/>
                <w:sz w:val="20"/>
                <w:szCs w:val="20"/>
              </w:rPr>
              <w:lastRenderedPageBreak/>
              <w:t xml:space="preserve">Termination Date"). The Early Termination Date may not be earlier than the day the </w:t>
            </w:r>
            <w:r w:rsidR="002827BE">
              <w:rPr>
                <w:rFonts w:asciiTheme="minorHAnsi" w:eastAsiaTheme="minorEastAsia" w:hAnsiTheme="minorHAnsi" w:cstheme="minorHAnsi"/>
                <w:sz w:val="20"/>
                <w:szCs w:val="20"/>
              </w:rPr>
              <w:t>wri</w:t>
            </w:r>
            <w:r w:rsidR="009F0B12">
              <w:rPr>
                <w:rFonts w:asciiTheme="minorHAnsi" w:eastAsiaTheme="minorEastAsia" w:hAnsiTheme="minorHAnsi" w:cstheme="minorHAnsi"/>
                <w:sz w:val="20"/>
                <w:szCs w:val="20"/>
              </w:rPr>
              <w:t xml:space="preserve">tten </w:t>
            </w:r>
            <w:r w:rsidRPr="00A16010">
              <w:rPr>
                <w:rFonts w:asciiTheme="minorHAnsi" w:eastAsiaTheme="minorEastAsia" w:hAnsiTheme="minorHAnsi" w:cstheme="minorHAnsi"/>
                <w:sz w:val="20"/>
                <w:szCs w:val="20"/>
              </w:rPr>
              <w:t xml:space="preserve">notice is deemed to have been received under this Agreement nor later than twenty (20) days after such day. With effect from the Early Termination Date all further payments and performance in respect of this Agreement shall be released (and not merely suspended) and existing duties and obligations of the Parties shall be replaced by the obligation of one Party to pay </w:t>
            </w:r>
            <w:r w:rsidRPr="00C2413A">
              <w:rPr>
                <w:rFonts w:asciiTheme="minorHAnsi" w:eastAsiaTheme="minorEastAsia" w:hAnsiTheme="minorHAnsi" w:cstheme="minorHAnsi"/>
                <w:sz w:val="20"/>
                <w:szCs w:val="20"/>
              </w:rPr>
              <w:t xml:space="preserve">to the other Party the Termination Amount in accordance with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19.1 (Calculation of the Termination Amount). If specified as applying in Section B of Part I (Individual Terms), the Termination Amount shall not be payable </w:t>
            </w:r>
            <w:proofErr w:type="gramStart"/>
            <w:r w:rsidRPr="00C2413A">
              <w:rPr>
                <w:rFonts w:asciiTheme="minorHAnsi" w:eastAsiaTheme="minorEastAsia" w:hAnsiTheme="minorHAnsi" w:cstheme="minorHAnsi"/>
                <w:sz w:val="20"/>
                <w:szCs w:val="20"/>
              </w:rPr>
              <w:t>as a result of</w:t>
            </w:r>
            <w:proofErr w:type="gramEnd"/>
            <w:r w:rsidRPr="00C2413A">
              <w:rPr>
                <w:rFonts w:asciiTheme="minorHAnsi" w:eastAsiaTheme="minorEastAsia" w:hAnsiTheme="minorHAnsi" w:cstheme="minorHAnsi"/>
                <w:sz w:val="20"/>
                <w:szCs w:val="20"/>
              </w:rPr>
              <w:t xml:space="preserve"> an event of Force Majeure which occurs in accordance with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18.5(d) (Long Term Force Majeure). The Termination Amount shall not be payable </w:t>
            </w:r>
            <w:proofErr w:type="gramStart"/>
            <w:r w:rsidRPr="00C2413A">
              <w:rPr>
                <w:rFonts w:asciiTheme="minorHAnsi" w:eastAsiaTheme="minorEastAsia" w:hAnsiTheme="minorHAnsi" w:cstheme="minorHAnsi"/>
                <w:sz w:val="20"/>
                <w:szCs w:val="20"/>
              </w:rPr>
              <w:t>as a result of</w:t>
            </w:r>
            <w:proofErr w:type="gramEnd"/>
            <w:r w:rsidRPr="00C2413A">
              <w:rPr>
                <w:rFonts w:asciiTheme="minorHAnsi" w:eastAsiaTheme="minorEastAsia" w:hAnsiTheme="minorHAnsi" w:cstheme="minorHAnsi"/>
                <w:sz w:val="20"/>
                <w:szCs w:val="20"/>
              </w:rPr>
              <w:t xml:space="preserve"> an event of Winding-up/Insolvency/Attachment in accordance with §18.5. (b) and Representation or Warranty in accordance with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18.5</w:t>
            </w:r>
            <w:r w:rsidRPr="00A16010">
              <w:rPr>
                <w:rFonts w:asciiTheme="minorHAnsi" w:eastAsiaTheme="minorEastAsia" w:hAnsiTheme="minorHAnsi" w:cstheme="minorHAnsi"/>
                <w:sz w:val="20"/>
                <w:szCs w:val="20"/>
              </w:rPr>
              <w:t>. (e).</w:t>
            </w:r>
          </w:p>
          <w:p w14:paraId="7D8CC479" w14:textId="5E14938A" w:rsidR="007E7301" w:rsidRPr="00A16010" w:rsidRDefault="007E7301" w:rsidP="00155D6C">
            <w:pPr>
              <w:spacing w:before="5"/>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18.3 (c) If notice designating an Early Termination Date is given, the Early Termination Date shall occur on the date so designated even if the applicable Material Reason is no longer continuing. On or as soon as reasonably practicable after the Early Termination Date, the Terminating Party shall calculate in a commercially reasonable manner and shall notify the other Party of the Termination Amount (if any) to be received or paid by it.</w:t>
            </w:r>
          </w:p>
          <w:p w14:paraId="66D92269" w14:textId="77777777" w:rsidR="007E7301" w:rsidRPr="00A16010" w:rsidRDefault="007E7301" w:rsidP="00155D6C">
            <w:pPr>
              <w:spacing w:before="5"/>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18.3 (d) The Termination Amount shall be payable by the relevant Party to the other Party within ten (10) Business Days of its notification by the Terminating Party. </w:t>
            </w:r>
          </w:p>
          <w:p w14:paraId="50F2F147" w14:textId="07860E28" w:rsidR="007E7301" w:rsidRPr="00A16010" w:rsidRDefault="007E7301" w:rsidP="00155D6C">
            <w:pPr>
              <w:spacing w:before="5"/>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18.3 (e) In calculating the Termination Amount, the Terminating Party may </w:t>
            </w:r>
            <w:proofErr w:type="gramStart"/>
            <w:r w:rsidRPr="00A16010">
              <w:rPr>
                <w:rFonts w:asciiTheme="minorHAnsi" w:eastAsiaTheme="minorEastAsia" w:hAnsiTheme="minorHAnsi" w:cstheme="minorHAnsi"/>
                <w:sz w:val="20"/>
                <w:szCs w:val="20"/>
              </w:rPr>
              <w:t>take into account</w:t>
            </w:r>
            <w:proofErr w:type="gramEnd"/>
            <w:r w:rsidRPr="00A16010">
              <w:rPr>
                <w:rFonts w:asciiTheme="minorHAnsi" w:eastAsiaTheme="minorEastAsia" w:hAnsiTheme="minorHAnsi" w:cstheme="minorHAnsi"/>
                <w:sz w:val="20"/>
                <w:szCs w:val="20"/>
              </w:rPr>
              <w:t xml:space="preserve"> any Performance Assurance available pursuant to this Agreement.</w:t>
            </w:r>
          </w:p>
          <w:p w14:paraId="131F1919" w14:textId="29A81C3C" w:rsidR="007E7301" w:rsidRPr="00A16010" w:rsidRDefault="007E7301" w:rsidP="00155D6C">
            <w:pPr>
              <w:spacing w:before="5"/>
              <w:jc w:val="both"/>
              <w:rPr>
                <w:rFonts w:asciiTheme="minorHAnsi" w:eastAsiaTheme="minorEastAsia" w:hAnsiTheme="minorHAnsi" w:cstheme="minorHAnsi"/>
                <w:sz w:val="20"/>
                <w:szCs w:val="20"/>
              </w:rPr>
            </w:pPr>
            <w:r w:rsidRPr="00A16010">
              <w:rPr>
                <w:rFonts w:asciiTheme="minorHAnsi" w:eastAsiaTheme="minorEastAsia" w:hAnsiTheme="minorHAnsi" w:cstheme="minorHAnsi"/>
                <w:sz w:val="20"/>
                <w:szCs w:val="20"/>
              </w:rPr>
              <w:t xml:space="preserve">   18.3 (f) The right to designate an Early Termination Date un</w:t>
            </w:r>
            <w:r w:rsidRPr="00C2413A">
              <w:rPr>
                <w:rFonts w:asciiTheme="minorHAnsi" w:eastAsiaTheme="minorEastAsia" w:hAnsiTheme="minorHAnsi" w:cstheme="minorHAnsi"/>
                <w:sz w:val="20"/>
                <w:szCs w:val="20"/>
              </w:rPr>
              <w:t xml:space="preserve">der this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18.3 is </w:t>
            </w:r>
            <w:r w:rsidRPr="00A16010">
              <w:rPr>
                <w:rFonts w:asciiTheme="minorHAnsi" w:eastAsiaTheme="minorEastAsia" w:hAnsiTheme="minorHAnsi" w:cstheme="minorHAnsi"/>
                <w:sz w:val="20"/>
                <w:szCs w:val="20"/>
              </w:rPr>
              <w:t>in addition to any other remedies available under this Agreement or Applicable Law.</w:t>
            </w:r>
          </w:p>
          <w:p w14:paraId="2B128191" w14:textId="77777777" w:rsidR="007E7301" w:rsidRPr="00A16010" w:rsidRDefault="007E7301" w:rsidP="00155D6C">
            <w:pPr>
              <w:jc w:val="both"/>
              <w:rPr>
                <w:rFonts w:asciiTheme="minorHAnsi" w:eastAsiaTheme="minorEastAsia" w:hAnsiTheme="minorHAnsi" w:cstheme="minorHAnsi"/>
                <w:sz w:val="20"/>
                <w:szCs w:val="20"/>
              </w:rPr>
            </w:pPr>
          </w:p>
          <w:p w14:paraId="047659D4" w14:textId="710E7DD2" w:rsidR="083C9E16" w:rsidRPr="00A16010" w:rsidRDefault="083C9E16" w:rsidP="00155D6C">
            <w:pPr>
              <w:jc w:val="both"/>
              <w:rPr>
                <w:rFonts w:asciiTheme="minorHAnsi" w:eastAsiaTheme="minorEastAsia" w:hAnsiTheme="minorHAnsi" w:cstheme="minorHAnsi"/>
                <w:b/>
                <w:bCs/>
                <w:sz w:val="20"/>
                <w:szCs w:val="20"/>
              </w:rPr>
            </w:pPr>
          </w:p>
          <w:p w14:paraId="7AA98A85" w14:textId="2D176D4C" w:rsidR="6F360403" w:rsidRPr="00A16010" w:rsidRDefault="6F360403" w:rsidP="00155D6C">
            <w:pPr>
              <w:jc w:val="both"/>
              <w:rPr>
                <w:rFonts w:asciiTheme="minorHAnsi" w:eastAsiaTheme="minorEastAsia" w:hAnsiTheme="minorHAnsi" w:cstheme="minorHAnsi"/>
                <w:b/>
                <w:bCs/>
                <w:sz w:val="20"/>
                <w:szCs w:val="20"/>
              </w:rPr>
            </w:pPr>
          </w:p>
          <w:p w14:paraId="000154F9" w14:textId="3CD9D8CB" w:rsidR="007E7301" w:rsidRPr="00C2413A" w:rsidRDefault="007E7301" w:rsidP="00155D6C">
            <w:pPr>
              <w:jc w:val="both"/>
              <w:rPr>
                <w:rFonts w:asciiTheme="minorHAnsi" w:eastAsiaTheme="minorEastAsia" w:hAnsiTheme="minorHAnsi" w:cstheme="minorHAnsi"/>
                <w:b/>
                <w:color w:val="000000" w:themeColor="text1"/>
                <w:sz w:val="20"/>
                <w:szCs w:val="20"/>
              </w:rPr>
            </w:pPr>
            <w:r w:rsidRPr="00A16010">
              <w:rPr>
                <w:rFonts w:asciiTheme="minorHAnsi" w:eastAsiaTheme="minorEastAsia" w:hAnsiTheme="minorHAnsi" w:cstheme="minorHAnsi"/>
                <w:b/>
                <w:color w:val="000000" w:themeColor="text1"/>
                <w:sz w:val="20"/>
                <w:szCs w:val="20"/>
              </w:rPr>
              <w:t xml:space="preserve">CLAUSE </w:t>
            </w:r>
            <w:r w:rsidR="00F330C8">
              <w:rPr>
                <w:rFonts w:asciiTheme="minorHAnsi" w:eastAsiaTheme="minorEastAsia" w:hAnsiTheme="minorHAnsi" w:cstheme="minorHAnsi"/>
                <w:b/>
                <w:color w:val="000000" w:themeColor="text1"/>
                <w:sz w:val="20"/>
                <w:szCs w:val="20"/>
              </w:rPr>
              <w:t>11</w:t>
            </w:r>
            <w:r w:rsidRPr="00A16010">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 xml:space="preserve">Amendments to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 xml:space="preserve">22.1 of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22)</w:t>
            </w:r>
          </w:p>
          <w:p w14:paraId="0E75892D" w14:textId="1C1FDE5E" w:rsidR="007E7301" w:rsidRPr="00A16010" w:rsidRDefault="007E7301" w:rsidP="00155D6C">
            <w:pPr>
              <w:jc w:val="both"/>
              <w:rPr>
                <w:rFonts w:asciiTheme="minorHAnsi" w:eastAsiaTheme="minorEastAsia" w:hAnsiTheme="minorHAnsi" w:cstheme="minorHAnsi"/>
                <w:color w:val="000000" w:themeColor="text1"/>
                <w:sz w:val="20"/>
                <w:szCs w:val="20"/>
              </w:rPr>
            </w:pPr>
            <w:r w:rsidRPr="00C2413A">
              <w:rPr>
                <w:rFonts w:asciiTheme="minorHAnsi" w:eastAsiaTheme="minorEastAsia" w:hAnsiTheme="minorHAnsi" w:cstheme="minorHAnsi"/>
                <w:color w:val="000000" w:themeColor="text1"/>
                <w:sz w:val="20"/>
                <w:szCs w:val="20"/>
              </w:rPr>
              <w:t xml:space="preserve">The Agreement’s sub-clause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22.1(b) of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22 (Invoicing and Payment) is rephrased and replaced in its entirety </w:t>
            </w:r>
            <w:r w:rsidRPr="00A16010">
              <w:rPr>
                <w:rFonts w:asciiTheme="minorHAnsi" w:eastAsiaTheme="minorEastAsia" w:hAnsiTheme="minorHAnsi" w:cstheme="minorHAnsi"/>
                <w:color w:val="000000" w:themeColor="text1"/>
                <w:sz w:val="20"/>
                <w:szCs w:val="20"/>
              </w:rPr>
              <w:t>with a new wording as follows:</w:t>
            </w:r>
          </w:p>
          <w:p w14:paraId="4E1C43C9" w14:textId="43BBC284" w:rsidR="007E7301" w:rsidRPr="00A16010" w:rsidRDefault="007E7301" w:rsidP="00155D6C">
            <w:pPr>
              <w:spacing w:line="259" w:lineRule="auto"/>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b/>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22.1(b) if "Financial Settlement" is specified as applying in Section A of Part I (Individual Terms):</w:t>
            </w:r>
          </w:p>
          <w:p w14:paraId="2D6157F4" w14:textId="7B86CC2E" w:rsidR="007E7301" w:rsidRPr="001E017B" w:rsidRDefault="007E7301" w:rsidP="00155D6C">
            <w:pPr>
              <w:spacing w:line="259" w:lineRule="auto"/>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color w:val="000000" w:themeColor="text1"/>
                <w:sz w:val="20"/>
                <w:szCs w:val="20"/>
              </w:rPr>
              <w:t xml:space="preserve">      (i) Where the </w:t>
            </w:r>
            <w:r w:rsidR="005E15BB" w:rsidRPr="00A16010">
              <w:rPr>
                <w:rFonts w:asciiTheme="minorHAnsi" w:eastAsiaTheme="minorEastAsia" w:hAnsiTheme="minorHAnsi" w:cstheme="minorHAnsi"/>
                <w:color w:val="000000" w:themeColor="text1"/>
                <w:sz w:val="20"/>
                <w:szCs w:val="20"/>
              </w:rPr>
              <w:t xml:space="preserve">Agreed </w:t>
            </w:r>
            <w:r w:rsidR="00CB70D3" w:rsidRPr="00A16010">
              <w:rPr>
                <w:rFonts w:asciiTheme="minorHAnsi" w:eastAsiaTheme="minorEastAsia" w:hAnsiTheme="minorHAnsi" w:cstheme="minorHAnsi"/>
                <w:color w:val="000000" w:themeColor="text1"/>
                <w:sz w:val="20"/>
                <w:szCs w:val="20"/>
              </w:rPr>
              <w:t>Part of Metered Output</w:t>
            </w:r>
            <w:r w:rsidRPr="00A16010">
              <w:rPr>
                <w:rFonts w:asciiTheme="minorHAnsi" w:eastAsiaTheme="minorEastAsia" w:hAnsiTheme="minorHAnsi" w:cstheme="minorHAnsi"/>
                <w:color w:val="000000" w:themeColor="text1"/>
                <w:sz w:val="20"/>
                <w:szCs w:val="20"/>
              </w:rPr>
              <w:t xml:space="preserve"> exceeds the Contract Quantity </w:t>
            </w:r>
            <w:r w:rsidR="00CB70D3" w:rsidRPr="00A16010">
              <w:rPr>
                <w:rFonts w:asciiTheme="minorHAnsi" w:eastAsiaTheme="minorEastAsia" w:hAnsiTheme="minorHAnsi" w:cstheme="minorHAnsi"/>
                <w:color w:val="000000" w:themeColor="text1"/>
                <w:sz w:val="20"/>
                <w:szCs w:val="20"/>
              </w:rPr>
              <w:t>-</w:t>
            </w:r>
            <w:r w:rsidR="00476B57" w:rsidRPr="00A16010">
              <w:rPr>
                <w:rFonts w:asciiTheme="minorHAnsi" w:eastAsiaTheme="minorEastAsia" w:hAnsiTheme="minorHAnsi" w:cstheme="minorHAnsi"/>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 xml:space="preserve">100,000 MWh per </w:t>
            </w:r>
            <w:r w:rsidR="00CA0BDB">
              <w:rPr>
                <w:rFonts w:asciiTheme="minorHAnsi" w:eastAsiaTheme="minorEastAsia" w:hAnsiTheme="minorHAnsi" w:cstheme="minorHAnsi"/>
                <w:color w:val="000000" w:themeColor="text1"/>
                <w:sz w:val="20"/>
                <w:szCs w:val="20"/>
              </w:rPr>
              <w:t>C</w:t>
            </w:r>
            <w:r w:rsidR="00CA0BDB" w:rsidRPr="00A16010">
              <w:rPr>
                <w:rFonts w:asciiTheme="minorHAnsi" w:eastAsiaTheme="minorEastAsia" w:hAnsiTheme="minorHAnsi" w:cstheme="minorHAnsi"/>
                <w:color w:val="000000" w:themeColor="text1"/>
                <w:sz w:val="20"/>
                <w:szCs w:val="20"/>
              </w:rPr>
              <w:t xml:space="preserve">alendar </w:t>
            </w:r>
            <w:r w:rsidR="00CA0BDB">
              <w:rPr>
                <w:rFonts w:asciiTheme="minorHAnsi" w:eastAsiaTheme="minorEastAsia" w:hAnsiTheme="minorHAnsi" w:cstheme="minorHAnsi"/>
                <w:color w:val="000000" w:themeColor="text1"/>
                <w:sz w:val="20"/>
                <w:szCs w:val="20"/>
              </w:rPr>
              <w:t>Y</w:t>
            </w:r>
            <w:r w:rsidR="00CA0BDB" w:rsidRPr="00A16010">
              <w:rPr>
                <w:rFonts w:asciiTheme="minorHAnsi" w:eastAsiaTheme="minorEastAsia" w:hAnsiTheme="minorHAnsi" w:cstheme="minorHAnsi"/>
                <w:color w:val="000000" w:themeColor="text1"/>
                <w:sz w:val="20"/>
                <w:szCs w:val="20"/>
              </w:rPr>
              <w:t>ear</w:t>
            </w:r>
            <w:r w:rsidRPr="00A16010">
              <w:rPr>
                <w:rFonts w:asciiTheme="minorHAnsi" w:eastAsiaTheme="minorEastAsia" w:hAnsiTheme="minorHAnsi" w:cstheme="minorHAnsi"/>
                <w:color w:val="000000" w:themeColor="text1"/>
                <w:sz w:val="20"/>
                <w:szCs w:val="20"/>
              </w:rPr>
              <w:t xml:space="preserve">, </w:t>
            </w:r>
            <w:r w:rsidR="00030D83">
              <w:rPr>
                <w:rFonts w:asciiTheme="minorHAnsi" w:eastAsiaTheme="minorEastAsia" w:hAnsiTheme="minorHAnsi" w:cstheme="minorHAnsi"/>
                <w:color w:val="000000" w:themeColor="text1"/>
                <w:sz w:val="20"/>
                <w:szCs w:val="20"/>
              </w:rPr>
              <w:t>t</w:t>
            </w:r>
            <w:r w:rsidRPr="00A16010">
              <w:rPr>
                <w:rFonts w:asciiTheme="minorHAnsi" w:eastAsiaTheme="minorEastAsia" w:hAnsiTheme="minorHAnsi" w:cstheme="minorHAnsi"/>
                <w:color w:val="000000" w:themeColor="text1"/>
                <w:sz w:val="20"/>
                <w:szCs w:val="20"/>
              </w:rPr>
              <w:t xml:space="preserve">he Buyer and the Seller shall neither calculate nor settle any Price Differential for </w:t>
            </w:r>
            <w:r w:rsidR="00B71A44">
              <w:rPr>
                <w:rFonts w:asciiTheme="minorHAnsi" w:eastAsiaTheme="minorEastAsia" w:hAnsiTheme="minorHAnsi" w:cstheme="minorHAnsi"/>
                <w:color w:val="000000" w:themeColor="text1"/>
                <w:sz w:val="20"/>
                <w:szCs w:val="20"/>
              </w:rPr>
              <w:t xml:space="preserve">quantity of </w:t>
            </w:r>
            <w:r w:rsidRPr="00A16010">
              <w:rPr>
                <w:rFonts w:asciiTheme="minorHAnsi" w:eastAsiaTheme="minorEastAsia" w:hAnsiTheme="minorHAnsi" w:cstheme="minorHAnsi"/>
                <w:color w:val="000000" w:themeColor="text1"/>
                <w:sz w:val="20"/>
                <w:szCs w:val="20"/>
              </w:rPr>
              <w:t xml:space="preserve">electricity exceeding the Contract Quantity prior to the end of the respective </w:t>
            </w:r>
            <w:r w:rsidR="00F3616C" w:rsidRPr="00A16010">
              <w:rPr>
                <w:rFonts w:asciiTheme="minorHAnsi" w:eastAsiaTheme="minorEastAsia" w:hAnsiTheme="minorHAnsi" w:cstheme="minorHAnsi"/>
                <w:color w:val="000000" w:themeColor="text1"/>
                <w:sz w:val="20"/>
                <w:szCs w:val="20"/>
              </w:rPr>
              <w:t>Calendar Year</w:t>
            </w:r>
            <w:r w:rsidRPr="00A16010">
              <w:rPr>
                <w:rFonts w:asciiTheme="minorHAnsi" w:eastAsiaTheme="minorEastAsia" w:hAnsiTheme="minorHAnsi" w:cstheme="minorHAnsi"/>
                <w:color w:val="000000" w:themeColor="text1"/>
                <w:sz w:val="20"/>
                <w:szCs w:val="20"/>
              </w:rPr>
              <w:t xml:space="preserve">. Furthermore, the Seller shall not </w:t>
            </w:r>
            <w:r w:rsidR="00F47FA2">
              <w:rPr>
                <w:rFonts w:asciiTheme="minorHAnsi" w:eastAsiaTheme="minorEastAsia" w:hAnsiTheme="minorHAnsi" w:cstheme="minorHAnsi"/>
                <w:color w:val="000000" w:themeColor="text1"/>
                <w:sz w:val="20"/>
                <w:szCs w:val="20"/>
              </w:rPr>
              <w:t>be obligated</w:t>
            </w:r>
            <w:r w:rsidR="00B24FB1">
              <w:rPr>
                <w:rFonts w:asciiTheme="minorHAnsi" w:eastAsiaTheme="minorEastAsia" w:hAnsiTheme="minorHAnsi" w:cstheme="minorHAnsi"/>
                <w:color w:val="000000" w:themeColor="text1"/>
                <w:sz w:val="20"/>
                <w:szCs w:val="20"/>
              </w:rPr>
              <w:t xml:space="preserve"> to deliver </w:t>
            </w:r>
            <w:r w:rsidRPr="001E017B">
              <w:rPr>
                <w:rFonts w:asciiTheme="minorHAnsi" w:eastAsiaTheme="minorEastAsia" w:hAnsiTheme="minorHAnsi" w:cstheme="minorHAnsi"/>
                <w:color w:val="000000" w:themeColor="text1"/>
                <w:sz w:val="20"/>
                <w:szCs w:val="20"/>
              </w:rPr>
              <w:t xml:space="preserve">Certificates for any electricity generated </w:t>
            </w:r>
            <w:proofErr w:type="gramStart"/>
            <w:r w:rsidRPr="001E017B">
              <w:rPr>
                <w:rFonts w:asciiTheme="minorHAnsi" w:eastAsiaTheme="minorEastAsia" w:hAnsiTheme="minorHAnsi" w:cstheme="minorHAnsi"/>
                <w:color w:val="000000" w:themeColor="text1"/>
                <w:sz w:val="20"/>
                <w:szCs w:val="20"/>
              </w:rPr>
              <w:t>in excess of</w:t>
            </w:r>
            <w:proofErr w:type="gramEnd"/>
            <w:r w:rsidRPr="001E017B">
              <w:rPr>
                <w:rFonts w:asciiTheme="minorHAnsi" w:eastAsiaTheme="minorEastAsia" w:hAnsiTheme="minorHAnsi" w:cstheme="minorHAnsi"/>
                <w:color w:val="000000" w:themeColor="text1"/>
                <w:sz w:val="20"/>
                <w:szCs w:val="20"/>
              </w:rPr>
              <w:t xml:space="preserve"> the Contract Quantity.</w:t>
            </w:r>
          </w:p>
          <w:p w14:paraId="0A77EEA1" w14:textId="7B5EADC9" w:rsidR="007E7301" w:rsidRPr="006F169C" w:rsidRDefault="007E7301" w:rsidP="00155D6C">
            <w:pPr>
              <w:spacing w:line="259" w:lineRule="auto"/>
              <w:jc w:val="both"/>
              <w:rPr>
                <w:rFonts w:asciiTheme="minorHAnsi" w:eastAsiaTheme="minorEastAsia" w:hAnsiTheme="minorHAnsi" w:cstheme="minorHAnsi"/>
                <w:color w:val="000000" w:themeColor="text1"/>
                <w:sz w:val="20"/>
                <w:szCs w:val="20"/>
              </w:rPr>
            </w:pPr>
            <w:r w:rsidRPr="001E017B">
              <w:rPr>
                <w:rFonts w:asciiTheme="minorHAnsi" w:eastAsiaTheme="minorEastAsia" w:hAnsiTheme="minorHAnsi" w:cstheme="minorHAnsi"/>
                <w:color w:val="000000" w:themeColor="text1"/>
                <w:sz w:val="20"/>
                <w:szCs w:val="20"/>
              </w:rPr>
              <w:t xml:space="preserve">At the beginning of each new </w:t>
            </w:r>
            <w:r w:rsidR="00827B70" w:rsidRPr="001E017B">
              <w:rPr>
                <w:rFonts w:asciiTheme="minorHAnsi" w:eastAsiaTheme="minorEastAsia" w:hAnsiTheme="minorHAnsi" w:cstheme="minorHAnsi"/>
                <w:color w:val="000000" w:themeColor="text1"/>
                <w:sz w:val="20"/>
                <w:szCs w:val="20"/>
              </w:rPr>
              <w:t>Calendar Year</w:t>
            </w:r>
            <w:r w:rsidRPr="001E017B">
              <w:rPr>
                <w:rFonts w:asciiTheme="minorHAnsi" w:eastAsiaTheme="minorEastAsia" w:hAnsiTheme="minorHAnsi" w:cstheme="minorHAnsi"/>
                <w:color w:val="000000" w:themeColor="text1"/>
                <w:sz w:val="20"/>
                <w:szCs w:val="20"/>
              </w:rPr>
              <w:t xml:space="preserve">, </w:t>
            </w:r>
            <w:r w:rsidR="00316A70" w:rsidRPr="001E017B">
              <w:rPr>
                <w:rFonts w:asciiTheme="minorHAnsi" w:eastAsiaTheme="minorEastAsia" w:hAnsiTheme="minorHAnsi" w:cstheme="minorHAnsi"/>
                <w:color w:val="000000" w:themeColor="text1"/>
                <w:sz w:val="20"/>
                <w:szCs w:val="20"/>
                <w:u w:val="single"/>
              </w:rPr>
              <w:t xml:space="preserve">the Agreed Part of Metered Output shall </w:t>
            </w:r>
            <w:r w:rsidR="00AB40C8">
              <w:rPr>
                <w:rFonts w:asciiTheme="minorHAnsi" w:eastAsiaTheme="minorEastAsia" w:hAnsiTheme="minorHAnsi" w:cstheme="minorHAnsi"/>
                <w:color w:val="000000" w:themeColor="text1"/>
                <w:sz w:val="20"/>
                <w:szCs w:val="20"/>
                <w:u w:val="single"/>
              </w:rPr>
              <w:t>restart</w:t>
            </w:r>
            <w:r w:rsidR="00316A70" w:rsidRPr="00A16010">
              <w:rPr>
                <w:rFonts w:asciiTheme="minorHAnsi" w:eastAsiaTheme="minorEastAsia" w:hAnsiTheme="minorHAnsi" w:cstheme="minorHAnsi"/>
                <w:color w:val="000000" w:themeColor="text1"/>
                <w:sz w:val="20"/>
                <w:szCs w:val="20"/>
                <w:u w:val="single"/>
              </w:rPr>
              <w:t xml:space="preserve"> from zero</w:t>
            </w:r>
            <w:r w:rsidR="003D368B">
              <w:rPr>
                <w:rFonts w:asciiTheme="minorHAnsi" w:eastAsiaTheme="minorEastAsia" w:hAnsiTheme="minorHAnsi" w:cstheme="minorHAnsi"/>
                <w:color w:val="000000" w:themeColor="text1"/>
                <w:sz w:val="20"/>
                <w:szCs w:val="20"/>
                <w:u w:val="single"/>
              </w:rPr>
              <w:t xml:space="preserve"> (0)</w:t>
            </w:r>
            <w:r w:rsidRPr="001E017B">
              <w:rPr>
                <w:rFonts w:asciiTheme="minorHAnsi" w:eastAsiaTheme="minorEastAsia" w:hAnsiTheme="minorHAnsi" w:cstheme="minorHAnsi"/>
                <w:color w:val="000000" w:themeColor="text1"/>
                <w:sz w:val="20"/>
                <w:szCs w:val="20"/>
              </w:rPr>
              <w:t xml:space="preserve">, and </w:t>
            </w:r>
            <w:r w:rsidR="00AB40C8">
              <w:rPr>
                <w:rFonts w:asciiTheme="minorHAnsi" w:eastAsiaTheme="minorEastAsia" w:hAnsiTheme="minorHAnsi" w:cstheme="minorHAnsi"/>
                <w:color w:val="000000" w:themeColor="text1"/>
                <w:sz w:val="20"/>
                <w:szCs w:val="20"/>
              </w:rPr>
              <w:t xml:space="preserve">the </w:t>
            </w:r>
            <w:r w:rsidRPr="00A16010">
              <w:rPr>
                <w:rFonts w:asciiTheme="minorHAnsi" w:eastAsiaTheme="minorEastAsia" w:hAnsiTheme="minorHAnsi" w:cstheme="minorHAnsi"/>
                <w:color w:val="000000" w:themeColor="text1"/>
                <w:sz w:val="20"/>
                <w:szCs w:val="20"/>
              </w:rPr>
              <w:t xml:space="preserve">settlement of the Price Differential and delivery of Certificates shall resume in accordance with the terms of this </w:t>
            </w:r>
            <w:r w:rsidRPr="00A16010">
              <w:rPr>
                <w:rFonts w:asciiTheme="minorHAnsi" w:eastAsiaTheme="minorEastAsia" w:hAnsiTheme="minorHAnsi" w:cstheme="minorHAnsi"/>
                <w:color w:val="000000" w:themeColor="text1"/>
                <w:sz w:val="20"/>
                <w:szCs w:val="20"/>
              </w:rPr>
              <w:lastRenderedPageBreak/>
              <w:t xml:space="preserve">Agreement, based on </w:t>
            </w:r>
            <w:r w:rsidR="00BA716B" w:rsidRPr="00BA716B">
              <w:rPr>
                <w:rFonts w:asciiTheme="minorHAnsi" w:eastAsiaTheme="minorEastAsia" w:hAnsiTheme="minorHAnsi" w:cstheme="minorHAnsi"/>
                <w:color w:val="000000" w:themeColor="text1"/>
                <w:sz w:val="20"/>
                <w:szCs w:val="20"/>
              </w:rPr>
              <w:t>the Agreed Part of Metered Output</w:t>
            </w:r>
            <w:r w:rsidR="00BA716B" w:rsidRPr="00BA716B" w:rsidDel="00BA716B">
              <w:rPr>
                <w:rFonts w:asciiTheme="minorHAnsi" w:eastAsiaTheme="minorEastAsia" w:hAnsiTheme="minorHAnsi" w:cstheme="minorHAnsi"/>
                <w:color w:val="000000" w:themeColor="text1"/>
                <w:sz w:val="20"/>
                <w:szCs w:val="20"/>
              </w:rPr>
              <w:t xml:space="preserve"> </w:t>
            </w:r>
            <w:r w:rsidR="00C0768B">
              <w:rPr>
                <w:rFonts w:asciiTheme="minorHAnsi" w:eastAsiaTheme="minorEastAsia" w:hAnsiTheme="minorHAnsi" w:cstheme="minorHAnsi"/>
                <w:color w:val="000000" w:themeColor="text1"/>
                <w:sz w:val="20"/>
                <w:szCs w:val="20"/>
              </w:rPr>
              <w:t xml:space="preserve"> </w:t>
            </w:r>
            <w:r w:rsidRPr="006F169C">
              <w:rPr>
                <w:rFonts w:asciiTheme="minorHAnsi" w:eastAsiaTheme="minorEastAsia" w:hAnsiTheme="minorHAnsi" w:cstheme="minorHAnsi"/>
                <w:color w:val="000000" w:themeColor="text1"/>
                <w:sz w:val="20"/>
                <w:szCs w:val="20"/>
              </w:rPr>
              <w:t xml:space="preserve">during </w:t>
            </w:r>
            <w:r w:rsidR="00012E34">
              <w:rPr>
                <w:rFonts w:asciiTheme="minorHAnsi" w:eastAsiaTheme="minorEastAsia" w:hAnsiTheme="minorHAnsi" w:cstheme="minorHAnsi"/>
                <w:color w:val="000000" w:themeColor="text1"/>
                <w:sz w:val="20"/>
                <w:szCs w:val="20"/>
              </w:rPr>
              <w:t>such</w:t>
            </w:r>
            <w:r w:rsidR="00012E34" w:rsidRPr="006F169C">
              <w:rPr>
                <w:rFonts w:asciiTheme="minorHAnsi" w:eastAsiaTheme="minorEastAsia" w:hAnsiTheme="minorHAnsi" w:cstheme="minorHAnsi"/>
                <w:color w:val="000000" w:themeColor="text1"/>
                <w:sz w:val="20"/>
                <w:szCs w:val="20"/>
              </w:rPr>
              <w:t xml:space="preserve"> </w:t>
            </w:r>
            <w:r w:rsidRPr="006F169C">
              <w:rPr>
                <w:rFonts w:asciiTheme="minorHAnsi" w:eastAsiaTheme="minorEastAsia" w:hAnsiTheme="minorHAnsi" w:cstheme="minorHAnsi"/>
                <w:color w:val="000000" w:themeColor="text1"/>
                <w:sz w:val="20"/>
                <w:szCs w:val="20"/>
              </w:rPr>
              <w:t>new</w:t>
            </w:r>
            <w:r w:rsidR="002F6E7D">
              <w:rPr>
                <w:rFonts w:asciiTheme="minorHAnsi" w:eastAsiaTheme="minorEastAsia" w:hAnsiTheme="minorHAnsi" w:cstheme="minorHAnsi"/>
                <w:color w:val="000000" w:themeColor="text1"/>
                <w:sz w:val="20"/>
                <w:szCs w:val="20"/>
              </w:rPr>
              <w:t xml:space="preserve"> </w:t>
            </w:r>
            <w:r w:rsidR="00C0768B">
              <w:rPr>
                <w:rFonts w:asciiTheme="minorHAnsi" w:eastAsiaTheme="minorEastAsia" w:hAnsiTheme="minorHAnsi" w:cstheme="minorHAnsi"/>
                <w:color w:val="000000" w:themeColor="text1"/>
                <w:sz w:val="20"/>
                <w:szCs w:val="20"/>
              </w:rPr>
              <w:t>C</w:t>
            </w:r>
            <w:r w:rsidR="00C0768B" w:rsidRPr="006F169C">
              <w:rPr>
                <w:rFonts w:asciiTheme="minorHAnsi" w:eastAsiaTheme="minorEastAsia" w:hAnsiTheme="minorHAnsi" w:cstheme="minorHAnsi"/>
                <w:color w:val="000000" w:themeColor="text1"/>
                <w:sz w:val="20"/>
                <w:szCs w:val="20"/>
              </w:rPr>
              <w:t xml:space="preserve">alendar </w:t>
            </w:r>
            <w:r w:rsidR="00C0768B">
              <w:rPr>
                <w:rFonts w:asciiTheme="minorHAnsi" w:eastAsiaTheme="minorEastAsia" w:hAnsiTheme="minorHAnsi" w:cstheme="minorHAnsi"/>
                <w:color w:val="000000" w:themeColor="text1"/>
                <w:sz w:val="20"/>
                <w:szCs w:val="20"/>
              </w:rPr>
              <w:t>Y</w:t>
            </w:r>
            <w:r w:rsidR="00C0768B" w:rsidRPr="006F169C">
              <w:rPr>
                <w:rFonts w:asciiTheme="minorHAnsi" w:eastAsiaTheme="minorEastAsia" w:hAnsiTheme="minorHAnsi" w:cstheme="minorHAnsi"/>
                <w:color w:val="000000" w:themeColor="text1"/>
                <w:sz w:val="20"/>
                <w:szCs w:val="20"/>
              </w:rPr>
              <w:t>ear</w:t>
            </w:r>
            <w:r w:rsidRPr="006F169C">
              <w:rPr>
                <w:rFonts w:asciiTheme="minorHAnsi" w:eastAsiaTheme="minorEastAsia" w:hAnsiTheme="minorHAnsi" w:cstheme="minorHAnsi"/>
                <w:color w:val="000000" w:themeColor="text1"/>
                <w:sz w:val="20"/>
                <w:szCs w:val="20"/>
              </w:rPr>
              <w:t>, up to the Contract Quantity limit; or</w:t>
            </w:r>
          </w:p>
          <w:p w14:paraId="360A58CD" w14:textId="6CA1E617" w:rsidR="007E7301" w:rsidRPr="006F169C" w:rsidRDefault="007E7301" w:rsidP="00155D6C">
            <w:pPr>
              <w:spacing w:line="259" w:lineRule="auto"/>
              <w:jc w:val="both"/>
              <w:rPr>
                <w:rFonts w:asciiTheme="minorHAnsi" w:eastAsiaTheme="minorEastAsia" w:hAnsiTheme="minorHAnsi" w:cstheme="minorHAnsi"/>
                <w:color w:val="000000" w:themeColor="text1"/>
                <w:sz w:val="20"/>
                <w:szCs w:val="20"/>
              </w:rPr>
            </w:pPr>
            <w:r w:rsidRPr="006F169C">
              <w:rPr>
                <w:rFonts w:asciiTheme="minorHAnsi" w:eastAsiaTheme="minorEastAsia" w:hAnsiTheme="minorHAnsi" w:cstheme="minorHAnsi"/>
                <w:color w:val="000000" w:themeColor="text1"/>
                <w:sz w:val="20"/>
                <w:szCs w:val="20"/>
              </w:rPr>
              <w:t xml:space="preserve">      (ii) Where the </w:t>
            </w:r>
            <w:proofErr w:type="spellStart"/>
            <w:r w:rsidR="00A81E06" w:rsidRPr="00A81E06">
              <w:rPr>
                <w:rFonts w:asciiTheme="minorHAnsi" w:eastAsiaTheme="minorEastAsia" w:hAnsiTheme="minorHAnsi" w:cstheme="minorHAnsi"/>
                <w:color w:val="000000" w:themeColor="text1"/>
                <w:sz w:val="20"/>
                <w:szCs w:val="20"/>
              </w:rPr>
              <w:t>the</w:t>
            </w:r>
            <w:proofErr w:type="spellEnd"/>
            <w:r w:rsidR="00A81E06" w:rsidRPr="00A81E06">
              <w:rPr>
                <w:rFonts w:asciiTheme="minorHAnsi" w:eastAsiaTheme="minorEastAsia" w:hAnsiTheme="minorHAnsi" w:cstheme="minorHAnsi"/>
                <w:color w:val="000000" w:themeColor="text1"/>
                <w:sz w:val="20"/>
                <w:szCs w:val="20"/>
              </w:rPr>
              <w:t xml:space="preserve"> Agreed Part of Metered Output</w:t>
            </w:r>
            <w:r w:rsidRPr="001E017B">
              <w:rPr>
                <w:rFonts w:asciiTheme="minorHAnsi" w:eastAsiaTheme="minorEastAsia" w:hAnsiTheme="minorHAnsi" w:cstheme="minorHAnsi"/>
                <w:color w:val="000000" w:themeColor="text1"/>
                <w:sz w:val="20"/>
                <w:szCs w:val="20"/>
              </w:rPr>
              <w:t xml:space="preserve"> is lower than the Contract Quantity </w:t>
            </w:r>
            <w:r w:rsidR="00777E2E">
              <w:rPr>
                <w:rFonts w:asciiTheme="minorHAnsi" w:eastAsiaTheme="minorEastAsia" w:hAnsiTheme="minorHAnsi" w:cstheme="minorHAnsi"/>
                <w:color w:val="000000" w:themeColor="text1"/>
                <w:sz w:val="20"/>
                <w:szCs w:val="20"/>
              </w:rPr>
              <w:t xml:space="preserve">at </w:t>
            </w:r>
            <w:r w:rsidRPr="006F169C">
              <w:rPr>
                <w:rFonts w:asciiTheme="minorHAnsi" w:eastAsiaTheme="minorEastAsia" w:hAnsiTheme="minorHAnsi" w:cstheme="minorHAnsi"/>
                <w:color w:val="000000" w:themeColor="text1"/>
                <w:sz w:val="20"/>
                <w:szCs w:val="20"/>
              </w:rPr>
              <w:t>the</w:t>
            </w:r>
            <w:r w:rsidR="00347FC4">
              <w:rPr>
                <w:rFonts w:asciiTheme="minorHAnsi" w:eastAsiaTheme="minorEastAsia" w:hAnsiTheme="minorHAnsi" w:cstheme="minorHAnsi"/>
                <w:color w:val="000000" w:themeColor="text1"/>
                <w:sz w:val="20"/>
                <w:szCs w:val="20"/>
              </w:rPr>
              <w:t xml:space="preserve"> end of the</w:t>
            </w:r>
            <w:r w:rsidRPr="006F169C">
              <w:rPr>
                <w:rFonts w:asciiTheme="minorHAnsi" w:eastAsiaTheme="minorEastAsia" w:hAnsiTheme="minorHAnsi" w:cstheme="minorHAnsi"/>
                <w:color w:val="000000" w:themeColor="text1"/>
                <w:sz w:val="20"/>
                <w:szCs w:val="20"/>
              </w:rPr>
              <w:t xml:space="preserve"> </w:t>
            </w:r>
            <w:r w:rsidR="00A81E06">
              <w:rPr>
                <w:rFonts w:asciiTheme="minorHAnsi" w:eastAsiaTheme="minorEastAsia" w:hAnsiTheme="minorHAnsi" w:cstheme="minorHAnsi"/>
                <w:color w:val="000000" w:themeColor="text1"/>
                <w:sz w:val="20"/>
                <w:szCs w:val="20"/>
              </w:rPr>
              <w:t>Calendar Y</w:t>
            </w:r>
            <w:r w:rsidRPr="006F169C">
              <w:rPr>
                <w:rFonts w:asciiTheme="minorHAnsi" w:eastAsiaTheme="minorEastAsia" w:hAnsiTheme="minorHAnsi" w:cstheme="minorHAnsi"/>
                <w:color w:val="000000" w:themeColor="text1"/>
                <w:sz w:val="20"/>
                <w:szCs w:val="20"/>
              </w:rPr>
              <w:t xml:space="preserve">ear and where the cause of </w:t>
            </w:r>
            <w:r w:rsidR="00E21A59">
              <w:rPr>
                <w:rFonts w:asciiTheme="minorHAnsi" w:eastAsiaTheme="minorEastAsia" w:hAnsiTheme="minorHAnsi" w:cstheme="minorHAnsi"/>
                <w:color w:val="000000" w:themeColor="text1"/>
                <w:sz w:val="20"/>
                <w:szCs w:val="20"/>
              </w:rPr>
              <w:t>it</w:t>
            </w:r>
            <w:r w:rsidRPr="006F169C">
              <w:rPr>
                <w:rFonts w:asciiTheme="minorHAnsi" w:eastAsiaTheme="minorEastAsia" w:hAnsiTheme="minorHAnsi" w:cstheme="minorHAnsi"/>
                <w:color w:val="000000" w:themeColor="text1"/>
                <w:sz w:val="20"/>
                <w:szCs w:val="20"/>
              </w:rPr>
              <w:t>:</w:t>
            </w:r>
          </w:p>
          <w:p w14:paraId="45FD80CC" w14:textId="4AABB9E0" w:rsidR="007E7301" w:rsidRPr="001E017B" w:rsidRDefault="007E7301" w:rsidP="00155D6C">
            <w:pPr>
              <w:spacing w:line="259" w:lineRule="auto"/>
              <w:jc w:val="both"/>
              <w:rPr>
                <w:rFonts w:asciiTheme="minorHAnsi" w:eastAsiaTheme="minorEastAsia" w:hAnsiTheme="minorHAnsi" w:cstheme="minorHAnsi"/>
                <w:color w:val="000000" w:themeColor="text1"/>
                <w:sz w:val="20"/>
                <w:szCs w:val="20"/>
              </w:rPr>
            </w:pPr>
            <w:r w:rsidRPr="006F169C">
              <w:rPr>
                <w:rFonts w:asciiTheme="minorHAnsi" w:eastAsiaTheme="minorEastAsia" w:hAnsiTheme="minorHAnsi" w:cstheme="minorHAnsi"/>
                <w:color w:val="000000" w:themeColor="text1"/>
                <w:sz w:val="20"/>
                <w:szCs w:val="20"/>
              </w:rPr>
              <w:t xml:space="preserve">            (I) is an event of Force Majeure or Change in Law,</w:t>
            </w:r>
            <w:r w:rsidR="001D1E93">
              <w:rPr>
                <w:rFonts w:asciiTheme="minorHAnsi" w:eastAsiaTheme="minorEastAsia" w:hAnsiTheme="minorHAnsi" w:cstheme="minorHAnsi"/>
                <w:color w:val="000000" w:themeColor="text1"/>
                <w:sz w:val="20"/>
                <w:szCs w:val="20"/>
              </w:rPr>
              <w:t xml:space="preserve"> </w:t>
            </w:r>
            <w:r w:rsidR="0057487D">
              <w:rPr>
                <w:rFonts w:asciiTheme="minorHAnsi" w:eastAsiaTheme="minorEastAsia" w:hAnsiTheme="minorHAnsi" w:cstheme="minorHAnsi"/>
                <w:color w:val="000000" w:themeColor="text1"/>
                <w:sz w:val="20"/>
                <w:szCs w:val="20"/>
              </w:rPr>
              <w:t>no additional settlements</w:t>
            </w:r>
            <w:r w:rsidR="00D872CB">
              <w:rPr>
                <w:rFonts w:asciiTheme="minorHAnsi" w:eastAsiaTheme="minorEastAsia" w:hAnsiTheme="minorHAnsi" w:cstheme="minorHAnsi"/>
                <w:color w:val="000000" w:themeColor="text1"/>
                <w:sz w:val="20"/>
                <w:szCs w:val="20"/>
              </w:rPr>
              <w:t xml:space="preserve"> shall be made between the Parties</w:t>
            </w:r>
            <w:r w:rsidR="00026A0E">
              <w:rPr>
                <w:rFonts w:asciiTheme="minorHAnsi" w:eastAsiaTheme="minorEastAsia" w:hAnsiTheme="minorHAnsi" w:cstheme="minorHAnsi"/>
                <w:color w:val="000000" w:themeColor="text1"/>
                <w:sz w:val="20"/>
                <w:szCs w:val="20"/>
              </w:rPr>
              <w:t xml:space="preserve">; </w:t>
            </w:r>
            <w:proofErr w:type="gramStart"/>
            <w:r w:rsidR="00026A0E">
              <w:rPr>
                <w:rFonts w:asciiTheme="minorHAnsi" w:eastAsiaTheme="minorEastAsia" w:hAnsiTheme="minorHAnsi" w:cstheme="minorHAnsi"/>
                <w:color w:val="000000" w:themeColor="text1"/>
                <w:sz w:val="20"/>
                <w:szCs w:val="20"/>
              </w:rPr>
              <w:t>or</w:t>
            </w:r>
            <w:r w:rsidR="0057487D">
              <w:rPr>
                <w:rFonts w:asciiTheme="minorHAnsi" w:eastAsiaTheme="minorEastAsia" w:hAnsiTheme="minorHAnsi" w:cstheme="minorHAnsi"/>
                <w:color w:val="000000" w:themeColor="text1"/>
                <w:sz w:val="20"/>
                <w:szCs w:val="20"/>
              </w:rPr>
              <w:t xml:space="preserve"> </w:t>
            </w:r>
            <w:r w:rsidRPr="001E017B">
              <w:rPr>
                <w:rFonts w:asciiTheme="minorHAnsi" w:eastAsiaTheme="minorEastAsia" w:hAnsiTheme="minorHAnsi" w:cstheme="minorHAnsi"/>
                <w:color w:val="000000" w:themeColor="text1"/>
                <w:sz w:val="20"/>
                <w:szCs w:val="20"/>
              </w:rPr>
              <w:t>;</w:t>
            </w:r>
            <w:proofErr w:type="gramEnd"/>
          </w:p>
          <w:p w14:paraId="7C226585" w14:textId="4C3D458B" w:rsidR="00A33558" w:rsidRDefault="007E7301" w:rsidP="00155D6C">
            <w:pPr>
              <w:spacing w:line="259" w:lineRule="auto"/>
              <w:jc w:val="both"/>
              <w:rPr>
                <w:rFonts w:asciiTheme="minorHAnsi" w:eastAsiaTheme="minorEastAsia" w:hAnsiTheme="minorHAnsi" w:cstheme="minorHAnsi"/>
                <w:color w:val="000000" w:themeColor="text1"/>
                <w:sz w:val="20"/>
                <w:szCs w:val="20"/>
              </w:rPr>
            </w:pPr>
            <w:r w:rsidRPr="001E017B">
              <w:rPr>
                <w:rFonts w:asciiTheme="minorHAnsi" w:eastAsiaTheme="minorEastAsia" w:hAnsiTheme="minorHAnsi" w:cstheme="minorHAnsi"/>
                <w:color w:val="000000" w:themeColor="text1"/>
                <w:sz w:val="20"/>
                <w:szCs w:val="20"/>
              </w:rPr>
              <w:t xml:space="preserve">            (II) includes but is not limited to non-compliance of the Seller </w:t>
            </w:r>
            <w:r w:rsidRPr="00C2413A">
              <w:rPr>
                <w:rFonts w:asciiTheme="minorHAnsi" w:eastAsiaTheme="minorEastAsia" w:hAnsiTheme="minorHAnsi" w:cstheme="minorHAnsi"/>
                <w:color w:val="000000" w:themeColor="text1"/>
                <w:sz w:val="20"/>
                <w:szCs w:val="20"/>
              </w:rPr>
              <w:t xml:space="preserve">with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4 (Construction and Commissioning of Facility),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5 (Forecasting and Outages),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6 (Metering) and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7 (Obligations </w:t>
            </w:r>
            <w:r w:rsidRPr="006F169C">
              <w:rPr>
                <w:rFonts w:asciiTheme="minorHAnsi" w:eastAsiaTheme="minorEastAsia" w:hAnsiTheme="minorHAnsi" w:cstheme="minorHAnsi"/>
                <w:color w:val="000000" w:themeColor="text1"/>
                <w:sz w:val="20"/>
                <w:szCs w:val="20"/>
              </w:rPr>
              <w:t xml:space="preserve">Concerning the Facility), and </w:t>
            </w:r>
            <w:r w:rsidR="005D7280" w:rsidRPr="005D7280">
              <w:rPr>
                <w:rFonts w:asciiTheme="minorHAnsi" w:eastAsiaTheme="minorEastAsia" w:hAnsiTheme="minorHAnsi" w:cstheme="minorHAnsi"/>
                <w:color w:val="000000" w:themeColor="text1"/>
                <w:sz w:val="20"/>
                <w:szCs w:val="20"/>
              </w:rPr>
              <w:t>where the annual Availability of the Facility is</w:t>
            </w:r>
            <w:r w:rsidR="005D7280">
              <w:rPr>
                <w:rFonts w:asciiTheme="minorHAnsi" w:eastAsiaTheme="minorEastAsia" w:hAnsiTheme="minorHAnsi" w:cstheme="minorHAnsi"/>
                <w:color w:val="000000" w:themeColor="text1"/>
                <w:sz w:val="20"/>
                <w:szCs w:val="20"/>
              </w:rPr>
              <w:t xml:space="preserve"> </w:t>
            </w:r>
            <w:r w:rsidRPr="00173BCF">
              <w:rPr>
                <w:rFonts w:asciiTheme="minorHAnsi" w:eastAsiaTheme="minorEastAsia" w:hAnsiTheme="minorHAnsi" w:cstheme="minorHAnsi"/>
                <w:color w:val="000000" w:themeColor="text1"/>
                <w:sz w:val="20"/>
                <w:szCs w:val="20"/>
                <w:lang w:val="en-US"/>
              </w:rPr>
              <w:t xml:space="preserve">below </w:t>
            </w:r>
            <w:r w:rsidRPr="006F169C">
              <w:rPr>
                <w:rFonts w:asciiTheme="minorHAnsi" w:eastAsiaTheme="minorEastAsia" w:hAnsiTheme="minorHAnsi" w:cstheme="minorHAnsi"/>
                <w:color w:val="000000" w:themeColor="text1"/>
                <w:sz w:val="20"/>
                <w:szCs w:val="20"/>
              </w:rPr>
              <w:t xml:space="preserve">ninety percent (Availability &lt; </w:t>
            </w:r>
            <w:r w:rsidR="003E6BDE" w:rsidRPr="006F169C">
              <w:rPr>
                <w:rFonts w:asciiTheme="minorHAnsi" w:eastAsiaTheme="minorEastAsia" w:hAnsiTheme="minorHAnsi" w:cstheme="minorHAnsi"/>
                <w:color w:val="000000" w:themeColor="text1"/>
                <w:sz w:val="20"/>
                <w:szCs w:val="20"/>
              </w:rPr>
              <w:t>90</w:t>
            </w:r>
            <w:r w:rsidRPr="006F169C">
              <w:rPr>
                <w:rFonts w:asciiTheme="minorHAnsi" w:eastAsiaTheme="minorEastAsia" w:hAnsiTheme="minorHAnsi" w:cstheme="minorHAnsi"/>
                <w:color w:val="000000" w:themeColor="text1"/>
                <w:sz w:val="20"/>
                <w:szCs w:val="20"/>
              </w:rPr>
              <w:t xml:space="preserve">%), an invoice shall be issued setting out the </w:t>
            </w:r>
            <w:r w:rsidR="00903B92">
              <w:rPr>
                <w:rFonts w:asciiTheme="minorHAnsi" w:eastAsiaTheme="minorEastAsia" w:hAnsiTheme="minorHAnsi" w:cstheme="minorHAnsi"/>
                <w:color w:val="000000" w:themeColor="text1"/>
                <w:sz w:val="20"/>
                <w:szCs w:val="20"/>
              </w:rPr>
              <w:t xml:space="preserve">an amount </w:t>
            </w:r>
            <w:r w:rsidR="009C0DDB">
              <w:rPr>
                <w:rFonts w:asciiTheme="minorHAnsi" w:eastAsiaTheme="minorEastAsia" w:hAnsiTheme="minorHAnsi" w:cstheme="minorHAnsi"/>
                <w:color w:val="000000" w:themeColor="text1"/>
                <w:sz w:val="20"/>
                <w:szCs w:val="20"/>
              </w:rPr>
              <w:t xml:space="preserve">equal to the </w:t>
            </w:r>
            <w:r w:rsidRPr="006F169C">
              <w:rPr>
                <w:rFonts w:asciiTheme="minorHAnsi" w:eastAsiaTheme="minorEastAsia" w:hAnsiTheme="minorHAnsi" w:cstheme="minorHAnsi"/>
                <w:color w:val="000000" w:themeColor="text1"/>
                <w:sz w:val="20"/>
                <w:szCs w:val="20"/>
              </w:rPr>
              <w:t xml:space="preserve">product of the difference (if positive) between the average annual </w:t>
            </w:r>
            <w:r w:rsidR="003231A7">
              <w:rPr>
                <w:rFonts w:asciiTheme="minorHAnsi" w:eastAsiaTheme="minorEastAsia" w:hAnsiTheme="minorHAnsi" w:cstheme="minorHAnsi"/>
                <w:color w:val="000000" w:themeColor="text1"/>
                <w:sz w:val="20"/>
                <w:szCs w:val="20"/>
              </w:rPr>
              <w:t xml:space="preserve">electricity price </w:t>
            </w:r>
            <w:r w:rsidR="0029762C">
              <w:rPr>
                <w:rFonts w:asciiTheme="minorHAnsi" w:eastAsiaTheme="minorEastAsia" w:hAnsiTheme="minorHAnsi" w:cstheme="minorHAnsi"/>
                <w:color w:val="000000" w:themeColor="text1"/>
                <w:sz w:val="20"/>
                <w:szCs w:val="20"/>
              </w:rPr>
              <w:t>publish</w:t>
            </w:r>
            <w:r w:rsidR="00215B8B">
              <w:rPr>
                <w:rFonts w:asciiTheme="minorHAnsi" w:eastAsiaTheme="minorEastAsia" w:hAnsiTheme="minorHAnsi" w:cstheme="minorHAnsi"/>
                <w:color w:val="000000" w:themeColor="text1"/>
                <w:sz w:val="20"/>
                <w:szCs w:val="20"/>
              </w:rPr>
              <w:t>ed</w:t>
            </w:r>
            <w:r w:rsidR="00E32979">
              <w:rPr>
                <w:rFonts w:asciiTheme="minorHAnsi" w:eastAsiaTheme="minorEastAsia" w:hAnsiTheme="minorHAnsi" w:cstheme="minorHAnsi"/>
                <w:color w:val="000000" w:themeColor="text1"/>
                <w:sz w:val="20"/>
                <w:szCs w:val="20"/>
              </w:rPr>
              <w:t xml:space="preserve"> for the respective year </w:t>
            </w:r>
            <w:r w:rsidR="006B4E2B">
              <w:rPr>
                <w:rFonts w:asciiTheme="minorHAnsi" w:eastAsiaTheme="minorEastAsia" w:hAnsiTheme="minorHAnsi" w:cstheme="minorHAnsi"/>
                <w:color w:val="000000" w:themeColor="text1"/>
                <w:sz w:val="20"/>
                <w:szCs w:val="20"/>
              </w:rPr>
              <w:t xml:space="preserve">in the </w:t>
            </w:r>
            <w:r w:rsidR="00D73297" w:rsidRPr="00D73297">
              <w:rPr>
                <w:rFonts w:asciiTheme="minorHAnsi" w:eastAsiaTheme="minorEastAsia" w:hAnsiTheme="minorHAnsi" w:cstheme="minorHAnsi"/>
                <w:color w:val="000000" w:themeColor="text1"/>
                <w:sz w:val="20"/>
                <w:szCs w:val="20"/>
              </w:rPr>
              <w:t xml:space="preserve">Electricity Reference Price </w:t>
            </w:r>
            <w:proofErr w:type="spellStart"/>
            <w:r w:rsidR="00D73297" w:rsidRPr="00D73297">
              <w:rPr>
                <w:rFonts w:asciiTheme="minorHAnsi" w:eastAsiaTheme="minorEastAsia" w:hAnsiTheme="minorHAnsi" w:cstheme="minorHAnsi"/>
                <w:color w:val="000000" w:themeColor="text1"/>
                <w:sz w:val="20"/>
                <w:szCs w:val="20"/>
              </w:rPr>
              <w:t>Source</w:t>
            </w:r>
            <w:r w:rsidRPr="001E017B">
              <w:rPr>
                <w:rFonts w:asciiTheme="minorHAnsi" w:eastAsiaTheme="minorEastAsia" w:hAnsiTheme="minorHAnsi" w:cstheme="minorHAnsi"/>
                <w:color w:val="000000" w:themeColor="text1"/>
                <w:sz w:val="20"/>
                <w:szCs w:val="20"/>
              </w:rPr>
              <w:t>and</w:t>
            </w:r>
            <w:proofErr w:type="spellEnd"/>
            <w:r w:rsidRPr="001E017B">
              <w:rPr>
                <w:rFonts w:asciiTheme="minorHAnsi" w:eastAsiaTheme="minorEastAsia" w:hAnsiTheme="minorHAnsi" w:cstheme="minorHAnsi"/>
                <w:color w:val="000000" w:themeColor="text1"/>
                <w:sz w:val="20"/>
                <w:szCs w:val="20"/>
              </w:rPr>
              <w:t xml:space="preserve"> the Electricity Contract Price</w:t>
            </w:r>
            <w:r w:rsidR="004D166C">
              <w:rPr>
                <w:rFonts w:asciiTheme="minorHAnsi" w:eastAsiaTheme="minorEastAsia" w:hAnsiTheme="minorHAnsi" w:cstheme="minorHAnsi"/>
                <w:color w:val="000000" w:themeColor="text1"/>
                <w:sz w:val="20"/>
                <w:szCs w:val="20"/>
              </w:rPr>
              <w:t>, multiplied by</w:t>
            </w:r>
            <w:r w:rsidRPr="001E017B">
              <w:rPr>
                <w:rFonts w:asciiTheme="minorHAnsi" w:eastAsiaTheme="minorEastAsia" w:hAnsiTheme="minorHAnsi" w:cstheme="minorHAnsi"/>
                <w:color w:val="000000" w:themeColor="text1"/>
                <w:sz w:val="20"/>
                <w:szCs w:val="20"/>
              </w:rPr>
              <w:t xml:space="preserve"> the quantity equal to the difference between </w:t>
            </w:r>
            <w:r w:rsidR="00CC7979">
              <w:rPr>
                <w:rFonts w:asciiTheme="minorHAnsi" w:eastAsiaTheme="minorEastAsia" w:hAnsiTheme="minorHAnsi" w:cstheme="minorHAnsi"/>
                <w:color w:val="000000" w:themeColor="text1"/>
                <w:sz w:val="20"/>
                <w:szCs w:val="20"/>
              </w:rPr>
              <w:t xml:space="preserve">the </w:t>
            </w:r>
            <w:r w:rsidR="00624232">
              <w:rPr>
                <w:rFonts w:asciiTheme="minorHAnsi" w:eastAsiaTheme="minorEastAsia" w:hAnsiTheme="minorHAnsi" w:cstheme="minorHAnsi"/>
                <w:color w:val="000000" w:themeColor="text1"/>
                <w:sz w:val="20"/>
                <w:szCs w:val="20"/>
              </w:rPr>
              <w:t>Target Contract Quantity</w:t>
            </w:r>
            <w:r w:rsidRPr="00A16010">
              <w:rPr>
                <w:rFonts w:asciiTheme="minorHAnsi" w:eastAsiaTheme="minorEastAsia" w:hAnsiTheme="minorHAnsi" w:cstheme="minorHAnsi"/>
                <w:color w:val="000000" w:themeColor="text1"/>
                <w:sz w:val="20"/>
                <w:szCs w:val="20"/>
              </w:rPr>
              <w:t xml:space="preserve"> and the </w:t>
            </w:r>
            <w:r w:rsidR="00280EF8" w:rsidRPr="00280EF8">
              <w:rPr>
                <w:rFonts w:asciiTheme="minorHAnsi" w:eastAsiaTheme="minorEastAsia" w:hAnsiTheme="minorHAnsi" w:cstheme="minorHAnsi"/>
                <w:color w:val="000000" w:themeColor="text1"/>
                <w:sz w:val="20"/>
                <w:szCs w:val="20"/>
              </w:rPr>
              <w:t>Agreed Part of Metered Output</w:t>
            </w:r>
            <w:r w:rsidR="005A5B6E">
              <w:rPr>
                <w:rFonts w:asciiTheme="minorHAnsi" w:eastAsiaTheme="minorEastAsia" w:hAnsiTheme="minorHAnsi" w:cstheme="minorHAnsi"/>
                <w:color w:val="000000" w:themeColor="text1"/>
                <w:sz w:val="20"/>
                <w:szCs w:val="20"/>
              </w:rPr>
              <w:t xml:space="preserve"> for</w:t>
            </w:r>
            <w:r w:rsidRPr="00A16010">
              <w:rPr>
                <w:rFonts w:asciiTheme="minorHAnsi" w:eastAsiaTheme="minorEastAsia" w:hAnsiTheme="minorHAnsi" w:cstheme="minorHAnsi"/>
                <w:color w:val="000000" w:themeColor="text1"/>
                <w:sz w:val="20"/>
                <w:szCs w:val="20"/>
              </w:rPr>
              <w:t xml:space="preserve"> the </w:t>
            </w:r>
            <w:r w:rsidR="00105A07">
              <w:rPr>
                <w:rFonts w:asciiTheme="minorHAnsi" w:eastAsiaTheme="minorEastAsia" w:hAnsiTheme="minorHAnsi" w:cstheme="minorHAnsi"/>
                <w:color w:val="000000" w:themeColor="text1"/>
                <w:sz w:val="20"/>
                <w:szCs w:val="20"/>
              </w:rPr>
              <w:t>respective</w:t>
            </w:r>
            <w:r w:rsidR="00105A07" w:rsidRPr="00A16010">
              <w:rPr>
                <w:rFonts w:asciiTheme="minorHAnsi" w:eastAsiaTheme="minorEastAsia" w:hAnsiTheme="minorHAnsi" w:cstheme="minorHAnsi"/>
                <w:color w:val="000000" w:themeColor="text1"/>
                <w:sz w:val="20"/>
                <w:szCs w:val="20"/>
              </w:rPr>
              <w:t xml:space="preserve"> </w:t>
            </w:r>
            <w:r w:rsidR="00280EF8">
              <w:rPr>
                <w:rFonts w:asciiTheme="minorHAnsi" w:eastAsiaTheme="minorEastAsia" w:hAnsiTheme="minorHAnsi" w:cstheme="minorHAnsi"/>
                <w:color w:val="000000" w:themeColor="text1"/>
                <w:sz w:val="20"/>
                <w:szCs w:val="20"/>
              </w:rPr>
              <w:t>C</w:t>
            </w:r>
            <w:r w:rsidR="00280EF8" w:rsidRPr="00A16010">
              <w:rPr>
                <w:rFonts w:asciiTheme="minorHAnsi" w:eastAsiaTheme="minorEastAsia" w:hAnsiTheme="minorHAnsi" w:cstheme="minorHAnsi"/>
                <w:color w:val="000000" w:themeColor="text1"/>
                <w:sz w:val="20"/>
                <w:szCs w:val="20"/>
              </w:rPr>
              <w:t xml:space="preserve">alendar </w:t>
            </w:r>
            <w:r w:rsidR="00280EF8">
              <w:rPr>
                <w:rFonts w:asciiTheme="minorHAnsi" w:eastAsiaTheme="minorEastAsia" w:hAnsiTheme="minorHAnsi" w:cstheme="minorHAnsi"/>
                <w:color w:val="000000" w:themeColor="text1"/>
                <w:sz w:val="20"/>
                <w:szCs w:val="20"/>
              </w:rPr>
              <w:t>Y</w:t>
            </w:r>
            <w:r w:rsidR="00280EF8" w:rsidRPr="00A16010">
              <w:rPr>
                <w:rFonts w:asciiTheme="minorHAnsi" w:eastAsiaTheme="minorEastAsia" w:hAnsiTheme="minorHAnsi" w:cstheme="minorHAnsi"/>
                <w:color w:val="000000" w:themeColor="text1"/>
                <w:sz w:val="20"/>
                <w:szCs w:val="20"/>
              </w:rPr>
              <w:t>ear</w:t>
            </w:r>
            <w:r w:rsidRPr="00A16010">
              <w:rPr>
                <w:rFonts w:asciiTheme="minorHAnsi" w:eastAsiaTheme="minorEastAsia" w:hAnsiTheme="minorHAnsi" w:cstheme="minorHAnsi"/>
                <w:color w:val="000000" w:themeColor="text1"/>
                <w:sz w:val="20"/>
                <w:szCs w:val="20"/>
              </w:rPr>
              <w:t xml:space="preserve">. </w:t>
            </w:r>
          </w:p>
          <w:p w14:paraId="7D12EB64" w14:textId="77777777" w:rsidR="00562BE6" w:rsidRDefault="00196E8F" w:rsidP="00155D6C">
            <w:pPr>
              <w:spacing w:line="259" w:lineRule="auto"/>
              <w:jc w:val="both"/>
              <w:rPr>
                <w:rFonts w:asciiTheme="minorHAnsi" w:eastAsiaTheme="minorEastAsia" w:hAnsiTheme="minorHAnsi" w:cstheme="minorHAnsi"/>
                <w:color w:val="000000" w:themeColor="text1"/>
                <w:sz w:val="20"/>
                <w:szCs w:val="20"/>
              </w:rPr>
            </w:pPr>
            <w:r>
              <w:rPr>
                <w:rFonts w:asciiTheme="minorHAnsi" w:eastAsiaTheme="minorEastAsia" w:hAnsiTheme="minorHAnsi" w:cstheme="minorHAnsi"/>
                <w:color w:val="000000" w:themeColor="text1"/>
                <w:sz w:val="20"/>
                <w:szCs w:val="20"/>
              </w:rPr>
              <w:t>An invoice</w:t>
            </w:r>
            <w:r w:rsidR="00972BDC">
              <w:rPr>
                <w:rFonts w:asciiTheme="minorHAnsi" w:eastAsiaTheme="minorEastAsia" w:hAnsiTheme="minorHAnsi" w:cstheme="minorHAnsi"/>
                <w:color w:val="000000" w:themeColor="text1"/>
                <w:sz w:val="20"/>
                <w:szCs w:val="20"/>
              </w:rPr>
              <w:t xml:space="preserve"> shall only be issue</w:t>
            </w:r>
            <w:r w:rsidR="00D118F2">
              <w:rPr>
                <w:rFonts w:asciiTheme="minorHAnsi" w:eastAsiaTheme="minorEastAsia" w:hAnsiTheme="minorHAnsi" w:cstheme="minorHAnsi"/>
                <w:color w:val="000000" w:themeColor="text1"/>
                <w:sz w:val="20"/>
                <w:szCs w:val="20"/>
              </w:rPr>
              <w:t xml:space="preserve">d </w:t>
            </w:r>
            <w:r w:rsidR="00AC365D">
              <w:rPr>
                <w:rFonts w:asciiTheme="minorHAnsi" w:eastAsiaTheme="minorEastAsia" w:hAnsiTheme="minorHAnsi" w:cstheme="minorHAnsi"/>
                <w:color w:val="000000" w:themeColor="text1"/>
                <w:sz w:val="20"/>
                <w:szCs w:val="20"/>
              </w:rPr>
              <w:t>if a payment is due from the Seller to the Bu</w:t>
            </w:r>
            <w:r w:rsidR="00876506">
              <w:rPr>
                <w:rFonts w:asciiTheme="minorHAnsi" w:eastAsiaTheme="minorEastAsia" w:hAnsiTheme="minorHAnsi" w:cstheme="minorHAnsi"/>
                <w:color w:val="000000" w:themeColor="text1"/>
                <w:sz w:val="20"/>
                <w:szCs w:val="20"/>
              </w:rPr>
              <w:t>yer.</w:t>
            </w:r>
          </w:p>
          <w:p w14:paraId="2942E129" w14:textId="09BD31D7" w:rsidR="007E7301" w:rsidRPr="001E017B" w:rsidRDefault="007E7301" w:rsidP="00155D6C">
            <w:pPr>
              <w:spacing w:line="259" w:lineRule="auto"/>
              <w:jc w:val="both"/>
              <w:rPr>
                <w:rFonts w:asciiTheme="minorHAnsi" w:eastAsiaTheme="minorEastAsia" w:hAnsiTheme="minorHAnsi" w:cstheme="minorHAnsi"/>
                <w:color w:val="000000" w:themeColor="text1"/>
                <w:sz w:val="20"/>
                <w:szCs w:val="20"/>
              </w:rPr>
            </w:pPr>
            <w:r w:rsidRPr="00A16010">
              <w:rPr>
                <w:rFonts w:asciiTheme="minorHAnsi" w:eastAsiaTheme="minorEastAsia" w:hAnsiTheme="minorHAnsi" w:cstheme="minorHAnsi"/>
                <w:color w:val="000000" w:themeColor="text1"/>
                <w:sz w:val="20"/>
                <w:szCs w:val="20"/>
              </w:rPr>
              <w:t xml:space="preserve">To the extent that the quantity of Certificates Delivered is lower than </w:t>
            </w:r>
            <w:r w:rsidR="001867AC">
              <w:rPr>
                <w:rFonts w:asciiTheme="minorHAnsi" w:eastAsiaTheme="minorEastAsia" w:hAnsiTheme="minorHAnsi" w:cstheme="minorHAnsi"/>
                <w:color w:val="000000" w:themeColor="text1"/>
                <w:sz w:val="20"/>
                <w:szCs w:val="20"/>
              </w:rPr>
              <w:t>the Target Contract Quantity</w:t>
            </w:r>
            <w:r w:rsidRPr="00A16010">
              <w:rPr>
                <w:rFonts w:asciiTheme="minorHAnsi" w:eastAsiaTheme="minorEastAsia" w:hAnsiTheme="minorHAnsi" w:cstheme="minorHAnsi"/>
                <w:color w:val="000000" w:themeColor="text1"/>
                <w:sz w:val="20"/>
                <w:szCs w:val="20"/>
              </w:rPr>
              <w:t xml:space="preserve">, the Seller shall deliver to the Buyer the shortfall in Certificates required to reach </w:t>
            </w:r>
            <w:r w:rsidR="001867AC">
              <w:rPr>
                <w:rFonts w:asciiTheme="minorHAnsi" w:eastAsiaTheme="minorEastAsia" w:hAnsiTheme="minorHAnsi" w:cstheme="minorHAnsi"/>
                <w:color w:val="000000" w:themeColor="text1"/>
                <w:sz w:val="20"/>
                <w:szCs w:val="20"/>
              </w:rPr>
              <w:t>the Target Contract Quantity</w:t>
            </w:r>
            <w:r w:rsidRPr="001E017B">
              <w:rPr>
                <w:rFonts w:asciiTheme="minorHAnsi" w:eastAsiaTheme="minorEastAsia" w:hAnsiTheme="minorHAnsi" w:cstheme="minorHAnsi"/>
                <w:color w:val="000000" w:themeColor="text1"/>
                <w:sz w:val="20"/>
                <w:szCs w:val="20"/>
              </w:rPr>
              <w:t>.</w:t>
            </w:r>
          </w:p>
          <w:p w14:paraId="05C4AD93" w14:textId="61374792" w:rsidR="007E7301" w:rsidRPr="001E017B" w:rsidRDefault="007E7301" w:rsidP="00155D6C">
            <w:pPr>
              <w:spacing w:line="259" w:lineRule="auto"/>
              <w:jc w:val="both"/>
              <w:rPr>
                <w:rFonts w:asciiTheme="minorHAnsi" w:eastAsiaTheme="minorEastAsia" w:hAnsiTheme="minorHAnsi" w:cstheme="minorHAnsi"/>
                <w:color w:val="000000" w:themeColor="text1"/>
                <w:sz w:val="20"/>
                <w:szCs w:val="20"/>
              </w:rPr>
            </w:pPr>
            <w:r w:rsidRPr="001E017B">
              <w:rPr>
                <w:rFonts w:asciiTheme="minorHAnsi" w:eastAsiaTheme="minorEastAsia" w:hAnsiTheme="minorHAnsi" w:cstheme="minorHAnsi"/>
                <w:color w:val="000000" w:themeColor="text1"/>
                <w:sz w:val="20"/>
                <w:szCs w:val="20"/>
              </w:rPr>
              <w:t xml:space="preserve">            (III) </w:t>
            </w:r>
            <w:r w:rsidR="0083713B" w:rsidRPr="001E017B">
              <w:rPr>
                <w:rFonts w:asciiTheme="minorHAnsi" w:eastAsiaTheme="minorEastAsia" w:hAnsiTheme="minorHAnsi" w:cstheme="minorHAnsi"/>
                <w:color w:val="000000" w:themeColor="text1"/>
                <w:sz w:val="20"/>
                <w:szCs w:val="20"/>
              </w:rPr>
              <w:t>whe</w:t>
            </w:r>
            <w:r w:rsidR="0083713B">
              <w:rPr>
                <w:rFonts w:asciiTheme="minorHAnsi" w:eastAsiaTheme="minorEastAsia" w:hAnsiTheme="minorHAnsi" w:cstheme="minorHAnsi"/>
                <w:color w:val="000000" w:themeColor="text1"/>
                <w:sz w:val="20"/>
                <w:szCs w:val="20"/>
              </w:rPr>
              <w:t>re</w:t>
            </w:r>
            <w:r w:rsidR="0083713B" w:rsidRPr="00A16010">
              <w:rPr>
                <w:rFonts w:asciiTheme="minorHAnsi" w:eastAsiaTheme="minorEastAsia" w:hAnsiTheme="minorHAnsi" w:cstheme="minorHAnsi"/>
                <w:color w:val="000000" w:themeColor="text1"/>
                <w:sz w:val="20"/>
                <w:szCs w:val="20"/>
              </w:rPr>
              <w:t xml:space="preserve"> </w:t>
            </w:r>
            <w:r w:rsidRPr="00A16010">
              <w:rPr>
                <w:rFonts w:asciiTheme="minorHAnsi" w:eastAsiaTheme="minorEastAsia" w:hAnsiTheme="minorHAnsi" w:cstheme="minorHAnsi"/>
                <w:color w:val="000000" w:themeColor="text1"/>
                <w:sz w:val="20"/>
                <w:szCs w:val="20"/>
              </w:rPr>
              <w:t xml:space="preserve">the Facility's annual </w:t>
            </w:r>
            <w:r w:rsidR="00225478">
              <w:rPr>
                <w:rFonts w:asciiTheme="minorHAnsi" w:eastAsiaTheme="minorEastAsia" w:hAnsiTheme="minorHAnsi" w:cstheme="minorHAnsi"/>
                <w:color w:val="000000" w:themeColor="text1"/>
                <w:sz w:val="20"/>
                <w:szCs w:val="20"/>
              </w:rPr>
              <w:t>A</w:t>
            </w:r>
            <w:r w:rsidR="00225478" w:rsidRPr="00A16010">
              <w:rPr>
                <w:rFonts w:asciiTheme="minorHAnsi" w:eastAsiaTheme="minorEastAsia" w:hAnsiTheme="minorHAnsi" w:cstheme="minorHAnsi"/>
                <w:color w:val="000000" w:themeColor="text1"/>
                <w:sz w:val="20"/>
                <w:szCs w:val="20"/>
              </w:rPr>
              <w:t xml:space="preserve">vailability </w:t>
            </w:r>
            <w:r w:rsidRPr="00A16010">
              <w:rPr>
                <w:rFonts w:asciiTheme="minorHAnsi" w:eastAsiaTheme="minorEastAsia" w:hAnsiTheme="minorHAnsi" w:cstheme="minorHAnsi"/>
                <w:color w:val="000000" w:themeColor="text1"/>
                <w:sz w:val="20"/>
                <w:szCs w:val="20"/>
              </w:rPr>
              <w:t xml:space="preserve">is equal to or exceeds ninety percent (Availability </w:t>
            </w:r>
            <w:r w:rsidRPr="00A16010">
              <w:rPr>
                <w:rFonts w:asciiTheme="minorHAnsi" w:eastAsia="Calibri" w:hAnsiTheme="minorHAnsi" w:cstheme="minorHAnsi"/>
                <w:color w:val="000000" w:themeColor="text1"/>
                <w:sz w:val="20"/>
                <w:szCs w:val="20"/>
              </w:rPr>
              <w:t xml:space="preserve">≥ </w:t>
            </w:r>
            <w:r w:rsidR="006A6636" w:rsidRPr="00A16010">
              <w:rPr>
                <w:rFonts w:asciiTheme="minorHAnsi" w:eastAsiaTheme="minorEastAsia" w:hAnsiTheme="minorHAnsi" w:cstheme="minorHAnsi"/>
                <w:color w:val="000000" w:themeColor="text1"/>
                <w:sz w:val="20"/>
                <w:szCs w:val="20"/>
              </w:rPr>
              <w:t>90</w:t>
            </w:r>
            <w:r w:rsidRPr="00A16010">
              <w:rPr>
                <w:rFonts w:asciiTheme="minorHAnsi" w:eastAsiaTheme="minorEastAsia" w:hAnsiTheme="minorHAnsi" w:cstheme="minorHAnsi"/>
                <w:color w:val="000000" w:themeColor="text1"/>
                <w:sz w:val="20"/>
                <w:szCs w:val="20"/>
              </w:rPr>
              <w:t xml:space="preserve">%), but the </w:t>
            </w:r>
            <w:r w:rsidR="00B91067">
              <w:rPr>
                <w:rFonts w:asciiTheme="minorHAnsi" w:eastAsiaTheme="minorEastAsia" w:hAnsiTheme="minorHAnsi" w:cstheme="minorHAnsi"/>
                <w:color w:val="000000" w:themeColor="text1"/>
                <w:sz w:val="20"/>
                <w:szCs w:val="20"/>
              </w:rPr>
              <w:t>Agreed p</w:t>
            </w:r>
            <w:r w:rsidR="0034186C">
              <w:rPr>
                <w:rFonts w:asciiTheme="minorHAnsi" w:eastAsiaTheme="minorEastAsia" w:hAnsiTheme="minorHAnsi" w:cstheme="minorHAnsi"/>
                <w:color w:val="000000" w:themeColor="text1"/>
                <w:sz w:val="20"/>
                <w:szCs w:val="20"/>
              </w:rPr>
              <w:t>a</w:t>
            </w:r>
            <w:r w:rsidR="00B91067">
              <w:rPr>
                <w:rFonts w:asciiTheme="minorHAnsi" w:eastAsiaTheme="minorEastAsia" w:hAnsiTheme="minorHAnsi" w:cstheme="minorHAnsi"/>
                <w:color w:val="000000" w:themeColor="text1"/>
                <w:sz w:val="20"/>
                <w:szCs w:val="20"/>
              </w:rPr>
              <w:t>rt of Metered Output</w:t>
            </w:r>
            <w:r w:rsidRPr="006F169C">
              <w:rPr>
                <w:rFonts w:asciiTheme="minorHAnsi" w:eastAsiaTheme="minorEastAsia" w:hAnsiTheme="minorHAnsi" w:cstheme="minorHAnsi"/>
                <w:color w:val="000000" w:themeColor="text1"/>
                <w:sz w:val="20"/>
                <w:szCs w:val="20"/>
              </w:rPr>
              <w:t xml:space="preserve"> remains below </w:t>
            </w:r>
            <w:r w:rsidR="00B25691">
              <w:rPr>
                <w:rFonts w:asciiTheme="minorHAnsi" w:eastAsiaTheme="minorEastAsia" w:hAnsiTheme="minorHAnsi" w:cstheme="minorHAnsi"/>
                <w:color w:val="000000" w:themeColor="text1"/>
                <w:sz w:val="20"/>
                <w:szCs w:val="20"/>
              </w:rPr>
              <w:t>the Target Contract Quantity</w:t>
            </w:r>
            <w:r w:rsidR="2BAA5117" w:rsidRPr="001E017B">
              <w:rPr>
                <w:rFonts w:asciiTheme="minorHAnsi" w:eastAsiaTheme="minorEastAsia" w:hAnsiTheme="minorHAnsi" w:cstheme="minorHAnsi"/>
                <w:color w:val="000000" w:themeColor="text1"/>
                <w:sz w:val="20"/>
                <w:szCs w:val="20"/>
              </w:rPr>
              <w:t>, no</w:t>
            </w:r>
            <w:r w:rsidR="00E243D9">
              <w:rPr>
                <w:rFonts w:asciiTheme="minorHAnsi" w:eastAsiaTheme="minorEastAsia" w:hAnsiTheme="minorHAnsi" w:cstheme="minorHAnsi"/>
                <w:color w:val="000000" w:themeColor="text1"/>
                <w:sz w:val="20"/>
                <w:szCs w:val="20"/>
              </w:rPr>
              <w:t xml:space="preserve"> additional</w:t>
            </w:r>
            <w:r w:rsidR="2BAA5117" w:rsidRPr="006F169C">
              <w:rPr>
                <w:rFonts w:asciiTheme="minorHAnsi" w:eastAsiaTheme="minorEastAsia" w:hAnsiTheme="minorHAnsi" w:cstheme="minorHAnsi"/>
                <w:color w:val="000000" w:themeColor="text1"/>
                <w:sz w:val="20"/>
                <w:szCs w:val="20"/>
              </w:rPr>
              <w:t xml:space="preserve"> settlement </w:t>
            </w:r>
            <w:r w:rsidR="009146C4" w:rsidRPr="009146C4">
              <w:rPr>
                <w:rFonts w:asciiTheme="minorHAnsi" w:eastAsiaTheme="minorEastAsia" w:hAnsiTheme="minorHAnsi" w:cstheme="minorHAnsi"/>
                <w:color w:val="000000" w:themeColor="text1"/>
                <w:sz w:val="20"/>
                <w:szCs w:val="20"/>
              </w:rPr>
              <w:t>between the</w:t>
            </w:r>
            <w:r w:rsidR="2BAA5117" w:rsidRPr="009146C4">
              <w:rPr>
                <w:rFonts w:asciiTheme="minorHAnsi" w:eastAsiaTheme="minorEastAsia" w:hAnsiTheme="minorHAnsi" w:cstheme="minorHAnsi"/>
                <w:color w:val="000000" w:themeColor="text1"/>
                <w:sz w:val="20"/>
                <w:szCs w:val="20"/>
              </w:rPr>
              <w:t xml:space="preserve"> </w:t>
            </w:r>
            <w:proofErr w:type="gramStart"/>
            <w:r w:rsidR="2BAA5117" w:rsidRPr="006F169C">
              <w:rPr>
                <w:rFonts w:asciiTheme="minorHAnsi" w:eastAsiaTheme="minorEastAsia" w:hAnsiTheme="minorHAnsi" w:cstheme="minorHAnsi"/>
                <w:color w:val="000000" w:themeColor="text1"/>
                <w:sz w:val="20"/>
                <w:szCs w:val="20"/>
              </w:rPr>
              <w:t xml:space="preserve">Parties </w:t>
            </w:r>
            <w:r w:rsidR="009146C4">
              <w:rPr>
                <w:rFonts w:asciiTheme="minorHAnsi" w:eastAsiaTheme="minorEastAsia" w:hAnsiTheme="minorHAnsi" w:cstheme="minorHAnsi"/>
                <w:color w:val="000000" w:themeColor="text1"/>
                <w:sz w:val="20"/>
                <w:szCs w:val="20"/>
              </w:rPr>
              <w:t xml:space="preserve"> shall</w:t>
            </w:r>
            <w:proofErr w:type="gramEnd"/>
            <w:r w:rsidR="009146C4">
              <w:rPr>
                <w:rFonts w:asciiTheme="minorHAnsi" w:eastAsiaTheme="minorEastAsia" w:hAnsiTheme="minorHAnsi" w:cstheme="minorHAnsi"/>
                <w:color w:val="000000" w:themeColor="text1"/>
                <w:sz w:val="20"/>
                <w:szCs w:val="20"/>
              </w:rPr>
              <w:t xml:space="preserve"> be made </w:t>
            </w:r>
            <w:r w:rsidR="00401C5C">
              <w:rPr>
                <w:rFonts w:asciiTheme="minorHAnsi" w:eastAsiaTheme="minorEastAsia" w:hAnsiTheme="minorHAnsi" w:cstheme="minorHAnsi"/>
                <w:color w:val="000000" w:themeColor="text1"/>
                <w:sz w:val="20"/>
                <w:szCs w:val="20"/>
              </w:rPr>
              <w:t xml:space="preserve">in respect of </w:t>
            </w:r>
            <w:r w:rsidR="00D935CF">
              <w:rPr>
                <w:rFonts w:asciiTheme="minorHAnsi" w:eastAsiaTheme="minorEastAsia" w:hAnsiTheme="minorHAnsi" w:cstheme="minorHAnsi"/>
                <w:color w:val="000000" w:themeColor="text1"/>
                <w:sz w:val="20"/>
                <w:szCs w:val="20"/>
              </w:rPr>
              <w:t>electricity</w:t>
            </w:r>
            <w:r w:rsidR="2BAA5117" w:rsidRPr="006F169C">
              <w:rPr>
                <w:rFonts w:asciiTheme="minorHAnsi" w:eastAsiaTheme="minorEastAsia" w:hAnsiTheme="minorHAnsi" w:cstheme="minorHAnsi"/>
                <w:color w:val="000000" w:themeColor="text1"/>
                <w:sz w:val="20"/>
                <w:szCs w:val="20"/>
              </w:rPr>
              <w:t>.</w:t>
            </w:r>
            <w:r w:rsidRPr="006F169C">
              <w:rPr>
                <w:rFonts w:asciiTheme="minorHAnsi" w:eastAsiaTheme="minorEastAsia" w:hAnsiTheme="minorHAnsi" w:cstheme="minorHAnsi"/>
                <w:color w:val="000000" w:themeColor="text1"/>
                <w:sz w:val="20"/>
                <w:szCs w:val="20"/>
              </w:rPr>
              <w:t xml:space="preserve"> However, the Seller shall Deliver to the Buyer the </w:t>
            </w:r>
            <w:r w:rsidR="00D935CF">
              <w:rPr>
                <w:rFonts w:asciiTheme="minorHAnsi" w:eastAsiaTheme="minorEastAsia" w:hAnsiTheme="minorHAnsi" w:cstheme="minorHAnsi"/>
                <w:color w:val="000000" w:themeColor="text1"/>
                <w:sz w:val="20"/>
                <w:szCs w:val="20"/>
              </w:rPr>
              <w:t>quantity</w:t>
            </w:r>
            <w:r w:rsidR="000D77E4">
              <w:rPr>
                <w:rFonts w:asciiTheme="minorHAnsi" w:eastAsiaTheme="minorEastAsia" w:hAnsiTheme="minorHAnsi" w:cstheme="minorHAnsi"/>
                <w:color w:val="000000" w:themeColor="text1"/>
                <w:sz w:val="20"/>
                <w:szCs w:val="20"/>
              </w:rPr>
              <w:t xml:space="preserve"> of</w:t>
            </w:r>
            <w:r w:rsidRPr="001E017B">
              <w:rPr>
                <w:rFonts w:asciiTheme="minorHAnsi" w:eastAsiaTheme="minorEastAsia" w:hAnsiTheme="minorHAnsi" w:cstheme="minorHAnsi"/>
                <w:color w:val="000000" w:themeColor="text1"/>
                <w:sz w:val="20"/>
                <w:szCs w:val="20"/>
              </w:rPr>
              <w:t xml:space="preserve"> Certificates required to reach </w:t>
            </w:r>
            <w:r w:rsidR="000D77E4">
              <w:rPr>
                <w:rFonts w:asciiTheme="minorHAnsi" w:eastAsiaTheme="minorEastAsia" w:hAnsiTheme="minorHAnsi" w:cstheme="minorHAnsi"/>
                <w:color w:val="000000" w:themeColor="text1"/>
                <w:sz w:val="20"/>
                <w:szCs w:val="20"/>
              </w:rPr>
              <w:t>the Target Contract Quantity</w:t>
            </w:r>
            <w:r w:rsidR="00A54484">
              <w:rPr>
                <w:rFonts w:asciiTheme="minorHAnsi" w:eastAsiaTheme="minorEastAsia" w:hAnsiTheme="minorHAnsi" w:cstheme="minorHAnsi"/>
                <w:color w:val="000000" w:themeColor="text1"/>
                <w:sz w:val="20"/>
                <w:szCs w:val="20"/>
              </w:rPr>
              <w:t xml:space="preserve"> limit</w:t>
            </w:r>
            <w:r w:rsidRPr="001E017B">
              <w:rPr>
                <w:rFonts w:asciiTheme="minorHAnsi" w:eastAsiaTheme="minorEastAsia" w:hAnsiTheme="minorHAnsi" w:cstheme="minorHAnsi"/>
                <w:color w:val="000000" w:themeColor="text1"/>
                <w:sz w:val="20"/>
                <w:szCs w:val="20"/>
              </w:rPr>
              <w:t>.</w:t>
            </w:r>
            <w:r w:rsidR="29F85717" w:rsidRPr="001E017B">
              <w:rPr>
                <w:rFonts w:asciiTheme="minorHAnsi" w:eastAsiaTheme="minorEastAsia" w:hAnsiTheme="minorHAnsi" w:cstheme="minorHAnsi"/>
                <w:color w:val="000000" w:themeColor="text1"/>
                <w:sz w:val="20"/>
                <w:szCs w:val="20"/>
              </w:rPr>
              <w:t xml:space="preserve"> </w:t>
            </w:r>
            <w:r w:rsidR="00A54484">
              <w:rPr>
                <w:rFonts w:asciiTheme="minorHAnsi" w:eastAsiaTheme="minorEastAsia" w:hAnsiTheme="minorHAnsi" w:cstheme="minorHAnsi"/>
                <w:color w:val="000000" w:themeColor="text1"/>
                <w:sz w:val="20"/>
                <w:szCs w:val="20"/>
              </w:rPr>
              <w:t xml:space="preserve">Such </w:t>
            </w:r>
            <w:r w:rsidR="3B64FA05" w:rsidRPr="006F169C">
              <w:rPr>
                <w:rFonts w:asciiTheme="minorHAnsi" w:eastAsiaTheme="minorEastAsia" w:hAnsiTheme="minorHAnsi" w:cstheme="minorHAnsi"/>
                <w:color w:val="000000" w:themeColor="text1"/>
                <w:sz w:val="20"/>
                <w:szCs w:val="20"/>
              </w:rPr>
              <w:t>Certificates</w:t>
            </w:r>
            <w:r w:rsidR="29F85717" w:rsidRPr="006F169C">
              <w:rPr>
                <w:rFonts w:asciiTheme="minorHAnsi" w:eastAsiaTheme="minorEastAsia" w:hAnsiTheme="minorHAnsi" w:cstheme="minorHAnsi"/>
                <w:color w:val="000000" w:themeColor="text1"/>
                <w:sz w:val="20"/>
                <w:szCs w:val="20"/>
              </w:rPr>
              <w:t xml:space="preserve"> </w:t>
            </w:r>
            <w:r w:rsidR="00A54484">
              <w:rPr>
                <w:rFonts w:asciiTheme="minorHAnsi" w:eastAsiaTheme="minorEastAsia" w:hAnsiTheme="minorHAnsi" w:cstheme="minorHAnsi"/>
                <w:color w:val="000000" w:themeColor="text1"/>
                <w:sz w:val="20"/>
                <w:szCs w:val="20"/>
              </w:rPr>
              <w:t xml:space="preserve">shall be </w:t>
            </w:r>
            <w:r w:rsidR="29F85717" w:rsidRPr="006F169C">
              <w:rPr>
                <w:rFonts w:asciiTheme="minorHAnsi" w:eastAsiaTheme="minorEastAsia" w:hAnsiTheme="minorHAnsi" w:cstheme="minorHAnsi"/>
                <w:color w:val="000000" w:themeColor="text1"/>
                <w:sz w:val="20"/>
                <w:szCs w:val="20"/>
              </w:rPr>
              <w:t>delivered</w:t>
            </w:r>
            <w:r w:rsidR="000D77E4">
              <w:rPr>
                <w:rFonts w:asciiTheme="minorHAnsi" w:eastAsiaTheme="minorEastAsia" w:hAnsiTheme="minorHAnsi" w:cstheme="minorHAnsi"/>
                <w:color w:val="000000" w:themeColor="text1"/>
                <w:sz w:val="20"/>
                <w:szCs w:val="20"/>
              </w:rPr>
              <w:t xml:space="preserve"> by</w:t>
            </w:r>
            <w:r w:rsidR="004A68DA">
              <w:rPr>
                <w:rFonts w:asciiTheme="minorHAnsi" w:eastAsiaTheme="minorEastAsia" w:hAnsiTheme="minorHAnsi" w:cstheme="minorHAnsi"/>
                <w:color w:val="000000" w:themeColor="text1"/>
                <w:sz w:val="20"/>
                <w:szCs w:val="20"/>
              </w:rPr>
              <w:t xml:space="preserve"> </w:t>
            </w:r>
            <w:r w:rsidR="00E378E3">
              <w:rPr>
                <w:rFonts w:asciiTheme="minorHAnsi" w:eastAsiaTheme="minorEastAsia" w:hAnsiTheme="minorHAnsi" w:cstheme="minorHAnsi"/>
                <w:color w:val="000000" w:themeColor="text1"/>
                <w:sz w:val="20"/>
                <w:szCs w:val="20"/>
              </w:rPr>
              <w:t xml:space="preserve">way of </w:t>
            </w:r>
            <w:r w:rsidR="004A68DA">
              <w:rPr>
                <w:rFonts w:asciiTheme="minorHAnsi" w:eastAsiaTheme="minorEastAsia" w:hAnsiTheme="minorHAnsi" w:cstheme="minorHAnsi"/>
                <w:color w:val="000000" w:themeColor="text1"/>
                <w:sz w:val="20"/>
                <w:szCs w:val="20"/>
              </w:rPr>
              <w:t xml:space="preserve">Cancellation statement </w:t>
            </w:r>
            <w:r w:rsidR="00E378E3">
              <w:rPr>
                <w:rFonts w:asciiTheme="minorHAnsi" w:eastAsiaTheme="minorEastAsia" w:hAnsiTheme="minorHAnsi" w:cstheme="minorHAnsi"/>
                <w:color w:val="000000" w:themeColor="text1"/>
                <w:sz w:val="20"/>
                <w:szCs w:val="20"/>
              </w:rPr>
              <w:t>no later than</w:t>
            </w:r>
            <w:r w:rsidR="29F85717" w:rsidRPr="001E017B">
              <w:rPr>
                <w:rFonts w:asciiTheme="minorHAnsi" w:eastAsiaTheme="minorEastAsia" w:hAnsiTheme="minorHAnsi" w:cstheme="minorHAnsi"/>
                <w:color w:val="000000" w:themeColor="text1"/>
                <w:sz w:val="20"/>
                <w:szCs w:val="20"/>
              </w:rPr>
              <w:t xml:space="preserve"> 31st </w:t>
            </w:r>
            <w:r w:rsidR="004A68DA">
              <w:rPr>
                <w:rFonts w:asciiTheme="minorHAnsi" w:eastAsiaTheme="minorEastAsia" w:hAnsiTheme="minorHAnsi" w:cstheme="minorHAnsi"/>
                <w:color w:val="000000" w:themeColor="text1"/>
                <w:sz w:val="20"/>
                <w:szCs w:val="20"/>
              </w:rPr>
              <w:t>March</w:t>
            </w:r>
            <w:r w:rsidR="003D2A33">
              <w:rPr>
                <w:rFonts w:asciiTheme="minorHAnsi" w:eastAsiaTheme="minorEastAsia" w:hAnsiTheme="minorHAnsi" w:cstheme="minorHAnsi"/>
                <w:color w:val="000000" w:themeColor="text1"/>
                <w:sz w:val="20"/>
                <w:szCs w:val="20"/>
              </w:rPr>
              <w:t xml:space="preserve"> of the fo</w:t>
            </w:r>
            <w:r w:rsidR="00510579">
              <w:rPr>
                <w:rFonts w:asciiTheme="minorHAnsi" w:eastAsiaTheme="minorEastAsia" w:hAnsiTheme="minorHAnsi" w:cstheme="minorHAnsi"/>
                <w:color w:val="000000" w:themeColor="text1"/>
                <w:sz w:val="20"/>
                <w:szCs w:val="20"/>
              </w:rPr>
              <w:t>llowing Calendar Year.</w:t>
            </w:r>
          </w:p>
          <w:p w14:paraId="424C8FF3" w14:textId="63AC2E58" w:rsidR="007E7301" w:rsidRPr="00550939" w:rsidRDefault="007E7301" w:rsidP="00155D6C">
            <w:pPr>
              <w:jc w:val="both"/>
              <w:rPr>
                <w:rFonts w:asciiTheme="minorHAnsi" w:eastAsiaTheme="minorEastAsia" w:hAnsiTheme="minorHAnsi" w:cstheme="minorHAnsi"/>
                <w:b/>
                <w:sz w:val="20"/>
                <w:szCs w:val="20"/>
              </w:rPr>
            </w:pPr>
            <w:r w:rsidRPr="001E017B">
              <w:rPr>
                <w:rFonts w:asciiTheme="minorHAnsi" w:eastAsiaTheme="minorEastAsia" w:hAnsiTheme="minorHAnsi" w:cstheme="minorHAnsi"/>
                <w:color w:val="000000" w:themeColor="text1"/>
                <w:sz w:val="20"/>
                <w:szCs w:val="20"/>
              </w:rPr>
              <w:t xml:space="preserve">            (IV) An additional invoice calculated based on 22.1.(b)(ii)(II) shall be issued no later than 1 calendar month after the </w:t>
            </w:r>
            <w:r w:rsidR="00D27839" w:rsidRPr="001E017B">
              <w:rPr>
                <w:rFonts w:asciiTheme="minorHAnsi" w:eastAsiaTheme="minorEastAsia" w:hAnsiTheme="minorHAnsi" w:cstheme="minorHAnsi"/>
                <w:color w:val="000000" w:themeColor="text1"/>
                <w:sz w:val="20"/>
                <w:szCs w:val="20"/>
              </w:rPr>
              <w:t>recei</w:t>
            </w:r>
            <w:r w:rsidR="00D27839">
              <w:rPr>
                <w:rFonts w:asciiTheme="minorHAnsi" w:eastAsiaTheme="minorEastAsia" w:hAnsiTheme="minorHAnsi" w:cstheme="minorHAnsi"/>
                <w:color w:val="000000" w:themeColor="text1"/>
                <w:sz w:val="20"/>
                <w:szCs w:val="20"/>
              </w:rPr>
              <w:t>pt</w:t>
            </w:r>
            <w:r w:rsidR="00D27839" w:rsidRPr="006F169C">
              <w:rPr>
                <w:rFonts w:asciiTheme="minorHAnsi" w:eastAsiaTheme="minorEastAsia" w:hAnsiTheme="minorHAnsi" w:cstheme="minorHAnsi"/>
                <w:color w:val="000000" w:themeColor="text1"/>
                <w:sz w:val="20"/>
                <w:szCs w:val="20"/>
              </w:rPr>
              <w:t xml:space="preserve"> </w:t>
            </w:r>
            <w:r w:rsidRPr="006F169C">
              <w:rPr>
                <w:rFonts w:asciiTheme="minorHAnsi" w:eastAsiaTheme="minorEastAsia" w:hAnsiTheme="minorHAnsi" w:cstheme="minorHAnsi"/>
                <w:color w:val="000000" w:themeColor="text1"/>
                <w:sz w:val="20"/>
                <w:szCs w:val="20"/>
              </w:rPr>
              <w:t>of Availability report.</w:t>
            </w:r>
            <w:r w:rsidR="00A4745A" w:rsidRPr="006F169C">
              <w:rPr>
                <w:rFonts w:asciiTheme="minorHAnsi" w:eastAsiaTheme="minorEastAsia" w:hAnsiTheme="minorHAnsi" w:cstheme="minorHAnsi"/>
                <w:color w:val="000000" w:themeColor="text1"/>
                <w:sz w:val="20"/>
                <w:szCs w:val="20"/>
              </w:rPr>
              <w:br/>
            </w:r>
            <w:proofErr w:type="gramStart"/>
            <w:r w:rsidR="00A4745A" w:rsidRPr="006F169C">
              <w:rPr>
                <w:rFonts w:asciiTheme="minorHAnsi" w:eastAsiaTheme="minorEastAsia" w:hAnsiTheme="minorHAnsi" w:cstheme="minorHAnsi"/>
                <w:color w:val="000000" w:themeColor="text1"/>
                <w:sz w:val="20"/>
                <w:szCs w:val="20"/>
              </w:rPr>
              <w:t xml:space="preserve">   (</w:t>
            </w:r>
            <w:proofErr w:type="gramEnd"/>
            <w:r w:rsidR="00A4745A" w:rsidRPr="006F169C">
              <w:rPr>
                <w:rFonts w:asciiTheme="minorHAnsi" w:eastAsiaTheme="minorEastAsia" w:hAnsiTheme="minorHAnsi" w:cstheme="minorHAnsi"/>
                <w:color w:val="000000" w:themeColor="text1"/>
                <w:sz w:val="20"/>
                <w:szCs w:val="20"/>
              </w:rPr>
              <w:t xml:space="preserve">iii) </w:t>
            </w:r>
            <w:r w:rsidR="00B063DC" w:rsidRPr="00B063DC">
              <w:rPr>
                <w:rFonts w:asciiTheme="minorHAnsi" w:eastAsiaTheme="minorEastAsia" w:hAnsiTheme="minorHAnsi" w:cstheme="minorHAnsi"/>
                <w:color w:val="000000" w:themeColor="text1"/>
                <w:sz w:val="20"/>
                <w:szCs w:val="20"/>
              </w:rPr>
              <w:t xml:space="preserve">Monthly settlements shall be made based on the </w:t>
            </w:r>
            <w:r w:rsidR="00B063DC" w:rsidRPr="00B063DC">
              <w:rPr>
                <w:rFonts w:asciiTheme="minorHAnsi" w:eastAsiaTheme="minorEastAsia" w:hAnsiTheme="minorHAnsi" w:cstheme="minorHAnsi"/>
                <w:i/>
                <w:iCs/>
                <w:color w:val="000000" w:themeColor="text1"/>
                <w:sz w:val="20"/>
                <w:szCs w:val="20"/>
              </w:rPr>
              <w:t>Agreed Part of Metered Output</w:t>
            </w:r>
            <w:r w:rsidR="00B063DC" w:rsidRPr="00B063DC">
              <w:rPr>
                <w:rFonts w:asciiTheme="minorHAnsi" w:eastAsiaTheme="minorEastAsia" w:hAnsiTheme="minorHAnsi" w:cstheme="minorHAnsi"/>
                <w:color w:val="000000" w:themeColor="text1"/>
                <w:sz w:val="20"/>
                <w:szCs w:val="20"/>
              </w:rPr>
              <w:t xml:space="preserve"> for the preceding Calendar Month. For each </w:t>
            </w:r>
            <w:r w:rsidR="00B063DC" w:rsidRPr="00314963">
              <w:rPr>
                <w:rFonts w:asciiTheme="minorHAnsi" w:eastAsiaTheme="minorEastAsia" w:hAnsiTheme="minorHAnsi" w:cstheme="minorHAnsi"/>
                <w:color w:val="000000" w:themeColor="text1"/>
                <w:sz w:val="20"/>
                <w:szCs w:val="20"/>
              </w:rPr>
              <w:t xml:space="preserve">Market Time Unit (MTU), the Agreed Part of Metered Output shall be multiplied by the Price Differential calculated in accordance with </w:t>
            </w:r>
            <w:r w:rsidR="00706D9C" w:rsidRPr="00314963">
              <w:rPr>
                <w:rFonts w:asciiTheme="minorHAnsi" w:eastAsiaTheme="minorEastAsia" w:hAnsiTheme="minorHAnsi" w:cstheme="minorHAnsi"/>
                <w:color w:val="000000" w:themeColor="text1"/>
                <w:sz w:val="20"/>
                <w:szCs w:val="20"/>
              </w:rPr>
              <w:t>§ </w:t>
            </w:r>
            <w:r w:rsidR="00B063DC" w:rsidRPr="00314963">
              <w:rPr>
                <w:rFonts w:asciiTheme="minorHAnsi" w:eastAsiaTheme="minorEastAsia" w:hAnsiTheme="minorHAnsi" w:cstheme="minorHAnsi"/>
                <w:color w:val="000000" w:themeColor="text1"/>
                <w:sz w:val="20"/>
                <w:szCs w:val="20"/>
              </w:rPr>
              <w:t>14.3 (Special Provisions Applicable to Financial Settlement). Monthly settlements shall continue until the</w:t>
            </w:r>
            <w:r w:rsidR="00B063DC" w:rsidRPr="00B063DC">
              <w:rPr>
                <w:rFonts w:asciiTheme="minorHAnsi" w:eastAsiaTheme="minorEastAsia" w:hAnsiTheme="minorHAnsi" w:cstheme="minorHAnsi"/>
                <w:color w:val="000000" w:themeColor="text1"/>
                <w:sz w:val="20"/>
                <w:szCs w:val="20"/>
              </w:rPr>
              <w:t xml:space="preserve"> </w:t>
            </w:r>
            <w:r w:rsidR="00B063DC" w:rsidRPr="00B063DC">
              <w:rPr>
                <w:rFonts w:asciiTheme="minorHAnsi" w:eastAsiaTheme="minorEastAsia" w:hAnsiTheme="minorHAnsi" w:cstheme="minorHAnsi"/>
                <w:i/>
                <w:iCs/>
                <w:color w:val="000000" w:themeColor="text1"/>
                <w:sz w:val="20"/>
                <w:szCs w:val="20"/>
              </w:rPr>
              <w:t>Contract Quantity</w:t>
            </w:r>
            <w:r w:rsidR="00B063DC" w:rsidRPr="00B063DC">
              <w:rPr>
                <w:rFonts w:asciiTheme="minorHAnsi" w:eastAsiaTheme="minorEastAsia" w:hAnsiTheme="minorHAnsi" w:cstheme="minorHAnsi"/>
                <w:color w:val="000000" w:themeColor="text1"/>
                <w:sz w:val="20"/>
                <w:szCs w:val="20"/>
              </w:rPr>
              <w:t xml:space="preserve"> for that Calendar Year is </w:t>
            </w:r>
            <w:proofErr w:type="spellStart"/>
            <w:proofErr w:type="gramStart"/>
            <w:r w:rsidR="00B063DC" w:rsidRPr="00B063DC">
              <w:rPr>
                <w:rFonts w:asciiTheme="minorHAnsi" w:eastAsiaTheme="minorEastAsia" w:hAnsiTheme="minorHAnsi" w:cstheme="minorHAnsi"/>
                <w:color w:val="000000" w:themeColor="text1"/>
                <w:sz w:val="20"/>
                <w:szCs w:val="20"/>
              </w:rPr>
              <w:t>reached.</w:t>
            </w:r>
            <w:r w:rsidRPr="00550939">
              <w:rPr>
                <w:rFonts w:asciiTheme="minorHAnsi" w:eastAsiaTheme="minorEastAsia" w:hAnsiTheme="minorHAnsi" w:cstheme="minorHAnsi"/>
                <w:b/>
                <w:sz w:val="20"/>
                <w:szCs w:val="20"/>
              </w:rPr>
              <w:t>CLAUSE</w:t>
            </w:r>
            <w:proofErr w:type="spellEnd"/>
            <w:proofErr w:type="gramEnd"/>
            <w:r w:rsidRPr="00550939">
              <w:rPr>
                <w:rFonts w:asciiTheme="minorHAnsi" w:eastAsiaTheme="minorEastAsia" w:hAnsiTheme="minorHAnsi" w:cstheme="minorHAnsi"/>
                <w:b/>
                <w:sz w:val="20"/>
                <w:szCs w:val="20"/>
              </w:rPr>
              <w:t xml:space="preserve"> </w:t>
            </w:r>
            <w:r w:rsidR="00F330C8" w:rsidRPr="00550939">
              <w:rPr>
                <w:rFonts w:asciiTheme="minorHAnsi" w:eastAsiaTheme="minorEastAsia" w:hAnsiTheme="minorHAnsi" w:cstheme="minorHAnsi"/>
                <w:b/>
                <w:sz w:val="20"/>
                <w:szCs w:val="20"/>
              </w:rPr>
              <w:t>1</w:t>
            </w:r>
            <w:r w:rsidR="00F330C8">
              <w:rPr>
                <w:rFonts w:asciiTheme="minorHAnsi" w:eastAsiaTheme="minorEastAsia" w:hAnsiTheme="minorHAnsi" w:cstheme="minorHAnsi"/>
                <w:b/>
                <w:sz w:val="20"/>
                <w:szCs w:val="20"/>
              </w:rPr>
              <w:t>2</w:t>
            </w:r>
            <w:r w:rsidRPr="00550939">
              <w:rPr>
                <w:rFonts w:asciiTheme="minorHAnsi" w:eastAsiaTheme="minorEastAsia" w:hAnsiTheme="minorHAnsi" w:cstheme="minorHAnsi"/>
                <w:b/>
                <w:sz w:val="20"/>
                <w:szCs w:val="20"/>
              </w:rPr>
              <w:t xml:space="preserve">. (Amendments to </w:t>
            </w:r>
            <w:r w:rsidR="00706D9C">
              <w:rPr>
                <w:rFonts w:asciiTheme="minorHAnsi" w:eastAsiaTheme="minorEastAsia" w:hAnsiTheme="minorHAnsi" w:cstheme="minorHAnsi"/>
                <w:b/>
                <w:sz w:val="20"/>
                <w:szCs w:val="20"/>
              </w:rPr>
              <w:t>§ </w:t>
            </w:r>
            <w:r w:rsidRPr="00550939">
              <w:rPr>
                <w:rFonts w:asciiTheme="minorHAnsi" w:eastAsiaTheme="minorEastAsia" w:hAnsiTheme="minorHAnsi" w:cstheme="minorHAnsi"/>
                <w:b/>
                <w:sz w:val="20"/>
                <w:szCs w:val="20"/>
              </w:rPr>
              <w:t xml:space="preserve">22.2 of </w:t>
            </w:r>
            <w:r w:rsidR="00706D9C">
              <w:rPr>
                <w:rFonts w:asciiTheme="minorHAnsi" w:eastAsiaTheme="minorEastAsia" w:hAnsiTheme="minorHAnsi" w:cstheme="minorHAnsi"/>
                <w:b/>
                <w:sz w:val="20"/>
                <w:szCs w:val="20"/>
              </w:rPr>
              <w:t>§ </w:t>
            </w:r>
            <w:r w:rsidRPr="00550939">
              <w:rPr>
                <w:rFonts w:asciiTheme="minorHAnsi" w:eastAsiaTheme="minorEastAsia" w:hAnsiTheme="minorHAnsi" w:cstheme="minorHAnsi"/>
                <w:b/>
                <w:sz w:val="20"/>
                <w:szCs w:val="20"/>
              </w:rPr>
              <w:t>22)</w:t>
            </w:r>
          </w:p>
          <w:p w14:paraId="0E3B3685" w14:textId="6CE8D748" w:rsidR="007E7301" w:rsidRPr="006F169C" w:rsidRDefault="007E7301" w:rsidP="00155D6C">
            <w:pPr>
              <w:jc w:val="both"/>
              <w:rPr>
                <w:rFonts w:asciiTheme="minorHAnsi" w:eastAsiaTheme="minorEastAsia" w:hAnsiTheme="minorHAnsi" w:cstheme="minorHAnsi"/>
                <w:sz w:val="20"/>
                <w:szCs w:val="20"/>
              </w:rPr>
            </w:pPr>
            <w:r w:rsidRPr="00550939">
              <w:rPr>
                <w:rFonts w:asciiTheme="minorHAnsi" w:eastAsiaTheme="minorEastAsia" w:hAnsiTheme="minorHAnsi" w:cstheme="minorHAnsi"/>
                <w:sz w:val="20"/>
                <w:szCs w:val="20"/>
              </w:rPr>
              <w:t xml:space="preserve">The </w:t>
            </w:r>
            <w:r w:rsidRPr="00C2413A">
              <w:rPr>
                <w:rFonts w:asciiTheme="minorHAnsi" w:eastAsiaTheme="minorEastAsia" w:hAnsiTheme="minorHAnsi" w:cstheme="minorHAnsi"/>
                <w:sz w:val="20"/>
                <w:szCs w:val="20"/>
              </w:rPr>
              <w:t xml:space="preserve">Agreement’s sub-clause </w:t>
            </w:r>
            <w:r w:rsidR="00706D9C">
              <w:rPr>
                <w:rFonts w:asciiTheme="minorHAnsi" w:eastAsiaTheme="minorEastAsia" w:hAnsiTheme="minorHAnsi" w:cstheme="minorHAnsi"/>
                <w:sz w:val="20"/>
                <w:szCs w:val="20"/>
              </w:rPr>
              <w:t>§ </w:t>
            </w:r>
            <w:r w:rsidRPr="00C2413A">
              <w:rPr>
                <w:rFonts w:asciiTheme="minorHAnsi" w:eastAsiaTheme="minorEastAsia" w:hAnsiTheme="minorHAnsi" w:cstheme="minorHAnsi"/>
                <w:sz w:val="20"/>
                <w:szCs w:val="20"/>
              </w:rPr>
              <w:t xml:space="preserve">22.2 of </w:t>
            </w:r>
            <w:r w:rsidR="00706D9C">
              <w:rPr>
                <w:rFonts w:asciiTheme="minorHAnsi" w:eastAsiaTheme="minorEastAsia" w:hAnsiTheme="minorHAnsi" w:cstheme="minorHAnsi"/>
                <w:sz w:val="20"/>
                <w:szCs w:val="20"/>
              </w:rPr>
              <w:t>§ </w:t>
            </w:r>
            <w:r w:rsidRPr="006F169C">
              <w:rPr>
                <w:rFonts w:asciiTheme="minorHAnsi" w:eastAsiaTheme="minorEastAsia" w:hAnsiTheme="minorHAnsi" w:cstheme="minorHAnsi"/>
                <w:sz w:val="20"/>
                <w:szCs w:val="20"/>
              </w:rPr>
              <w:t>22 (Invoicing and Payment) is rephrased and replaced in its entirety with a new wording as follows:</w:t>
            </w:r>
          </w:p>
          <w:p w14:paraId="10A74C9C" w14:textId="27AC3A47"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lastRenderedPageBreak/>
              <w:t xml:space="preserve">   “22.2.1.  An electronic invoice compliant with the European Standard for Electronic Invoicing, the reference of which was published on 16 October 2017. The Supplier may submit the invoice through the e-invoicing information system SABIS (</w:t>
            </w:r>
            <w:hyperlink r:id="rId14">
              <w:r w:rsidRPr="006F169C">
                <w:rPr>
                  <w:rStyle w:val="Hyperlink"/>
                  <w:rFonts w:asciiTheme="minorHAnsi" w:eastAsiaTheme="minorEastAsia" w:hAnsiTheme="minorHAnsi" w:cstheme="minorHAnsi"/>
                  <w:color w:val="0000FF"/>
                  <w:sz w:val="20"/>
                  <w:szCs w:val="20"/>
                </w:rPr>
                <w:t>https://sabis.nbfc.lt/</w:t>
              </w:r>
            </w:hyperlink>
            <w:r w:rsidRPr="006F169C">
              <w:rPr>
                <w:rFonts w:asciiTheme="minorHAnsi" w:eastAsiaTheme="minorEastAsia" w:hAnsiTheme="minorHAnsi" w:cstheme="minorHAnsi"/>
                <w:sz w:val="20"/>
                <w:szCs w:val="20"/>
              </w:rPr>
              <w:t>) or through another information system of its choice. An electronic invoice that does not comply with the European Standard for Electronic Invoicing must be submitted by the Supplier using the tools of the information system SABIS (https://sabis.nbfc.lt/). Available at recurring monthly payments, the invoice for the previous month must be submitted no later than the 10th business day of the current month. The date of the invoice must be the last day of the billing month.</w:t>
            </w:r>
          </w:p>
          <w:p w14:paraId="7D32AA4D" w14:textId="5F7AD96F"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22.2.2. The Seller / the Buyer shall invoice the Buyer / the Seller in accordance with the </w:t>
            </w:r>
            <w:r w:rsidR="005B2121" w:rsidRPr="006F169C">
              <w:rPr>
                <w:rFonts w:asciiTheme="minorHAnsi" w:eastAsiaTheme="minorEastAsia" w:hAnsiTheme="minorHAnsi" w:cstheme="minorHAnsi"/>
                <w:sz w:val="20"/>
                <w:szCs w:val="20"/>
              </w:rPr>
              <w:t>Agreement</w:t>
            </w:r>
            <w:r w:rsidRPr="006F169C">
              <w:rPr>
                <w:rFonts w:asciiTheme="minorHAnsi" w:eastAsiaTheme="minorEastAsia" w:hAnsiTheme="minorHAnsi" w:cstheme="minorHAnsi"/>
                <w:sz w:val="20"/>
                <w:szCs w:val="20"/>
              </w:rPr>
              <w:t xml:space="preserve">. The invoice shall be paid within 30 days. If the Buyer the Seller fails to make payment on time when the invoice has been submitted in accordance with the procedure set out in the </w:t>
            </w:r>
            <w:r w:rsidR="5A2D825F" w:rsidRPr="006F169C">
              <w:rPr>
                <w:rFonts w:asciiTheme="minorHAnsi" w:eastAsiaTheme="minorEastAsia" w:hAnsiTheme="minorHAnsi" w:cstheme="minorHAnsi"/>
                <w:sz w:val="20"/>
                <w:szCs w:val="20"/>
              </w:rPr>
              <w:t>Agreement</w:t>
            </w:r>
            <w:r w:rsidRPr="006F169C">
              <w:rPr>
                <w:rFonts w:asciiTheme="minorHAnsi" w:eastAsiaTheme="minorEastAsia" w:hAnsiTheme="minorHAnsi" w:cstheme="minorHAnsi"/>
                <w:sz w:val="20"/>
                <w:szCs w:val="20"/>
              </w:rPr>
              <w:t>, the Seller / the Buyer shall be entitled to claim 0.</w:t>
            </w:r>
            <w:r w:rsidR="005B2121" w:rsidRPr="006F169C">
              <w:rPr>
                <w:rFonts w:asciiTheme="minorHAnsi" w:eastAsiaTheme="minorEastAsia" w:hAnsiTheme="minorHAnsi" w:cstheme="minorHAnsi"/>
                <w:sz w:val="20"/>
                <w:szCs w:val="20"/>
              </w:rPr>
              <w:t>02</w:t>
            </w:r>
            <w:r w:rsidRPr="006F169C">
              <w:rPr>
                <w:rFonts w:asciiTheme="minorHAnsi" w:eastAsiaTheme="minorEastAsia" w:hAnsiTheme="minorHAnsi" w:cstheme="minorHAnsi"/>
                <w:sz w:val="20"/>
                <w:szCs w:val="20"/>
              </w:rPr>
              <w:t>% of the interest on the amount not paid on time for each day of delay.</w:t>
            </w:r>
          </w:p>
          <w:p w14:paraId="1BBC3D91" w14:textId="1E456DC9"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22.2.3. The Buyer shall be entitled to withhold from the Seller under the </w:t>
            </w:r>
            <w:r w:rsidR="00276D35" w:rsidRPr="006F169C">
              <w:rPr>
                <w:rFonts w:asciiTheme="minorHAnsi" w:eastAsiaTheme="minorEastAsia" w:hAnsiTheme="minorHAnsi" w:cstheme="minorHAnsi"/>
                <w:sz w:val="20"/>
                <w:szCs w:val="20"/>
              </w:rPr>
              <w:t xml:space="preserve">Agreement </w:t>
            </w:r>
            <w:r w:rsidRPr="006F169C">
              <w:rPr>
                <w:rFonts w:asciiTheme="minorHAnsi" w:eastAsiaTheme="minorEastAsia" w:hAnsiTheme="minorHAnsi" w:cstheme="minorHAnsi"/>
                <w:sz w:val="20"/>
                <w:szCs w:val="20"/>
              </w:rPr>
              <w:t xml:space="preserve">amounts due to the Seller (including, without limitation, under this </w:t>
            </w:r>
            <w:r w:rsidR="00276D35" w:rsidRPr="006F169C">
              <w:rPr>
                <w:rFonts w:asciiTheme="minorHAnsi" w:eastAsiaTheme="minorEastAsia" w:hAnsiTheme="minorHAnsi" w:cstheme="minorHAnsi"/>
                <w:sz w:val="20"/>
                <w:szCs w:val="20"/>
              </w:rPr>
              <w:t>Agreement</w:t>
            </w:r>
            <w:r w:rsidRPr="006F169C">
              <w:rPr>
                <w:rFonts w:asciiTheme="minorHAnsi" w:eastAsiaTheme="minorEastAsia" w:hAnsiTheme="minorHAnsi" w:cstheme="minorHAnsi"/>
                <w:sz w:val="20"/>
                <w:szCs w:val="20"/>
              </w:rPr>
              <w:t>) if any of the following are established defects in the Goods and/or Services or failure to perform other contractual obligations. The Buyer shall be entitled to exercise the right under this clause the right of retention referred to above, only to the extent necessary to ensure the fulfilment of reasonable claims.</w:t>
            </w:r>
          </w:p>
          <w:p w14:paraId="1F92A53E" w14:textId="36DE4E07"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22.2.4. If the subcontractors so request, the Buyer will pay them directly. The Buyer shall provide for the possibility of direct payment to the subcontractors referred to in the </w:t>
            </w:r>
            <w:r w:rsidR="2B46895D" w:rsidRPr="006F169C">
              <w:rPr>
                <w:rFonts w:asciiTheme="minorHAnsi" w:eastAsiaTheme="minorEastAsia" w:hAnsiTheme="minorHAnsi" w:cstheme="minorHAnsi"/>
                <w:sz w:val="20"/>
                <w:szCs w:val="20"/>
              </w:rPr>
              <w:t xml:space="preserve">Agreement </w:t>
            </w:r>
            <w:r w:rsidR="25130121" w:rsidRPr="006F169C">
              <w:rPr>
                <w:rFonts w:asciiTheme="minorHAnsi" w:eastAsiaTheme="minorEastAsia" w:hAnsiTheme="minorHAnsi" w:cstheme="minorHAnsi"/>
                <w:sz w:val="20"/>
                <w:szCs w:val="20"/>
              </w:rPr>
              <w:t>under</w:t>
            </w:r>
            <w:r w:rsidRPr="006F169C">
              <w:rPr>
                <w:rFonts w:asciiTheme="minorHAnsi" w:eastAsiaTheme="minorEastAsia" w:hAnsiTheme="minorHAnsi" w:cstheme="minorHAnsi"/>
                <w:sz w:val="20"/>
                <w:szCs w:val="20"/>
              </w:rPr>
              <w:t xml:space="preserve"> the following conditions and procedures:</w:t>
            </w:r>
          </w:p>
          <w:p w14:paraId="57D9EC87" w14:textId="7C38ACF0"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22.2.4.1. upon conclusion of </w:t>
            </w:r>
            <w:proofErr w:type="gramStart"/>
            <w:r w:rsidRPr="006F169C">
              <w:rPr>
                <w:rFonts w:asciiTheme="minorHAnsi" w:eastAsiaTheme="minorEastAsia" w:hAnsiTheme="minorHAnsi" w:cstheme="minorHAnsi"/>
                <w:sz w:val="20"/>
                <w:szCs w:val="20"/>
              </w:rPr>
              <w:t xml:space="preserve">the </w:t>
            </w:r>
            <w:r w:rsidR="7D52406D" w:rsidRPr="006F169C">
              <w:rPr>
                <w:rFonts w:asciiTheme="minorHAnsi" w:eastAsiaTheme="minorEastAsia" w:hAnsiTheme="minorHAnsi" w:cstheme="minorHAnsi"/>
                <w:sz w:val="20"/>
                <w:szCs w:val="20"/>
              </w:rPr>
              <w:t xml:space="preserve"> Agreement</w:t>
            </w:r>
            <w:proofErr w:type="gramEnd"/>
            <w:r w:rsidR="25130121" w:rsidRPr="006F169C">
              <w:rPr>
                <w:rFonts w:asciiTheme="minorHAnsi" w:eastAsiaTheme="minorEastAsia" w:hAnsiTheme="minorHAnsi" w:cstheme="minorHAnsi"/>
                <w:sz w:val="20"/>
                <w:szCs w:val="20"/>
              </w:rPr>
              <w:t>,</w:t>
            </w:r>
            <w:r w:rsidRPr="006F169C">
              <w:rPr>
                <w:rFonts w:asciiTheme="minorHAnsi" w:eastAsiaTheme="minorEastAsia" w:hAnsiTheme="minorHAnsi" w:cstheme="minorHAnsi"/>
                <w:sz w:val="20"/>
                <w:szCs w:val="20"/>
              </w:rPr>
              <w:t xml:space="preserve"> the Seller undertakes to provide the Buyer in writing, no later than the commencement of performance of the </w:t>
            </w:r>
            <w:r w:rsidR="34BED834" w:rsidRPr="006F169C">
              <w:rPr>
                <w:rFonts w:asciiTheme="minorHAnsi" w:eastAsiaTheme="minorEastAsia" w:hAnsiTheme="minorHAnsi" w:cstheme="minorHAnsi"/>
                <w:sz w:val="20"/>
                <w:szCs w:val="20"/>
              </w:rPr>
              <w:t>Agreement</w:t>
            </w:r>
            <w:r w:rsidRPr="006F169C">
              <w:rPr>
                <w:rFonts w:asciiTheme="minorHAnsi" w:eastAsiaTheme="minorEastAsia" w:hAnsiTheme="minorHAnsi" w:cstheme="minorHAnsi"/>
                <w:sz w:val="20"/>
                <w:szCs w:val="20"/>
              </w:rPr>
              <w:t xml:space="preserve">, with the names, contact details and representatives of the subcontractors then known to it. The Buyer shall also require the Seller to keep it informed of any changes to the above information and of the use of new subcontractors throughout the performance of the </w:t>
            </w:r>
            <w:proofErr w:type="gramStart"/>
            <w:r w:rsidR="7B70DAA7" w:rsidRPr="006F169C">
              <w:rPr>
                <w:rFonts w:asciiTheme="minorHAnsi" w:eastAsiaTheme="minorEastAsia" w:hAnsiTheme="minorHAnsi" w:cstheme="minorHAnsi"/>
                <w:sz w:val="20"/>
                <w:szCs w:val="20"/>
              </w:rPr>
              <w:t>Agreement</w:t>
            </w:r>
            <w:r w:rsidR="25130121" w:rsidRPr="006F169C">
              <w:rPr>
                <w:rFonts w:asciiTheme="minorHAnsi" w:eastAsiaTheme="minorEastAsia" w:hAnsiTheme="minorHAnsi" w:cstheme="minorHAnsi"/>
                <w:sz w:val="20"/>
                <w:szCs w:val="20"/>
              </w:rPr>
              <w:t>;</w:t>
            </w:r>
            <w:proofErr w:type="gramEnd"/>
          </w:p>
          <w:p w14:paraId="5E53C8F0" w14:textId="0A548FB9"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22.2.4.2. the Buyer shall inform the sub-suppliers in writing of the possibility of direct payment no later than 3 (three) working days after receipt of the information referred to in clause 22.2.4.1.</w:t>
            </w:r>
          </w:p>
          <w:p w14:paraId="4F508D7B" w14:textId="254F612F" w:rsidR="007E7301" w:rsidRPr="006F169C" w:rsidRDefault="007E7301" w:rsidP="006F169C">
            <w:pPr>
              <w:spacing w:line="259" w:lineRule="auto"/>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t xml:space="preserve">      22.2.4.3. the subcontractor shall submit a written request to the Buyer </w:t>
            </w:r>
            <w:proofErr w:type="gramStart"/>
            <w:r w:rsidRPr="006F169C">
              <w:rPr>
                <w:rFonts w:asciiTheme="minorHAnsi" w:eastAsiaTheme="minorEastAsia" w:hAnsiTheme="minorHAnsi" w:cstheme="minorHAnsi"/>
                <w:sz w:val="20"/>
                <w:szCs w:val="20"/>
              </w:rPr>
              <w:t>in order to</w:t>
            </w:r>
            <w:proofErr w:type="gramEnd"/>
            <w:r w:rsidRPr="006F169C">
              <w:rPr>
                <w:rFonts w:asciiTheme="minorHAnsi" w:eastAsiaTheme="minorEastAsia" w:hAnsiTheme="minorHAnsi" w:cstheme="minorHAnsi"/>
                <w:sz w:val="20"/>
                <w:szCs w:val="20"/>
              </w:rPr>
              <w:t xml:space="preserve"> make use of this possibility. Where a subcontractor expresses its wish to make use of the option of direct settlement, a tripartite agreement shall be concluded between the Buyer, the Seller and the subcontractor, describing the procedure for direct settlement with the subcontractor, </w:t>
            </w:r>
            <w:proofErr w:type="gramStart"/>
            <w:r w:rsidRPr="006F169C">
              <w:rPr>
                <w:rFonts w:asciiTheme="minorHAnsi" w:eastAsiaTheme="minorEastAsia" w:hAnsiTheme="minorHAnsi" w:cstheme="minorHAnsi"/>
                <w:sz w:val="20"/>
                <w:szCs w:val="20"/>
              </w:rPr>
              <w:t>taking into account</w:t>
            </w:r>
            <w:proofErr w:type="gramEnd"/>
            <w:r w:rsidRPr="006F169C">
              <w:rPr>
                <w:rFonts w:asciiTheme="minorHAnsi" w:eastAsiaTheme="minorEastAsia" w:hAnsiTheme="minorHAnsi" w:cstheme="minorHAnsi"/>
                <w:sz w:val="20"/>
                <w:szCs w:val="20"/>
              </w:rPr>
              <w:t xml:space="preserve"> the requirements laid down in the </w:t>
            </w:r>
            <w:r w:rsidR="3A62D2AF" w:rsidRPr="006F169C">
              <w:rPr>
                <w:rFonts w:asciiTheme="minorHAnsi" w:eastAsiaTheme="minorEastAsia" w:hAnsiTheme="minorHAnsi" w:cstheme="minorHAnsi"/>
                <w:sz w:val="20"/>
                <w:szCs w:val="20"/>
              </w:rPr>
              <w:t xml:space="preserve">Agreement </w:t>
            </w:r>
            <w:r w:rsidRPr="006F169C">
              <w:rPr>
                <w:rFonts w:asciiTheme="minorHAnsi" w:eastAsiaTheme="minorEastAsia" w:hAnsiTheme="minorHAnsi" w:cstheme="minorHAnsi"/>
                <w:sz w:val="20"/>
                <w:szCs w:val="20"/>
              </w:rPr>
              <w:t xml:space="preserve">and in the </w:t>
            </w:r>
            <w:proofErr w:type="gramStart"/>
            <w:r w:rsidRPr="006F169C">
              <w:rPr>
                <w:rFonts w:asciiTheme="minorHAnsi" w:eastAsiaTheme="minorEastAsia" w:hAnsiTheme="minorHAnsi" w:cstheme="minorHAnsi"/>
                <w:sz w:val="20"/>
                <w:szCs w:val="20"/>
              </w:rPr>
              <w:t>subcontract;</w:t>
            </w:r>
            <w:proofErr w:type="gramEnd"/>
          </w:p>
          <w:p w14:paraId="60508FE8" w14:textId="7150146C" w:rsidR="007E7301" w:rsidRPr="006F169C" w:rsidRDefault="007E7301" w:rsidP="00155D6C">
            <w:pPr>
              <w:jc w:val="both"/>
              <w:rPr>
                <w:rFonts w:asciiTheme="minorHAnsi" w:eastAsiaTheme="minorEastAsia" w:hAnsiTheme="minorHAnsi" w:cstheme="minorHAnsi"/>
                <w:sz w:val="20"/>
                <w:szCs w:val="20"/>
              </w:rPr>
            </w:pPr>
            <w:r w:rsidRPr="006F169C">
              <w:rPr>
                <w:rFonts w:asciiTheme="minorHAnsi" w:eastAsiaTheme="minorEastAsia" w:hAnsiTheme="minorHAnsi" w:cstheme="minorHAnsi"/>
                <w:sz w:val="20"/>
                <w:szCs w:val="20"/>
              </w:rPr>
              <w:lastRenderedPageBreak/>
              <w:t xml:space="preserve">      22.2.4.4. the possibility of direct settlement with subcontractors shall not alter the Seller’s liability for performance of the </w:t>
            </w:r>
            <w:r w:rsidR="1940755B" w:rsidRPr="006F169C">
              <w:rPr>
                <w:rFonts w:asciiTheme="minorHAnsi" w:eastAsiaTheme="minorEastAsia" w:hAnsiTheme="minorHAnsi" w:cstheme="minorHAnsi"/>
                <w:sz w:val="20"/>
                <w:szCs w:val="20"/>
              </w:rPr>
              <w:t>Agreement</w:t>
            </w:r>
            <w:r w:rsidRPr="006F169C">
              <w:rPr>
                <w:rFonts w:asciiTheme="minorHAnsi" w:eastAsiaTheme="minorEastAsia" w:hAnsiTheme="minorHAnsi" w:cstheme="minorHAnsi"/>
                <w:sz w:val="20"/>
                <w:szCs w:val="20"/>
              </w:rPr>
              <w:t>.”</w:t>
            </w:r>
          </w:p>
          <w:p w14:paraId="207BC952" w14:textId="77777777" w:rsidR="007E7301" w:rsidRPr="006F169C" w:rsidRDefault="007E7301" w:rsidP="00155D6C">
            <w:pPr>
              <w:jc w:val="both"/>
              <w:rPr>
                <w:rFonts w:asciiTheme="minorHAnsi" w:hAnsiTheme="minorHAnsi" w:cstheme="minorHAnsi"/>
                <w:sz w:val="20"/>
                <w:szCs w:val="20"/>
              </w:rPr>
            </w:pPr>
          </w:p>
        </w:tc>
      </w:tr>
      <w:tr w:rsidR="007E7301" w:rsidRPr="00316A70" w14:paraId="434A4DE1" w14:textId="77777777" w:rsidTr="4673BA85">
        <w:tc>
          <w:tcPr>
            <w:tcW w:w="5096" w:type="dxa"/>
          </w:tcPr>
          <w:p w14:paraId="193EB1B7" w14:textId="06F44DA5" w:rsidR="007E7301" w:rsidRPr="00E47906" w:rsidRDefault="00F330C8" w:rsidP="00155D6C">
            <w:pPr>
              <w:jc w:val="both"/>
              <w:rPr>
                <w:rFonts w:asciiTheme="minorHAnsi" w:eastAsia="Garamond" w:hAnsiTheme="minorHAnsi" w:cstheme="minorHAnsi"/>
                <w:b/>
                <w:bCs/>
                <w:color w:val="000000" w:themeColor="text1"/>
                <w:sz w:val="20"/>
                <w:szCs w:val="20"/>
                <w:lang w:val="lt-LT"/>
              </w:rPr>
            </w:pPr>
            <w:r w:rsidRPr="00E47906">
              <w:rPr>
                <w:rFonts w:asciiTheme="minorHAnsi" w:eastAsia="Garamond" w:hAnsiTheme="minorHAnsi" w:cstheme="minorHAnsi"/>
                <w:b/>
                <w:bCs/>
                <w:color w:val="000000" w:themeColor="text1"/>
                <w:sz w:val="20"/>
                <w:szCs w:val="20"/>
                <w:lang w:val="lt-LT"/>
              </w:rPr>
              <w:lastRenderedPageBreak/>
              <w:t>1</w:t>
            </w:r>
            <w:r>
              <w:rPr>
                <w:rFonts w:asciiTheme="minorHAnsi" w:eastAsia="Garamond" w:hAnsiTheme="minorHAnsi" w:cstheme="minorHAnsi"/>
                <w:b/>
                <w:bCs/>
                <w:color w:val="000000" w:themeColor="text1"/>
                <w:sz w:val="20"/>
                <w:szCs w:val="20"/>
                <w:lang w:val="lt-LT"/>
              </w:rPr>
              <w:t>3</w:t>
            </w:r>
            <w:r w:rsidRPr="00E47906">
              <w:rPr>
                <w:rFonts w:asciiTheme="minorHAnsi" w:eastAsia="Garamond" w:hAnsiTheme="minorHAnsi" w:cstheme="minorHAnsi"/>
                <w:b/>
                <w:bCs/>
                <w:color w:val="000000" w:themeColor="text1"/>
                <w:sz w:val="20"/>
                <w:szCs w:val="20"/>
                <w:lang w:val="lt-LT"/>
              </w:rPr>
              <w:t xml:space="preserve"> </w:t>
            </w:r>
            <w:r w:rsidR="007E7301" w:rsidRPr="00E47906">
              <w:rPr>
                <w:rFonts w:asciiTheme="minorHAnsi" w:eastAsia="Garamond" w:hAnsiTheme="minorHAnsi" w:cstheme="minorHAnsi"/>
                <w:b/>
                <w:bCs/>
                <w:color w:val="000000" w:themeColor="text1"/>
                <w:sz w:val="20"/>
                <w:szCs w:val="20"/>
                <w:lang w:val="lt-LT"/>
              </w:rPr>
              <w:t>punktas (Sutarties 23 skyriaus 23.3 poskyrio pakeitimai)</w:t>
            </w:r>
          </w:p>
          <w:p w14:paraId="15348709" w14:textId="4F8BFFA1" w:rsidR="007E7301" w:rsidRPr="00E47906" w:rsidRDefault="007E7301" w:rsidP="00155D6C">
            <w:pPr>
              <w:jc w:val="both"/>
              <w:rPr>
                <w:rFonts w:asciiTheme="minorHAnsi" w:eastAsia="Garamond" w:hAnsiTheme="minorHAnsi" w:cstheme="minorHAnsi"/>
                <w:color w:val="000000" w:themeColor="text1"/>
                <w:sz w:val="20"/>
                <w:szCs w:val="20"/>
                <w:lang w:val="lt-LT"/>
              </w:rPr>
            </w:pPr>
            <w:r w:rsidRPr="00E47906">
              <w:rPr>
                <w:rFonts w:asciiTheme="minorHAnsi" w:eastAsia="Garamond" w:hAnsiTheme="minorHAnsi" w:cstheme="minorHAnsi"/>
                <w:color w:val="000000" w:themeColor="text1"/>
                <w:sz w:val="20"/>
                <w:szCs w:val="20"/>
                <w:lang w:val="lt-LT"/>
              </w:rPr>
              <w:t xml:space="preserve">Sutarties 23 skyriaus (PVM ir mokesčiai) 23.3 poskyris yra pakeičiamas </w:t>
            </w:r>
            <w:r w:rsidR="00DD68C7" w:rsidRPr="00E47906">
              <w:rPr>
                <w:rFonts w:asciiTheme="minorHAnsi" w:eastAsia="Garamond" w:hAnsiTheme="minorHAnsi" w:cstheme="minorHAnsi"/>
                <w:color w:val="000000" w:themeColor="text1"/>
                <w:sz w:val="20"/>
                <w:szCs w:val="20"/>
                <w:lang w:val="lt-LT"/>
              </w:rPr>
              <w:t>ir išdėstomas taip</w:t>
            </w:r>
            <w:r w:rsidRPr="00E47906">
              <w:rPr>
                <w:rFonts w:asciiTheme="minorHAnsi" w:eastAsia="Garamond" w:hAnsiTheme="minorHAnsi" w:cstheme="minorHAnsi"/>
                <w:color w:val="000000" w:themeColor="text1"/>
                <w:sz w:val="20"/>
                <w:szCs w:val="20"/>
                <w:lang w:val="lt-LT"/>
              </w:rPr>
              <w:t xml:space="preserve">: </w:t>
            </w:r>
          </w:p>
          <w:p w14:paraId="1B2D17AC" w14:textId="03A06572" w:rsidR="007E7301" w:rsidRPr="00E47906" w:rsidRDefault="007E7301" w:rsidP="00155D6C">
            <w:pPr>
              <w:jc w:val="both"/>
              <w:rPr>
                <w:rFonts w:asciiTheme="minorHAnsi" w:eastAsia="Garamond" w:hAnsiTheme="minorHAnsi" w:cstheme="minorHAnsi"/>
                <w:color w:val="000000" w:themeColor="text1"/>
                <w:sz w:val="20"/>
                <w:szCs w:val="20"/>
                <w:lang w:val="lt-LT"/>
              </w:rPr>
            </w:pPr>
            <w:r w:rsidRPr="00E47906">
              <w:rPr>
                <w:rFonts w:asciiTheme="minorHAnsi" w:eastAsia="Garamond" w:hAnsiTheme="minorHAnsi" w:cstheme="minorHAnsi"/>
                <w:color w:val="000000" w:themeColor="text1"/>
                <w:sz w:val="20"/>
                <w:szCs w:val="20"/>
                <w:lang w:val="lt-LT"/>
              </w:rPr>
              <w:t xml:space="preserve">   „23.3.1. Pardavėjas į </w:t>
            </w:r>
            <w:r w:rsidR="002C769A" w:rsidRPr="00E47906">
              <w:rPr>
                <w:rFonts w:asciiTheme="minorHAnsi" w:eastAsia="Garamond" w:hAnsiTheme="minorHAnsi" w:cstheme="minorHAnsi"/>
                <w:color w:val="000000" w:themeColor="text1"/>
                <w:sz w:val="20"/>
                <w:szCs w:val="20"/>
                <w:lang w:val="lt-LT"/>
              </w:rPr>
              <w:t xml:space="preserve">Pasiūlymo </w:t>
            </w:r>
            <w:r w:rsidRPr="00E47906">
              <w:rPr>
                <w:rFonts w:asciiTheme="minorHAnsi" w:eastAsia="Garamond" w:hAnsiTheme="minorHAnsi" w:cstheme="minorHAnsi"/>
                <w:color w:val="000000" w:themeColor="text1"/>
                <w:sz w:val="20"/>
                <w:szCs w:val="20"/>
                <w:lang w:val="lt-LT"/>
              </w:rPr>
              <w:t xml:space="preserve">kainą ir atskirus </w:t>
            </w:r>
            <w:r w:rsidR="002C769A" w:rsidRPr="00E47906">
              <w:rPr>
                <w:rFonts w:asciiTheme="minorHAnsi" w:eastAsia="Garamond" w:hAnsiTheme="minorHAnsi" w:cstheme="minorHAnsi"/>
                <w:color w:val="000000" w:themeColor="text1"/>
                <w:sz w:val="20"/>
                <w:szCs w:val="20"/>
                <w:lang w:val="lt-LT"/>
              </w:rPr>
              <w:t xml:space="preserve">Pasiūlymo </w:t>
            </w:r>
            <w:r w:rsidRPr="00E47906">
              <w:rPr>
                <w:rFonts w:asciiTheme="minorHAnsi" w:eastAsia="Garamond" w:hAnsiTheme="minorHAnsi" w:cstheme="minorHAnsi"/>
                <w:color w:val="000000" w:themeColor="text1"/>
                <w:sz w:val="20"/>
                <w:szCs w:val="20"/>
                <w:lang w:val="lt-LT"/>
              </w:rPr>
              <w:t xml:space="preserve">kainos įkainius įtraukė visas ir bet kokias su Paslaugų teikimu susijusias išlaidas, įskaitant visus mokesčius ir rinkliavas. </w:t>
            </w:r>
            <w:r w:rsidR="00730F03" w:rsidRPr="00E47906">
              <w:rPr>
                <w:rFonts w:asciiTheme="minorHAnsi" w:eastAsia="Garamond" w:hAnsiTheme="minorHAnsi" w:cstheme="minorHAnsi"/>
                <w:color w:val="000000" w:themeColor="text1"/>
                <w:sz w:val="20"/>
                <w:szCs w:val="20"/>
                <w:lang w:val="lt-LT"/>
              </w:rPr>
              <w:t xml:space="preserve">Pasiūlymo </w:t>
            </w:r>
            <w:r w:rsidRPr="00E47906">
              <w:rPr>
                <w:rFonts w:asciiTheme="minorHAnsi" w:eastAsia="Garamond" w:hAnsiTheme="minorHAnsi" w:cstheme="minorHAnsi"/>
                <w:color w:val="000000" w:themeColor="text1"/>
                <w:sz w:val="20"/>
                <w:szCs w:val="20"/>
                <w:lang w:val="lt-LT"/>
              </w:rPr>
              <w:t>kaina laikoma pradine Sutarties kaina.</w:t>
            </w:r>
          </w:p>
          <w:p w14:paraId="330A09D6" w14:textId="77777777" w:rsidR="007E7301" w:rsidRPr="00E47906" w:rsidRDefault="007E7301" w:rsidP="00155D6C">
            <w:pPr>
              <w:jc w:val="both"/>
              <w:rPr>
                <w:rFonts w:asciiTheme="minorHAnsi" w:eastAsia="Garamond" w:hAnsiTheme="minorHAnsi" w:cstheme="minorHAnsi"/>
                <w:color w:val="000000" w:themeColor="text1"/>
                <w:sz w:val="20"/>
                <w:szCs w:val="20"/>
                <w:lang w:val="lt-LT"/>
              </w:rPr>
            </w:pPr>
            <w:r w:rsidRPr="00E47906">
              <w:rPr>
                <w:rFonts w:asciiTheme="minorHAnsi" w:eastAsia="Garamond" w:hAnsiTheme="minorHAnsi" w:cstheme="minorHAnsi"/>
                <w:color w:val="000000" w:themeColor="text1"/>
                <w:sz w:val="20"/>
                <w:szCs w:val="20"/>
                <w:lang w:val="lt-LT"/>
              </w:rPr>
              <w:t xml:space="preserve">   23.3.2. Pasikeitus PVM tarifui, Sutarties kaina gali būti peržiūrima. Už pristatytas prekes ar suteiktas paslaugas įsigaliojus naujam PVM tarifui atsiskaitoma pagal sąskaitos faktūros išrašymo metu galiojusį PVM tarifą. Ši nuostata taikoma, jei PVM tarifas keičiasi (didėja ar mažėja) dėl pasikeitusių teisės aktų, ir netaikoma, jei PVM tarifas didėja arba prievolė jį mokėti atsiranda dėl nuo Pardavėjo nepriklausančių aplinkybių, pavyzdžiui, pasikeitus jo veiklai, tapus PVM mokėtoju ir pan. - tokius galimus pokyčius Pardavėjas įvertina teikdamas Pasiūlymą. Dėl kitų mokesčių, išskyrus PVM, pasikeitimų kaina nebus perskaičiuojama ar keičiama.“</w:t>
            </w:r>
          </w:p>
          <w:p w14:paraId="354EAEE9" w14:textId="77777777" w:rsidR="00F6396C" w:rsidRPr="00E47906" w:rsidRDefault="00F6396C" w:rsidP="00155D6C">
            <w:pPr>
              <w:jc w:val="both"/>
              <w:rPr>
                <w:rFonts w:asciiTheme="minorHAnsi" w:eastAsia="Garamond" w:hAnsiTheme="minorHAnsi" w:cstheme="minorHAnsi"/>
                <w:color w:val="000000" w:themeColor="text1"/>
                <w:sz w:val="20"/>
                <w:szCs w:val="20"/>
                <w:lang w:val="lt-LT"/>
              </w:rPr>
            </w:pPr>
          </w:p>
          <w:p w14:paraId="20AD4B0E" w14:textId="6E14F8F8" w:rsidR="083C9E16" w:rsidRDefault="083C9E16" w:rsidP="00155D6C">
            <w:pPr>
              <w:jc w:val="both"/>
              <w:rPr>
                <w:rFonts w:asciiTheme="minorHAnsi" w:eastAsia="Garamond" w:hAnsiTheme="minorHAnsi" w:cstheme="minorHAnsi"/>
                <w:color w:val="000000" w:themeColor="text1"/>
                <w:sz w:val="20"/>
                <w:szCs w:val="20"/>
                <w:lang w:val="lt-LT"/>
              </w:rPr>
            </w:pPr>
          </w:p>
          <w:p w14:paraId="6950CD5B" w14:textId="77777777" w:rsidR="00D26235" w:rsidRDefault="00D26235" w:rsidP="00155D6C">
            <w:pPr>
              <w:jc w:val="both"/>
              <w:rPr>
                <w:rFonts w:asciiTheme="minorHAnsi" w:eastAsia="Garamond" w:hAnsiTheme="minorHAnsi" w:cstheme="minorHAnsi"/>
                <w:color w:val="000000" w:themeColor="text1"/>
                <w:sz w:val="20"/>
                <w:szCs w:val="20"/>
                <w:lang w:val="lt-LT"/>
              </w:rPr>
            </w:pPr>
          </w:p>
          <w:p w14:paraId="65FED54E" w14:textId="77777777" w:rsidR="00D26235" w:rsidRPr="00E47906" w:rsidRDefault="00D26235" w:rsidP="00155D6C">
            <w:pPr>
              <w:jc w:val="both"/>
              <w:rPr>
                <w:rFonts w:asciiTheme="minorHAnsi" w:eastAsia="Garamond" w:hAnsiTheme="minorHAnsi" w:cstheme="minorHAnsi"/>
                <w:color w:val="000000" w:themeColor="text1"/>
                <w:sz w:val="20"/>
                <w:szCs w:val="20"/>
                <w:lang w:val="lt-LT"/>
              </w:rPr>
            </w:pPr>
          </w:p>
          <w:p w14:paraId="08C7E2FC" w14:textId="5713D28E" w:rsidR="00F6396C" w:rsidRPr="00E47906" w:rsidRDefault="67311D91" w:rsidP="00E47906">
            <w:pPr>
              <w:spacing w:line="259" w:lineRule="auto"/>
              <w:jc w:val="both"/>
              <w:rPr>
                <w:rFonts w:asciiTheme="minorHAnsi" w:eastAsia="Garamond" w:hAnsiTheme="minorHAnsi" w:cstheme="minorHAnsi"/>
                <w:color w:val="000000" w:themeColor="text1"/>
                <w:sz w:val="20"/>
                <w:szCs w:val="20"/>
                <w:lang w:val="lt-LT"/>
              </w:rPr>
            </w:pPr>
            <w:r w:rsidRPr="00E47906">
              <w:rPr>
                <w:rFonts w:asciiTheme="minorHAnsi" w:eastAsia="Garamond" w:hAnsiTheme="minorHAnsi" w:cstheme="minorHAnsi"/>
                <w:color w:val="000000" w:themeColor="text1"/>
                <w:sz w:val="20"/>
                <w:szCs w:val="20"/>
                <w:lang w:val="lt-LT"/>
              </w:rPr>
              <w:t>1</w:t>
            </w:r>
            <w:r w:rsidR="00F330C8">
              <w:rPr>
                <w:rFonts w:asciiTheme="minorHAnsi" w:eastAsia="Garamond" w:hAnsiTheme="minorHAnsi" w:cstheme="minorHAnsi"/>
                <w:color w:val="000000" w:themeColor="text1"/>
                <w:sz w:val="20"/>
                <w:szCs w:val="20"/>
                <w:lang w:val="lt-LT"/>
              </w:rPr>
              <w:t>4</w:t>
            </w:r>
            <w:r w:rsidRPr="00E47906">
              <w:rPr>
                <w:rFonts w:asciiTheme="minorHAnsi" w:eastAsia="Garamond" w:hAnsiTheme="minorHAnsi" w:cstheme="minorHAnsi"/>
                <w:color w:val="000000" w:themeColor="text1"/>
                <w:sz w:val="20"/>
                <w:szCs w:val="20"/>
                <w:lang w:val="lt-LT"/>
              </w:rPr>
              <w:t xml:space="preserve"> punktas (24 skyriaus 24.1 poskyrio pakeitimai)</w:t>
            </w:r>
          </w:p>
          <w:p w14:paraId="7FC0C3C4" w14:textId="1153BECD" w:rsidR="67311D91" w:rsidRPr="006F169C" w:rsidRDefault="67311D91" w:rsidP="00E47906">
            <w:pPr>
              <w:spacing w:line="259" w:lineRule="auto"/>
              <w:jc w:val="both"/>
              <w:rPr>
                <w:rFonts w:asciiTheme="minorHAnsi" w:eastAsia="Garamond" w:hAnsiTheme="minorHAnsi" w:cstheme="minorHAnsi"/>
                <w:color w:val="000000" w:themeColor="text1"/>
                <w:sz w:val="20"/>
                <w:szCs w:val="20"/>
                <w:lang w:val="lt-LT"/>
              </w:rPr>
            </w:pPr>
            <w:r w:rsidRPr="00E47906">
              <w:rPr>
                <w:rFonts w:asciiTheme="minorHAnsi" w:eastAsia="Garamond" w:hAnsiTheme="minorHAnsi" w:cstheme="minorHAnsi"/>
                <w:color w:val="000000" w:themeColor="text1"/>
                <w:sz w:val="20"/>
                <w:szCs w:val="20"/>
                <w:lang w:val="lt-LT"/>
              </w:rPr>
              <w:t>Sutarties</w:t>
            </w:r>
            <w:r w:rsidR="2C82456C" w:rsidRPr="00E47906">
              <w:rPr>
                <w:rFonts w:asciiTheme="minorHAnsi" w:eastAsia="Garamond" w:hAnsiTheme="minorHAnsi" w:cstheme="minorHAnsi"/>
                <w:color w:val="000000" w:themeColor="text1"/>
                <w:sz w:val="20"/>
                <w:szCs w:val="20"/>
                <w:lang w:val="lt-LT"/>
              </w:rPr>
              <w:t xml:space="preserve"> </w:t>
            </w:r>
            <w:r w:rsidR="52932178" w:rsidRPr="00E47906">
              <w:rPr>
                <w:rFonts w:asciiTheme="minorHAnsi" w:eastAsia="Garamond" w:hAnsiTheme="minorHAnsi" w:cstheme="minorHAnsi"/>
                <w:color w:val="000000" w:themeColor="text1"/>
                <w:sz w:val="20"/>
                <w:szCs w:val="20"/>
                <w:lang w:val="lt-LT"/>
              </w:rPr>
              <w:t>24 skyriaus (</w:t>
            </w:r>
            <w:r w:rsidR="52932178" w:rsidRPr="00E47906">
              <w:rPr>
                <w:rFonts w:asciiTheme="minorHAnsi" w:eastAsia="Garamond" w:hAnsiTheme="minorHAnsi" w:cstheme="minorHAnsi"/>
                <w:sz w:val="20"/>
                <w:szCs w:val="20"/>
                <w:lang w:val="lt-LT"/>
              </w:rPr>
              <w:t>Atsarginės kainos ir atsarginė procedūra rinkos sutrikimo atveju</w:t>
            </w:r>
            <w:r w:rsidR="52932178" w:rsidRPr="006F169C">
              <w:rPr>
                <w:rFonts w:asciiTheme="minorHAnsi" w:eastAsia="Garamond" w:hAnsiTheme="minorHAnsi" w:cstheme="minorHAnsi"/>
                <w:color w:val="000000" w:themeColor="text1"/>
                <w:sz w:val="20"/>
                <w:szCs w:val="20"/>
                <w:lang w:val="lt-LT"/>
              </w:rPr>
              <w:t>) 24.1 poskyris yra pakeičiamas ir išdėstomas taip:</w:t>
            </w:r>
          </w:p>
          <w:p w14:paraId="01B9DC18" w14:textId="2328D5B9" w:rsidR="031083E1" w:rsidRPr="006F169C" w:rsidRDefault="031083E1" w:rsidP="00155D6C">
            <w:pPr>
              <w:spacing w:line="259" w:lineRule="auto"/>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“24.1 Indeksuotų sutarties kainų apskaičiavimas. Jeigu Elektros energijos sutarties kaina arba Elektros energijos referencinė kaina – Finansinė kaina yra pagrįsta indeksu, biržos ar bet kokios kitos rūšies kintama referencine kaina (tokia kaina yra </w:t>
            </w:r>
            <w:r w:rsidRPr="006F169C">
              <w:rPr>
                <w:rFonts w:asciiTheme="minorHAnsi" w:eastAsia="Garamond" w:hAnsiTheme="minorHAnsi" w:cstheme="minorHAnsi"/>
                <w:b/>
                <w:color w:val="000000" w:themeColor="text1"/>
                <w:sz w:val="20"/>
                <w:szCs w:val="20"/>
                <w:lang w:val="lt-LT"/>
              </w:rPr>
              <w:t>Atitinkama referencinė kaina</w:t>
            </w:r>
            <w:r w:rsidRPr="006F169C">
              <w:rPr>
                <w:rFonts w:asciiTheme="minorHAnsi" w:eastAsia="Garamond" w:hAnsiTheme="minorHAnsi" w:cstheme="minorHAnsi"/>
                <w:color w:val="000000" w:themeColor="text1"/>
                <w:sz w:val="20"/>
                <w:szCs w:val="20"/>
                <w:lang w:val="lt-LT"/>
              </w:rPr>
              <w:t xml:space="preserve">): </w:t>
            </w:r>
          </w:p>
          <w:p w14:paraId="5E0FB41F" w14:textId="6D04F732" w:rsidR="031083E1" w:rsidRPr="006F169C" w:rsidRDefault="031083E1" w:rsidP="006F169C">
            <w:pPr>
              <w:pStyle w:val="ListParagraph"/>
              <w:numPr>
                <w:ilvl w:val="0"/>
                <w:numId w:val="46"/>
              </w:numPr>
              <w:spacing w:line="259" w:lineRule="auto"/>
              <w:ind w:left="360"/>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Elektros energijos sutarties kaina Atitinkamu patiekimo laiku nustatoma pagal Elektros energijos referencinę kainą – Fizinę; ir </w:t>
            </w:r>
          </w:p>
          <w:p w14:paraId="0AD0B1BC" w14:textId="5A32D82C" w:rsidR="031083E1" w:rsidRPr="006F169C" w:rsidRDefault="031083E1" w:rsidP="006F169C">
            <w:pPr>
              <w:pStyle w:val="ListParagraph"/>
              <w:numPr>
                <w:ilvl w:val="0"/>
                <w:numId w:val="46"/>
              </w:numPr>
              <w:spacing w:line="259" w:lineRule="auto"/>
              <w:ind w:left="360"/>
              <w:jc w:val="both"/>
              <w:rPr>
                <w:rFonts w:asciiTheme="minorHAnsi" w:eastAsia="Garamond" w:hAnsiTheme="minorHAnsi" w:cstheme="minorHAnsi"/>
                <w:color w:val="000000" w:themeColor="text1"/>
                <w:sz w:val="20"/>
                <w:szCs w:val="20"/>
                <w:lang w:val="lt-LT"/>
              </w:rPr>
            </w:pPr>
            <w:r w:rsidRPr="006F169C">
              <w:rPr>
                <w:rFonts w:asciiTheme="minorHAnsi" w:eastAsia="Garamond" w:hAnsiTheme="minorHAnsi" w:cstheme="minorHAnsi"/>
                <w:color w:val="000000" w:themeColor="text1"/>
                <w:sz w:val="20"/>
                <w:szCs w:val="20"/>
                <w:lang w:val="lt-LT"/>
              </w:rPr>
              <w:t xml:space="preserve">Elektros energijos referencinė kaina – Finansinė nustatoma Atitinkamu patiekimo laiku pagal Elektros energijos referencinę kainą – Finansinę. </w:t>
            </w:r>
          </w:p>
          <w:p w14:paraId="770E98D2" w14:textId="2C9B13CC" w:rsidR="7BF8C04E" w:rsidRPr="00F10340" w:rsidRDefault="031083E1" w:rsidP="00155D6C">
            <w:pPr>
              <w:spacing w:line="259" w:lineRule="auto"/>
              <w:jc w:val="both"/>
              <w:rPr>
                <w:rFonts w:asciiTheme="minorHAnsi" w:hAnsiTheme="minorHAnsi" w:cstheme="minorHAnsi"/>
                <w:sz w:val="20"/>
                <w:szCs w:val="20"/>
                <w:lang w:val="lt-LT"/>
              </w:rPr>
            </w:pPr>
            <w:r w:rsidRPr="006F169C">
              <w:rPr>
                <w:rFonts w:asciiTheme="minorHAnsi" w:eastAsia="Garamond" w:hAnsiTheme="minorHAnsi" w:cstheme="minorHAnsi"/>
                <w:color w:val="000000" w:themeColor="text1"/>
                <w:sz w:val="20"/>
                <w:szCs w:val="20"/>
                <w:lang w:val="lt-LT"/>
              </w:rPr>
              <w:t xml:space="preserve">Mokėjimas atliekamas pagal </w:t>
            </w:r>
            <w:r w:rsidR="00706D9C">
              <w:rPr>
                <w:rFonts w:asciiTheme="minorHAnsi" w:eastAsia="Garamond" w:hAnsiTheme="minorHAnsi" w:cstheme="minorHAnsi"/>
                <w:color w:val="000000" w:themeColor="text1"/>
                <w:sz w:val="20"/>
                <w:szCs w:val="20"/>
                <w:lang w:val="lt-LT"/>
              </w:rPr>
              <w:t>§ </w:t>
            </w:r>
            <w:r w:rsidRPr="00F10340">
              <w:rPr>
                <w:rFonts w:asciiTheme="minorHAnsi" w:eastAsia="Garamond" w:hAnsiTheme="minorHAnsi" w:cstheme="minorHAnsi"/>
                <w:color w:val="000000" w:themeColor="text1"/>
                <w:sz w:val="20"/>
                <w:szCs w:val="20"/>
                <w:lang w:val="lt-LT"/>
              </w:rPr>
              <w:t>22 skyrių (Sąskaitų faktūrų išrašymas ir apmokėjimas).</w:t>
            </w:r>
          </w:p>
          <w:p w14:paraId="7AFECAF2" w14:textId="77777777" w:rsidR="007E7301" w:rsidRPr="00F10340" w:rsidRDefault="007E7301" w:rsidP="00155D6C">
            <w:pPr>
              <w:jc w:val="both"/>
              <w:rPr>
                <w:rFonts w:asciiTheme="minorHAnsi" w:eastAsia="Garamond" w:hAnsiTheme="minorHAnsi" w:cstheme="minorHAnsi"/>
                <w:color w:val="000000" w:themeColor="text1"/>
                <w:sz w:val="20"/>
                <w:szCs w:val="20"/>
                <w:lang w:val="lt-LT"/>
              </w:rPr>
            </w:pPr>
          </w:p>
          <w:p w14:paraId="1BBC9A21" w14:textId="4CFCD7FD" w:rsidR="007E7301" w:rsidRPr="00F10340" w:rsidRDefault="00F330C8" w:rsidP="00155D6C">
            <w:pPr>
              <w:jc w:val="both"/>
              <w:rPr>
                <w:rFonts w:asciiTheme="minorHAnsi" w:eastAsia="Garamond" w:hAnsiTheme="minorHAnsi" w:cstheme="minorHAnsi"/>
                <w:b/>
                <w:color w:val="000000" w:themeColor="text1"/>
                <w:sz w:val="20"/>
                <w:szCs w:val="20"/>
                <w:lang w:val="lt-LT"/>
              </w:rPr>
            </w:pPr>
            <w:r w:rsidRPr="00F10340">
              <w:rPr>
                <w:rFonts w:asciiTheme="minorHAnsi" w:eastAsia="Garamond" w:hAnsiTheme="minorHAnsi" w:cstheme="minorHAnsi"/>
                <w:b/>
                <w:color w:val="000000" w:themeColor="text1"/>
                <w:sz w:val="20"/>
                <w:szCs w:val="20"/>
                <w:lang w:val="lt-LT"/>
              </w:rPr>
              <w:t>1</w:t>
            </w:r>
            <w:r>
              <w:rPr>
                <w:rFonts w:asciiTheme="minorHAnsi" w:eastAsia="Garamond" w:hAnsiTheme="minorHAnsi" w:cstheme="minorHAnsi"/>
                <w:b/>
                <w:color w:val="000000" w:themeColor="text1"/>
                <w:sz w:val="20"/>
                <w:szCs w:val="20"/>
                <w:lang w:val="lt-LT"/>
              </w:rPr>
              <w:t>5</w:t>
            </w:r>
            <w:r w:rsidRPr="00F10340">
              <w:rPr>
                <w:rFonts w:asciiTheme="minorHAnsi" w:eastAsia="Garamond" w:hAnsiTheme="minorHAnsi" w:cstheme="minorHAnsi"/>
                <w:b/>
                <w:color w:val="000000" w:themeColor="text1"/>
                <w:sz w:val="20"/>
                <w:szCs w:val="20"/>
                <w:lang w:val="lt-LT"/>
              </w:rPr>
              <w:t xml:space="preserve"> </w:t>
            </w:r>
            <w:r w:rsidR="007E7301" w:rsidRPr="00F10340">
              <w:rPr>
                <w:rFonts w:asciiTheme="minorHAnsi" w:eastAsia="Garamond" w:hAnsiTheme="minorHAnsi" w:cstheme="minorHAnsi"/>
                <w:b/>
                <w:color w:val="000000" w:themeColor="text1"/>
                <w:sz w:val="20"/>
                <w:szCs w:val="20"/>
                <w:lang w:val="lt-LT"/>
              </w:rPr>
              <w:t>punktas. (</w:t>
            </w:r>
            <w:r w:rsidR="46F6E405" w:rsidRPr="00F10340">
              <w:rPr>
                <w:rFonts w:asciiTheme="minorHAnsi" w:eastAsia="Garamond" w:hAnsiTheme="minorHAnsi" w:cstheme="minorHAnsi"/>
                <w:b/>
                <w:bCs/>
                <w:color w:val="000000" w:themeColor="text1"/>
                <w:sz w:val="20"/>
                <w:szCs w:val="20"/>
                <w:lang w:val="lt-LT"/>
              </w:rPr>
              <w:t>2</w:t>
            </w:r>
            <w:r w:rsidR="2B3F9D79" w:rsidRPr="00F10340">
              <w:rPr>
                <w:rFonts w:asciiTheme="minorHAnsi" w:eastAsia="Garamond" w:hAnsiTheme="minorHAnsi" w:cstheme="minorHAnsi"/>
                <w:b/>
                <w:bCs/>
                <w:color w:val="000000" w:themeColor="text1"/>
                <w:sz w:val="20"/>
                <w:szCs w:val="20"/>
                <w:lang w:val="lt-LT"/>
              </w:rPr>
              <w:t>6</w:t>
            </w:r>
            <w:r w:rsidR="007E7301" w:rsidRPr="00F10340">
              <w:rPr>
                <w:rFonts w:asciiTheme="minorHAnsi" w:eastAsia="Garamond" w:hAnsiTheme="minorHAnsi" w:cstheme="minorHAnsi"/>
                <w:b/>
                <w:color w:val="000000" w:themeColor="text1"/>
                <w:sz w:val="20"/>
                <w:szCs w:val="20"/>
                <w:lang w:val="lt-LT"/>
              </w:rPr>
              <w:t xml:space="preserve"> skyriaus pakeitimai)</w:t>
            </w:r>
          </w:p>
          <w:p w14:paraId="2D71B357" w14:textId="0D2AEDA6" w:rsidR="007E7301" w:rsidRPr="00F10340" w:rsidRDefault="007E730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Sutarties 2</w:t>
            </w:r>
            <w:r w:rsidR="44420812" w:rsidRPr="00F10340">
              <w:rPr>
                <w:rFonts w:asciiTheme="minorHAnsi" w:eastAsia="Garamond" w:hAnsiTheme="minorHAnsi" w:cstheme="minorHAnsi"/>
                <w:color w:val="000000" w:themeColor="text1"/>
                <w:sz w:val="20"/>
                <w:szCs w:val="20"/>
                <w:lang w:val="lt-LT"/>
              </w:rPr>
              <w:t>6</w:t>
            </w:r>
            <w:r w:rsidRPr="00F10340">
              <w:rPr>
                <w:rFonts w:asciiTheme="minorHAnsi" w:eastAsia="Garamond" w:hAnsiTheme="minorHAnsi" w:cstheme="minorHAnsi"/>
                <w:color w:val="000000" w:themeColor="text1"/>
                <w:sz w:val="20"/>
                <w:szCs w:val="20"/>
                <w:lang w:val="lt-LT"/>
              </w:rPr>
              <w:t xml:space="preserve"> skyrius (</w:t>
            </w:r>
            <w:r w:rsidR="404F394D" w:rsidRPr="00F10340">
              <w:rPr>
                <w:rStyle w:val="Heading40"/>
                <w:rFonts w:asciiTheme="minorHAnsi" w:eastAsia="Calibri" w:hAnsiTheme="minorHAnsi" w:cstheme="minorHAnsi"/>
                <w:color w:val="000000" w:themeColor="text1"/>
                <w:sz w:val="20"/>
                <w:szCs w:val="20"/>
                <w:lang w:val="lt-LT"/>
              </w:rPr>
              <w:t xml:space="preserve"> </w:t>
            </w:r>
            <w:r w:rsidR="404F394D" w:rsidRPr="00F10340">
              <w:rPr>
                <w:rStyle w:val="Heading40"/>
                <w:rFonts w:asciiTheme="minorHAnsi" w:eastAsia="Calibri" w:hAnsiTheme="minorHAnsi" w:cstheme="minorHAnsi"/>
                <w:b w:val="0"/>
                <w:bCs w:val="0"/>
                <w:color w:val="000000" w:themeColor="text1"/>
                <w:sz w:val="20"/>
                <w:szCs w:val="20"/>
                <w:lang w:val="lt-LT"/>
              </w:rPr>
              <w:t>Sutarties įvykdymo užtikrinimas</w:t>
            </w:r>
            <w:r w:rsidRPr="00F10340">
              <w:rPr>
                <w:rFonts w:asciiTheme="minorHAnsi" w:eastAsia="Garamond" w:hAnsiTheme="minorHAnsi" w:cstheme="minorHAnsi"/>
                <w:color w:val="000000" w:themeColor="text1"/>
                <w:sz w:val="20"/>
                <w:szCs w:val="20"/>
                <w:lang w:val="lt-LT"/>
              </w:rPr>
              <w:t xml:space="preserve">) yra pakeičiamas </w:t>
            </w:r>
            <w:r w:rsidR="00F879B8" w:rsidRPr="00F10340">
              <w:rPr>
                <w:rFonts w:asciiTheme="minorHAnsi" w:eastAsia="Garamond" w:hAnsiTheme="minorHAnsi" w:cstheme="minorHAnsi"/>
                <w:color w:val="000000" w:themeColor="text1"/>
                <w:sz w:val="20"/>
                <w:szCs w:val="20"/>
                <w:lang w:val="lt-LT"/>
              </w:rPr>
              <w:t>ir išdėstomas taip</w:t>
            </w:r>
            <w:r w:rsidRPr="00F10340">
              <w:rPr>
                <w:rFonts w:asciiTheme="minorHAnsi" w:eastAsia="Garamond" w:hAnsiTheme="minorHAnsi" w:cstheme="minorHAnsi"/>
                <w:color w:val="000000" w:themeColor="text1"/>
                <w:sz w:val="20"/>
                <w:szCs w:val="20"/>
                <w:lang w:val="lt-LT"/>
              </w:rPr>
              <w:t xml:space="preserve">: </w:t>
            </w:r>
          </w:p>
          <w:p w14:paraId="44211040" w14:textId="77777777" w:rsidR="00F6396C" w:rsidRPr="00F10340" w:rsidRDefault="00F6396C" w:rsidP="00155D6C">
            <w:pPr>
              <w:jc w:val="both"/>
              <w:rPr>
                <w:rFonts w:asciiTheme="minorHAnsi" w:eastAsia="Garamond" w:hAnsiTheme="minorHAnsi" w:cstheme="minorHAnsi"/>
                <w:color w:val="000000" w:themeColor="text1"/>
                <w:sz w:val="20"/>
                <w:szCs w:val="20"/>
                <w:lang w:val="lt-LT"/>
              </w:rPr>
            </w:pPr>
          </w:p>
          <w:p w14:paraId="7DF9D1CA" w14:textId="42EBA849"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color w:val="000000" w:themeColor="text1"/>
                <w:sz w:val="20"/>
                <w:szCs w:val="20"/>
                <w:lang w:val="lt-LT"/>
              </w:rPr>
              <w:t>„</w:t>
            </w:r>
            <w:r w:rsidR="5BA6F2D0" w:rsidRPr="00F10340">
              <w:rPr>
                <w:rFonts w:asciiTheme="minorHAnsi" w:eastAsia="Garamond" w:hAnsiTheme="minorHAnsi" w:cstheme="minorHAnsi"/>
                <w:color w:val="000000" w:themeColor="text1"/>
                <w:sz w:val="20"/>
                <w:szCs w:val="20"/>
                <w:lang w:val="lt-LT"/>
              </w:rPr>
              <w:t>26</w:t>
            </w:r>
            <w:r w:rsidR="007E7301" w:rsidRPr="00F10340">
              <w:rPr>
                <w:rFonts w:asciiTheme="minorHAnsi" w:eastAsia="Garamond" w:hAnsiTheme="minorHAnsi" w:cstheme="minorHAnsi"/>
                <w:color w:val="000000" w:themeColor="text1"/>
                <w:sz w:val="20"/>
                <w:szCs w:val="20"/>
                <w:lang w:val="lt-LT"/>
              </w:rPr>
              <w:t xml:space="preserve">.1 pagal šią Sutartį reikalaujamas sutarties įvykdymo užtikrinimas yra </w:t>
            </w:r>
            <w:r w:rsidR="007E7301" w:rsidRPr="00F10340">
              <w:rPr>
                <w:rFonts w:asciiTheme="minorHAnsi" w:eastAsia="Garamond" w:hAnsiTheme="minorHAnsi" w:cstheme="minorHAnsi"/>
                <w:b/>
                <w:color w:val="000000" w:themeColor="text1"/>
                <w:sz w:val="20"/>
                <w:szCs w:val="20"/>
                <w:lang w:val="lt-LT"/>
              </w:rPr>
              <w:t>500 000</w:t>
            </w:r>
            <w:r w:rsidR="007E7301"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b/>
                <w:color w:val="000000" w:themeColor="text1"/>
                <w:sz w:val="20"/>
                <w:szCs w:val="20"/>
                <w:lang w:val="lt-LT"/>
              </w:rPr>
              <w:t>Eur</w:t>
            </w:r>
            <w:r w:rsidR="007E7301" w:rsidRPr="00F10340">
              <w:rPr>
                <w:rFonts w:asciiTheme="minorHAnsi" w:eastAsia="Garamond" w:hAnsiTheme="minorHAnsi" w:cstheme="minorHAnsi"/>
                <w:color w:val="000000" w:themeColor="text1"/>
                <w:sz w:val="20"/>
                <w:szCs w:val="20"/>
                <w:lang w:val="lt-LT"/>
              </w:rPr>
              <w:t>.</w:t>
            </w:r>
          </w:p>
          <w:p w14:paraId="2DB3B46E" w14:textId="448E5BD7"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45C0150" w:rsidRPr="00F10340">
              <w:rPr>
                <w:rFonts w:asciiTheme="minorHAnsi" w:eastAsia="Garamond" w:hAnsiTheme="minorHAnsi" w:cstheme="minorHAnsi"/>
                <w:color w:val="000000" w:themeColor="text1"/>
                <w:sz w:val="20"/>
                <w:szCs w:val="20"/>
                <w:lang w:val="lt-LT"/>
              </w:rPr>
              <w:t>26</w:t>
            </w:r>
            <w:r w:rsidR="007E7301" w:rsidRPr="00F10340">
              <w:rPr>
                <w:rFonts w:asciiTheme="minorHAnsi" w:eastAsia="Garamond" w:hAnsiTheme="minorHAnsi" w:cstheme="minorHAnsi"/>
                <w:color w:val="000000" w:themeColor="text1"/>
                <w:sz w:val="20"/>
                <w:szCs w:val="20"/>
                <w:lang w:val="lt-LT"/>
              </w:rPr>
              <w:t>.2 Sutarties įvykdymo užtikrinimas Pirkėjui pateikiamas per 10 dienų nuo Sutarties pasirašymo</w:t>
            </w:r>
            <w:r w:rsidR="00F879B8" w:rsidRPr="00F10340">
              <w:rPr>
                <w:rFonts w:asciiTheme="minorHAnsi" w:eastAsia="Garamond" w:hAnsiTheme="minorHAnsi" w:cstheme="minorHAnsi"/>
                <w:color w:val="000000" w:themeColor="text1"/>
                <w:sz w:val="20"/>
                <w:szCs w:val="20"/>
                <w:lang w:val="lt-LT"/>
              </w:rPr>
              <w:t xml:space="preserve"> dienos</w:t>
            </w:r>
            <w:r w:rsidR="007E7301" w:rsidRPr="00F10340">
              <w:rPr>
                <w:rFonts w:asciiTheme="minorHAnsi" w:eastAsia="Garamond" w:hAnsiTheme="minorHAnsi" w:cstheme="minorHAnsi"/>
                <w:color w:val="000000" w:themeColor="text1"/>
                <w:sz w:val="20"/>
                <w:szCs w:val="20"/>
                <w:lang w:val="lt-LT"/>
              </w:rPr>
              <w:t xml:space="preserve">, ir tai yra išankstinė Sutarties įsigaliojimo sąlyga. Sutarties įvykdymas turi būti užtikrintas Pardavėjo pateikta banko garantija arba draudimo bendrovės laidavimo draudimo </w:t>
            </w:r>
            <w:r w:rsidR="00E82422" w:rsidRPr="00F10340">
              <w:rPr>
                <w:rFonts w:asciiTheme="minorHAnsi" w:eastAsia="Garamond" w:hAnsiTheme="minorHAnsi" w:cstheme="minorHAnsi"/>
                <w:color w:val="000000" w:themeColor="text1"/>
                <w:sz w:val="20"/>
                <w:szCs w:val="20"/>
                <w:lang w:val="lt-LT"/>
              </w:rPr>
              <w:t>raštu</w:t>
            </w:r>
            <w:r w:rsidR="007E7301" w:rsidRPr="00F10340">
              <w:rPr>
                <w:rFonts w:asciiTheme="minorHAnsi" w:eastAsia="Garamond" w:hAnsiTheme="minorHAnsi" w:cstheme="minorHAnsi"/>
                <w:color w:val="000000" w:themeColor="text1"/>
                <w:sz w:val="20"/>
                <w:szCs w:val="20"/>
                <w:lang w:val="lt-LT"/>
              </w:rPr>
              <w:t xml:space="preserve">, tokią banko </w:t>
            </w:r>
            <w:r w:rsidR="007E7301" w:rsidRPr="00F10340">
              <w:rPr>
                <w:rFonts w:asciiTheme="minorHAnsi" w:eastAsia="Garamond" w:hAnsiTheme="minorHAnsi" w:cstheme="minorHAnsi"/>
                <w:color w:val="000000" w:themeColor="text1"/>
                <w:sz w:val="20"/>
                <w:szCs w:val="20"/>
                <w:lang w:val="lt-LT"/>
              </w:rPr>
              <w:lastRenderedPageBreak/>
              <w:t>garantiją arba draudimo bendrovės laidavimo draudimo raštą turi išduoti Pirkėjui priimtinas bankas ar draudimo bendrovė, ji turi atitikti visus Sutartyje nustatytus reikalavimus</w:t>
            </w:r>
            <w:r w:rsidR="00A63627" w:rsidRPr="00F10340">
              <w:rPr>
                <w:rFonts w:asciiTheme="minorHAnsi" w:eastAsia="Garamond" w:hAnsiTheme="minorHAnsi" w:cstheme="minorHAnsi"/>
                <w:color w:val="000000" w:themeColor="text1"/>
                <w:sz w:val="20"/>
                <w:szCs w:val="20"/>
                <w:lang w:val="lt-LT"/>
              </w:rPr>
              <w:t xml:space="preserve">. </w:t>
            </w:r>
            <w:r w:rsidR="00B67582" w:rsidRPr="00F10340">
              <w:rPr>
                <w:rFonts w:asciiTheme="minorHAnsi" w:eastAsia="Garamond" w:hAnsiTheme="minorHAnsi" w:cstheme="minorHAnsi"/>
                <w:color w:val="000000" w:themeColor="text1"/>
                <w:sz w:val="20"/>
                <w:szCs w:val="20"/>
                <w:lang w:val="lt-LT"/>
              </w:rPr>
              <w:t>Sutarties įvykdymo užtikrinimas</w:t>
            </w:r>
            <w:r w:rsidR="00F32A86" w:rsidRPr="00F10340">
              <w:rPr>
                <w:rFonts w:asciiTheme="minorHAnsi" w:eastAsia="Garamond" w:hAnsiTheme="minorHAnsi" w:cstheme="minorHAnsi"/>
                <w:color w:val="000000" w:themeColor="text1"/>
                <w:sz w:val="20"/>
                <w:szCs w:val="20"/>
                <w:lang w:val="lt-LT"/>
              </w:rPr>
              <w:t xml:space="preserve"> turi būti pateiktas </w:t>
            </w:r>
            <w:r w:rsidR="00B01F7F" w:rsidRPr="00F10340">
              <w:rPr>
                <w:rFonts w:asciiTheme="minorHAnsi" w:eastAsia="Garamond" w:hAnsiTheme="minorHAnsi" w:cstheme="minorHAnsi"/>
                <w:color w:val="000000" w:themeColor="text1"/>
                <w:sz w:val="20"/>
                <w:szCs w:val="20"/>
                <w:lang w:val="lt-LT"/>
              </w:rPr>
              <w:t xml:space="preserve">viena iš šių formų: </w:t>
            </w:r>
            <w:r w:rsidR="00F4628F" w:rsidRPr="00F10340">
              <w:rPr>
                <w:rFonts w:asciiTheme="minorHAnsi" w:eastAsia="Garamond" w:hAnsiTheme="minorHAnsi" w:cstheme="minorHAnsi"/>
                <w:color w:val="000000" w:themeColor="text1"/>
                <w:sz w:val="20"/>
                <w:szCs w:val="20"/>
                <w:lang w:val="lt-LT"/>
              </w:rPr>
              <w:t xml:space="preserve">a) </w:t>
            </w:r>
            <w:r w:rsidR="00A20BF5" w:rsidRPr="00F10340">
              <w:rPr>
                <w:rFonts w:asciiTheme="minorHAnsi" w:eastAsia="Garamond" w:hAnsiTheme="minorHAnsi" w:cstheme="minorHAnsi"/>
                <w:color w:val="000000" w:themeColor="text1"/>
                <w:sz w:val="20"/>
                <w:szCs w:val="20"/>
                <w:lang w:val="lt-LT"/>
              </w:rPr>
              <w:t xml:space="preserve">sutarties įvykdymo užtikrinimas, galiojantis </w:t>
            </w:r>
            <w:r w:rsidR="007E7301" w:rsidRPr="00F10340">
              <w:rPr>
                <w:rFonts w:asciiTheme="minorHAnsi" w:eastAsia="Garamond" w:hAnsiTheme="minorHAnsi" w:cstheme="minorHAnsi"/>
                <w:color w:val="000000" w:themeColor="text1"/>
                <w:sz w:val="20"/>
                <w:szCs w:val="20"/>
                <w:lang w:val="lt-LT"/>
              </w:rPr>
              <w:t xml:space="preserve">visą laiką iki galutinio Prekių pristatymo, Paslaugų suteikimo </w:t>
            </w:r>
            <w:r w:rsidR="00206526" w:rsidRPr="00F10340">
              <w:rPr>
                <w:rFonts w:asciiTheme="minorHAnsi" w:eastAsia="Garamond" w:hAnsiTheme="minorHAnsi" w:cstheme="minorHAnsi"/>
                <w:color w:val="000000" w:themeColor="text1"/>
                <w:sz w:val="20"/>
                <w:szCs w:val="20"/>
                <w:lang w:val="lt-LT"/>
              </w:rPr>
              <w:t xml:space="preserve">(jei taikoma) </w:t>
            </w:r>
            <w:r w:rsidR="007E7301" w:rsidRPr="00F10340">
              <w:rPr>
                <w:rFonts w:asciiTheme="minorHAnsi" w:eastAsia="Garamond" w:hAnsiTheme="minorHAnsi" w:cstheme="minorHAnsi"/>
                <w:color w:val="000000" w:themeColor="text1"/>
                <w:sz w:val="20"/>
                <w:szCs w:val="20"/>
                <w:lang w:val="lt-LT"/>
              </w:rPr>
              <w:t>ir apmokėjimo už jas</w:t>
            </w:r>
            <w:r w:rsidR="00875306" w:rsidRPr="00F10340">
              <w:rPr>
                <w:rFonts w:asciiTheme="minorHAnsi" w:eastAsia="Garamond" w:hAnsiTheme="minorHAnsi" w:cstheme="minorHAnsi"/>
                <w:color w:val="000000" w:themeColor="text1"/>
                <w:sz w:val="20"/>
                <w:szCs w:val="20"/>
                <w:lang w:val="lt-LT"/>
              </w:rPr>
              <w:t>,</w:t>
            </w:r>
            <w:r w:rsidR="00883047" w:rsidRPr="00F10340">
              <w:rPr>
                <w:rFonts w:asciiTheme="minorHAnsi" w:eastAsia="Garamond" w:hAnsiTheme="minorHAnsi" w:cstheme="minorHAnsi"/>
                <w:color w:val="000000" w:themeColor="text1"/>
                <w:sz w:val="20"/>
                <w:szCs w:val="20"/>
                <w:lang w:val="lt-LT"/>
              </w:rPr>
              <w:t xml:space="preserve"> arba b) </w:t>
            </w:r>
            <w:r w:rsidR="005D5C79" w:rsidRPr="00F10340">
              <w:rPr>
                <w:rFonts w:asciiTheme="minorHAnsi" w:eastAsia="Garamond" w:hAnsiTheme="minorHAnsi" w:cstheme="minorHAnsi"/>
                <w:color w:val="000000" w:themeColor="text1"/>
                <w:sz w:val="20"/>
                <w:szCs w:val="20"/>
                <w:lang w:val="lt-LT"/>
              </w:rPr>
              <w:t>sutarties įvykdymo užtikrinimas, galiojantis ne trumpiau kaip 1 (vienerius) metus</w:t>
            </w:r>
            <w:r w:rsidR="00FB54A8" w:rsidRPr="00F10340">
              <w:rPr>
                <w:rFonts w:asciiTheme="minorHAnsi" w:eastAsia="Garamond" w:hAnsiTheme="minorHAnsi" w:cstheme="minorHAnsi"/>
                <w:color w:val="000000" w:themeColor="text1"/>
                <w:sz w:val="20"/>
                <w:szCs w:val="20"/>
                <w:lang w:val="lt-LT"/>
              </w:rPr>
              <w:t xml:space="preserve">, su Pardavėjo įsipareigojimu ne vėliau kaip prieš </w:t>
            </w:r>
            <w:r w:rsidR="00E428A9" w:rsidRPr="00F10340">
              <w:rPr>
                <w:rFonts w:asciiTheme="minorHAnsi" w:eastAsia="Garamond" w:hAnsiTheme="minorHAnsi" w:cstheme="minorHAnsi"/>
                <w:color w:val="000000" w:themeColor="text1"/>
                <w:sz w:val="20"/>
                <w:szCs w:val="20"/>
                <w:lang w:val="lt-LT"/>
              </w:rPr>
              <w:t>30</w:t>
            </w:r>
            <w:r w:rsidR="00FB54A8" w:rsidRPr="00F10340">
              <w:rPr>
                <w:rFonts w:asciiTheme="minorHAnsi" w:eastAsia="Garamond" w:hAnsiTheme="minorHAnsi" w:cstheme="minorHAnsi"/>
                <w:color w:val="000000" w:themeColor="text1"/>
                <w:sz w:val="20"/>
                <w:szCs w:val="20"/>
                <w:lang w:val="lt-LT"/>
              </w:rPr>
              <w:t xml:space="preserve"> (</w:t>
            </w:r>
            <w:r w:rsidR="00E428A9" w:rsidRPr="00F10340">
              <w:rPr>
                <w:rFonts w:asciiTheme="minorHAnsi" w:eastAsia="Garamond" w:hAnsiTheme="minorHAnsi" w:cstheme="minorHAnsi"/>
                <w:color w:val="000000" w:themeColor="text1"/>
                <w:sz w:val="20"/>
                <w:szCs w:val="20"/>
                <w:lang w:val="lt-LT"/>
              </w:rPr>
              <w:t>trisdešimt</w:t>
            </w:r>
            <w:r w:rsidR="00FB54A8" w:rsidRPr="00F10340">
              <w:rPr>
                <w:rFonts w:asciiTheme="minorHAnsi" w:eastAsia="Garamond" w:hAnsiTheme="minorHAnsi" w:cstheme="minorHAnsi"/>
                <w:color w:val="000000" w:themeColor="text1"/>
                <w:sz w:val="20"/>
                <w:szCs w:val="20"/>
                <w:lang w:val="lt-LT"/>
              </w:rPr>
              <w:t xml:space="preserve">) </w:t>
            </w:r>
            <w:r w:rsidR="00E428A9" w:rsidRPr="00F10340">
              <w:rPr>
                <w:rFonts w:asciiTheme="minorHAnsi" w:eastAsia="Garamond" w:hAnsiTheme="minorHAnsi" w:cstheme="minorHAnsi"/>
                <w:color w:val="000000" w:themeColor="text1"/>
                <w:sz w:val="20"/>
                <w:szCs w:val="20"/>
                <w:lang w:val="lt-LT"/>
              </w:rPr>
              <w:t xml:space="preserve">dienų </w:t>
            </w:r>
            <w:r w:rsidR="008F676E" w:rsidRPr="00F10340">
              <w:rPr>
                <w:rFonts w:asciiTheme="minorHAnsi" w:eastAsia="Garamond" w:hAnsiTheme="minorHAnsi" w:cstheme="minorHAnsi"/>
                <w:color w:val="000000" w:themeColor="text1"/>
                <w:sz w:val="20"/>
                <w:szCs w:val="20"/>
                <w:lang w:val="lt-LT"/>
              </w:rPr>
              <w:t>iki jo galiojimo termino pabaigos pa</w:t>
            </w:r>
            <w:r w:rsidR="00FB3888" w:rsidRPr="00F10340">
              <w:rPr>
                <w:rFonts w:asciiTheme="minorHAnsi" w:eastAsia="Garamond" w:hAnsiTheme="minorHAnsi" w:cstheme="minorHAnsi"/>
                <w:color w:val="000000" w:themeColor="text1"/>
                <w:sz w:val="20"/>
                <w:szCs w:val="20"/>
                <w:lang w:val="lt-LT"/>
              </w:rPr>
              <w:t>t</w:t>
            </w:r>
            <w:r w:rsidR="008F676E" w:rsidRPr="00F10340">
              <w:rPr>
                <w:rFonts w:asciiTheme="minorHAnsi" w:eastAsia="Garamond" w:hAnsiTheme="minorHAnsi" w:cstheme="minorHAnsi"/>
                <w:color w:val="000000" w:themeColor="text1"/>
                <w:sz w:val="20"/>
                <w:szCs w:val="20"/>
                <w:lang w:val="lt-LT"/>
              </w:rPr>
              <w:t xml:space="preserve">eikti </w:t>
            </w:r>
            <w:r w:rsidR="00B5256B" w:rsidRPr="00F10340">
              <w:rPr>
                <w:rFonts w:asciiTheme="minorHAnsi" w:eastAsia="Garamond" w:hAnsiTheme="minorHAnsi" w:cstheme="minorHAnsi"/>
                <w:color w:val="000000" w:themeColor="text1"/>
                <w:sz w:val="20"/>
                <w:szCs w:val="20"/>
                <w:lang w:val="lt-LT"/>
              </w:rPr>
              <w:t>dokumentą</w:t>
            </w:r>
            <w:r w:rsidR="00961F51" w:rsidRPr="00F10340">
              <w:rPr>
                <w:rFonts w:asciiTheme="minorHAnsi" w:eastAsia="Garamond" w:hAnsiTheme="minorHAnsi" w:cstheme="minorHAnsi"/>
                <w:color w:val="000000" w:themeColor="text1"/>
                <w:sz w:val="20"/>
                <w:szCs w:val="20"/>
                <w:lang w:val="lt-LT"/>
              </w:rPr>
              <w:t>, patvirtinantį sutarties įvykdymo užtikrinimo pratęsimą</w:t>
            </w:r>
            <w:r w:rsidR="001F4F64" w:rsidRPr="00F10340">
              <w:rPr>
                <w:rFonts w:asciiTheme="minorHAnsi" w:eastAsia="Garamond" w:hAnsiTheme="minorHAnsi" w:cstheme="minorHAnsi"/>
                <w:color w:val="000000" w:themeColor="text1"/>
                <w:sz w:val="20"/>
                <w:szCs w:val="20"/>
                <w:lang w:val="lt-LT"/>
              </w:rPr>
              <w:t xml:space="preserve"> dar 1 (vieneriems) m</w:t>
            </w:r>
            <w:r w:rsidR="00B37686" w:rsidRPr="00F10340">
              <w:rPr>
                <w:rFonts w:asciiTheme="minorHAnsi" w:eastAsia="Garamond" w:hAnsiTheme="minorHAnsi" w:cstheme="minorHAnsi"/>
                <w:color w:val="000000" w:themeColor="text1"/>
                <w:sz w:val="20"/>
                <w:szCs w:val="20"/>
                <w:lang w:val="lt-LT"/>
              </w:rPr>
              <w:t>etams</w:t>
            </w:r>
            <w:r w:rsidR="00972068" w:rsidRPr="00F10340">
              <w:rPr>
                <w:rFonts w:asciiTheme="minorHAnsi" w:eastAsia="Garamond" w:hAnsiTheme="minorHAnsi" w:cstheme="minorHAnsi"/>
                <w:color w:val="000000" w:themeColor="text1"/>
                <w:sz w:val="20"/>
                <w:szCs w:val="20"/>
                <w:lang w:val="lt-LT"/>
              </w:rPr>
              <w:t>, arba pateikti naują sutarties įvykdymo užtikrinimą, galiojantį ne trumpiau</w:t>
            </w:r>
            <w:r w:rsidR="009B19CA" w:rsidRPr="00F10340">
              <w:rPr>
                <w:rFonts w:asciiTheme="minorHAnsi" w:eastAsia="Garamond" w:hAnsiTheme="minorHAnsi" w:cstheme="minorHAnsi"/>
                <w:color w:val="000000" w:themeColor="text1"/>
                <w:sz w:val="20"/>
                <w:szCs w:val="20"/>
                <w:lang w:val="lt-LT"/>
              </w:rPr>
              <w:t xml:space="preserve"> kaip 1 (vienerius) metus</w:t>
            </w:r>
            <w:r w:rsidR="006D0F9A" w:rsidRPr="00F10340">
              <w:rPr>
                <w:rFonts w:asciiTheme="minorHAnsi" w:eastAsia="Garamond" w:hAnsiTheme="minorHAnsi" w:cstheme="minorHAnsi"/>
                <w:color w:val="000000" w:themeColor="text1"/>
                <w:sz w:val="20"/>
                <w:szCs w:val="20"/>
                <w:lang w:val="lt-LT"/>
              </w:rPr>
              <w:t>, u</w:t>
            </w:r>
            <w:r w:rsidR="00677339" w:rsidRPr="00F10340">
              <w:rPr>
                <w:rFonts w:asciiTheme="minorHAnsi" w:eastAsia="Garamond" w:hAnsiTheme="minorHAnsi" w:cstheme="minorHAnsi"/>
                <w:color w:val="000000" w:themeColor="text1"/>
                <w:sz w:val="20"/>
                <w:szCs w:val="20"/>
                <w:lang w:val="lt-LT"/>
              </w:rPr>
              <w:t>žtikrinant, kad sutarties įvykdymo užtikrinimo galiojimas būtų nenutrūkstamas visą Sutarties laikotarpį</w:t>
            </w:r>
            <w:r w:rsidR="007E7301" w:rsidRPr="00F10340">
              <w:rPr>
                <w:rFonts w:asciiTheme="minorHAnsi" w:eastAsia="Garamond" w:hAnsiTheme="minorHAnsi" w:cstheme="minorHAnsi"/>
                <w:color w:val="000000" w:themeColor="text1"/>
                <w:sz w:val="20"/>
                <w:szCs w:val="20"/>
                <w:lang w:val="lt-LT"/>
              </w:rPr>
              <w:t xml:space="preserve">. </w:t>
            </w:r>
            <w:r w:rsidR="00C9034B" w:rsidRPr="00F10340">
              <w:rPr>
                <w:rFonts w:asciiTheme="minorHAnsi" w:eastAsia="Garamond" w:hAnsiTheme="minorHAnsi" w:cstheme="minorHAnsi"/>
                <w:color w:val="000000" w:themeColor="text1"/>
                <w:sz w:val="20"/>
                <w:szCs w:val="20"/>
                <w:lang w:val="lt-LT"/>
              </w:rPr>
              <w:t xml:space="preserve">Jeigu Pardavėjas pateikia sutarties įvykdymo užtikrinimą, </w:t>
            </w:r>
            <w:r w:rsidR="006F0602" w:rsidRPr="00F10340">
              <w:rPr>
                <w:rFonts w:asciiTheme="minorHAnsi" w:eastAsia="Garamond" w:hAnsiTheme="minorHAnsi" w:cstheme="minorHAnsi"/>
                <w:color w:val="000000" w:themeColor="text1"/>
                <w:sz w:val="20"/>
                <w:szCs w:val="20"/>
                <w:lang w:val="lt-LT"/>
              </w:rPr>
              <w:t xml:space="preserve">galiojantį visą Sutarties laikotarpį, ir </w:t>
            </w:r>
            <w:r w:rsidR="007E7301" w:rsidRPr="00F10340">
              <w:rPr>
                <w:rFonts w:asciiTheme="minorHAnsi" w:eastAsia="Garamond" w:hAnsiTheme="minorHAnsi" w:cstheme="minorHAnsi"/>
                <w:color w:val="000000" w:themeColor="text1"/>
                <w:sz w:val="20"/>
                <w:szCs w:val="20"/>
                <w:lang w:val="lt-LT"/>
              </w:rPr>
              <w:t xml:space="preserve">Sutartis neįvykdoma likus 30 </w:t>
            </w:r>
            <w:r w:rsidR="00C8279D" w:rsidRPr="00F10340">
              <w:rPr>
                <w:rFonts w:asciiTheme="minorHAnsi" w:eastAsia="Garamond" w:hAnsiTheme="minorHAnsi" w:cstheme="minorHAnsi"/>
                <w:color w:val="000000" w:themeColor="text1"/>
                <w:sz w:val="20"/>
                <w:szCs w:val="20"/>
                <w:lang w:val="lt-LT"/>
              </w:rPr>
              <w:t xml:space="preserve">(trisdešimt) </w:t>
            </w:r>
            <w:r w:rsidR="007E7301" w:rsidRPr="00F10340">
              <w:rPr>
                <w:rFonts w:asciiTheme="minorHAnsi" w:eastAsia="Garamond" w:hAnsiTheme="minorHAnsi" w:cstheme="minorHAnsi"/>
                <w:color w:val="000000" w:themeColor="text1"/>
                <w:sz w:val="20"/>
                <w:szCs w:val="20"/>
                <w:lang w:val="lt-LT"/>
              </w:rPr>
              <w:t>dienų iki pateiktos banko garantijos arba draudimo bendrovės laidavimo draudimo rašto galiojimo pabaigos, Pardavėjas įsipareigoja pratęsti banko garantijos arba draudimo bendrovės laidavimo draudimo rašto galiojimą arba pateikti naują banko garantiją arba draudimo bendrovės laidavimo draudimo raštą, galiojančią ne trumpiau kaip 10 dienų iki pateiktos banko garantijos arba draudimo bendrovės laidavimo draudimo rašto galiojimo pabaigos ir galiojančią ne trumpiau kaip iki numatomos Prekių pristatymo, Paslaugų suteikimo</w:t>
            </w:r>
            <w:r w:rsidR="00506242" w:rsidRPr="00F10340">
              <w:rPr>
                <w:rFonts w:asciiTheme="minorHAnsi" w:eastAsia="Garamond" w:hAnsiTheme="minorHAnsi" w:cstheme="minorHAnsi"/>
                <w:color w:val="000000" w:themeColor="text1"/>
                <w:sz w:val="20"/>
                <w:szCs w:val="20"/>
                <w:lang w:val="lt-LT"/>
              </w:rPr>
              <w:t xml:space="preserve"> (jei taikoma)</w:t>
            </w:r>
            <w:r w:rsidR="007E7301" w:rsidRPr="00F10340">
              <w:rPr>
                <w:rFonts w:asciiTheme="minorHAnsi" w:eastAsia="Garamond" w:hAnsiTheme="minorHAnsi" w:cstheme="minorHAnsi"/>
                <w:color w:val="000000" w:themeColor="text1"/>
                <w:sz w:val="20"/>
                <w:szCs w:val="20"/>
                <w:lang w:val="lt-LT"/>
              </w:rPr>
              <w:t xml:space="preserve"> ir atsiskaitymo už Prekes bei jų apmokėjimo dienos. </w:t>
            </w:r>
            <w:r w:rsidR="00B45877" w:rsidRPr="00F10340">
              <w:rPr>
                <w:rFonts w:asciiTheme="minorHAnsi" w:eastAsia="Garamond" w:hAnsiTheme="minorHAnsi" w:cstheme="minorHAnsi"/>
                <w:color w:val="000000" w:themeColor="text1"/>
                <w:sz w:val="20"/>
                <w:szCs w:val="20"/>
                <w:lang w:val="lt-LT"/>
              </w:rPr>
              <w:t>Jei Pardavėjas</w:t>
            </w:r>
            <w:r w:rsidR="00BD2999" w:rsidRPr="00F10340">
              <w:rPr>
                <w:rFonts w:asciiTheme="minorHAnsi" w:eastAsia="Garamond" w:hAnsiTheme="minorHAnsi" w:cstheme="minorHAnsi"/>
                <w:color w:val="000000" w:themeColor="text1"/>
                <w:sz w:val="20"/>
                <w:szCs w:val="20"/>
                <w:lang w:val="lt-LT"/>
              </w:rPr>
              <w:t xml:space="preserve"> pateik</w:t>
            </w:r>
            <w:r w:rsidR="00D02D70" w:rsidRPr="00F10340">
              <w:rPr>
                <w:rFonts w:asciiTheme="minorHAnsi" w:eastAsia="Garamond" w:hAnsiTheme="minorHAnsi" w:cstheme="minorHAnsi"/>
                <w:color w:val="000000" w:themeColor="text1"/>
                <w:sz w:val="20"/>
                <w:szCs w:val="20"/>
                <w:lang w:val="lt-LT"/>
              </w:rPr>
              <w:t>ęs</w:t>
            </w:r>
            <w:r w:rsidR="00BD2999" w:rsidRPr="00F10340">
              <w:rPr>
                <w:rFonts w:asciiTheme="minorHAnsi" w:eastAsia="Garamond" w:hAnsiTheme="minorHAnsi" w:cstheme="minorHAnsi"/>
                <w:color w:val="000000" w:themeColor="text1"/>
                <w:sz w:val="20"/>
                <w:szCs w:val="20"/>
                <w:lang w:val="lt-LT"/>
              </w:rPr>
              <w:t xml:space="preserve"> </w:t>
            </w:r>
            <w:r w:rsidR="004A2980" w:rsidRPr="00F10340">
              <w:rPr>
                <w:rFonts w:asciiTheme="minorHAnsi" w:eastAsia="Garamond" w:hAnsiTheme="minorHAnsi" w:cstheme="minorHAnsi"/>
                <w:color w:val="000000" w:themeColor="text1"/>
                <w:sz w:val="20"/>
                <w:szCs w:val="20"/>
                <w:lang w:val="lt-LT"/>
              </w:rPr>
              <w:t>sutarties įvykdymo užtikrinimą</w:t>
            </w:r>
            <w:r w:rsidR="005E7A2F" w:rsidRPr="00F10340">
              <w:rPr>
                <w:rFonts w:asciiTheme="minorHAnsi" w:eastAsia="Garamond" w:hAnsiTheme="minorHAnsi" w:cstheme="minorHAnsi"/>
                <w:color w:val="000000" w:themeColor="text1"/>
                <w:sz w:val="20"/>
                <w:szCs w:val="20"/>
                <w:lang w:val="lt-LT"/>
              </w:rPr>
              <w:t xml:space="preserve">, galiojantį </w:t>
            </w:r>
            <w:r w:rsidR="00187A1C" w:rsidRPr="00F10340">
              <w:rPr>
                <w:rFonts w:asciiTheme="minorHAnsi" w:eastAsia="Garamond" w:hAnsiTheme="minorHAnsi" w:cstheme="minorHAnsi"/>
                <w:color w:val="000000" w:themeColor="text1"/>
                <w:sz w:val="20"/>
                <w:szCs w:val="20"/>
                <w:lang w:val="lt-LT"/>
              </w:rPr>
              <w:t xml:space="preserve">ne trumpiau kaip 1 (vienerius) metus </w:t>
            </w:r>
            <w:r w:rsidR="00DA4B64" w:rsidRPr="00F10340">
              <w:rPr>
                <w:rFonts w:asciiTheme="minorHAnsi" w:eastAsia="Garamond" w:hAnsiTheme="minorHAnsi" w:cstheme="minorHAnsi"/>
                <w:color w:val="000000" w:themeColor="text1"/>
                <w:sz w:val="20"/>
                <w:szCs w:val="20"/>
                <w:lang w:val="lt-LT"/>
              </w:rPr>
              <w:t>(</w:t>
            </w:r>
            <w:r w:rsidR="00371B75" w:rsidRPr="00F10340">
              <w:rPr>
                <w:rFonts w:asciiTheme="minorHAnsi" w:eastAsia="Garamond" w:hAnsiTheme="minorHAnsi" w:cstheme="minorHAnsi"/>
                <w:color w:val="000000" w:themeColor="text1"/>
                <w:sz w:val="20"/>
                <w:szCs w:val="20"/>
                <w:lang w:val="lt-LT"/>
              </w:rPr>
              <w:t>pagal šiame punkte</w:t>
            </w:r>
            <w:r w:rsidR="00CF102C" w:rsidRPr="00F10340">
              <w:rPr>
                <w:rFonts w:asciiTheme="minorHAnsi" w:eastAsia="Garamond" w:hAnsiTheme="minorHAnsi" w:cstheme="minorHAnsi"/>
                <w:color w:val="000000" w:themeColor="text1"/>
                <w:sz w:val="20"/>
                <w:szCs w:val="20"/>
                <w:lang w:val="lt-LT"/>
              </w:rPr>
              <w:t xml:space="preserve"> aprašytas sąlygas), </w:t>
            </w:r>
            <w:r w:rsidR="00D02D70" w:rsidRPr="00F10340">
              <w:rPr>
                <w:rFonts w:asciiTheme="minorHAnsi" w:eastAsia="Garamond" w:hAnsiTheme="minorHAnsi" w:cstheme="minorHAnsi"/>
                <w:color w:val="000000" w:themeColor="text1"/>
                <w:sz w:val="20"/>
                <w:szCs w:val="20"/>
                <w:lang w:val="lt-LT"/>
              </w:rPr>
              <w:t xml:space="preserve">likus 1 (vienam) mėnesiui iki galiojančio užtikrinimo termino pabaigos Pirkėjui nepateikia nei </w:t>
            </w:r>
            <w:r w:rsidR="00023F8F" w:rsidRPr="00F10340">
              <w:rPr>
                <w:rFonts w:asciiTheme="minorHAnsi" w:eastAsia="Garamond" w:hAnsiTheme="minorHAnsi" w:cstheme="minorHAnsi"/>
                <w:color w:val="000000" w:themeColor="text1"/>
                <w:sz w:val="20"/>
                <w:szCs w:val="20"/>
                <w:lang w:val="lt-LT"/>
              </w:rPr>
              <w:t>jo pratęsimo patvirtinimo, nei nauj</w:t>
            </w:r>
            <w:r w:rsidR="00CB2090" w:rsidRPr="00F10340">
              <w:rPr>
                <w:rFonts w:asciiTheme="minorHAnsi" w:eastAsia="Garamond" w:hAnsiTheme="minorHAnsi" w:cstheme="minorHAnsi"/>
                <w:color w:val="000000" w:themeColor="text1"/>
                <w:sz w:val="20"/>
                <w:szCs w:val="20"/>
                <w:lang w:val="lt-LT"/>
              </w:rPr>
              <w:t>o</w:t>
            </w:r>
            <w:r w:rsidR="00023F8F" w:rsidRPr="00F10340">
              <w:rPr>
                <w:rFonts w:asciiTheme="minorHAnsi" w:eastAsia="Garamond" w:hAnsiTheme="minorHAnsi" w:cstheme="minorHAnsi"/>
                <w:color w:val="000000" w:themeColor="text1"/>
                <w:sz w:val="20"/>
                <w:szCs w:val="20"/>
                <w:lang w:val="lt-LT"/>
              </w:rPr>
              <w:t xml:space="preserve"> </w:t>
            </w:r>
            <w:r w:rsidR="00F30C0D" w:rsidRPr="00F10340">
              <w:rPr>
                <w:rFonts w:asciiTheme="minorHAnsi" w:eastAsia="Garamond" w:hAnsiTheme="minorHAnsi" w:cstheme="minorHAnsi"/>
                <w:color w:val="000000" w:themeColor="text1"/>
                <w:sz w:val="20"/>
                <w:szCs w:val="20"/>
                <w:lang w:val="lt-LT"/>
              </w:rPr>
              <w:t>sutarties įvykdymo užtikrinimo dokumento, Pirkėjas turi teisę pareikalauti, kad Pardavėjas s</w:t>
            </w:r>
            <w:r w:rsidR="007D245C" w:rsidRPr="00F10340">
              <w:rPr>
                <w:rFonts w:asciiTheme="minorHAnsi" w:eastAsia="Garamond" w:hAnsiTheme="minorHAnsi" w:cstheme="minorHAnsi"/>
                <w:color w:val="000000" w:themeColor="text1"/>
                <w:sz w:val="20"/>
                <w:szCs w:val="20"/>
                <w:lang w:val="lt-LT"/>
              </w:rPr>
              <w:t>u</w:t>
            </w:r>
            <w:r w:rsidR="00F30C0D" w:rsidRPr="00F10340">
              <w:rPr>
                <w:rFonts w:asciiTheme="minorHAnsi" w:eastAsia="Garamond" w:hAnsiTheme="minorHAnsi" w:cstheme="minorHAnsi"/>
                <w:color w:val="000000" w:themeColor="text1"/>
                <w:sz w:val="20"/>
                <w:szCs w:val="20"/>
                <w:lang w:val="lt-LT"/>
              </w:rPr>
              <w:t xml:space="preserve">mokėtų visą neišmokėtą užtikrinimo sumą. Ši suma laikoma Pardavėjo įsipareigojimų pagal Sutartį įvykdymo užstatu, kurį Pirkėjas turi teisė sulaikyti ir panaudoti, jei Pardavėjas nevykdo ar netinkamai vykdo savo sutartinius įsipareigojimus. </w:t>
            </w:r>
          </w:p>
          <w:p w14:paraId="621DAD0F" w14:textId="24661BC7" w:rsidR="007E7301" w:rsidRPr="00F10340" w:rsidRDefault="17B0B290"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74045DF8" w:rsidRPr="00F10340">
              <w:rPr>
                <w:rFonts w:asciiTheme="minorHAnsi" w:eastAsia="Garamond" w:hAnsiTheme="minorHAnsi" w:cstheme="minorHAnsi"/>
                <w:color w:val="000000" w:themeColor="text1"/>
                <w:sz w:val="20"/>
                <w:szCs w:val="20"/>
                <w:lang w:val="lt-LT"/>
              </w:rPr>
              <w:t>26</w:t>
            </w:r>
            <w:r w:rsidR="46F6E405" w:rsidRPr="00F10340">
              <w:rPr>
                <w:rFonts w:asciiTheme="minorHAnsi" w:eastAsia="Garamond" w:hAnsiTheme="minorHAnsi" w:cstheme="minorHAnsi"/>
                <w:color w:val="000000" w:themeColor="text1"/>
                <w:sz w:val="20"/>
                <w:szCs w:val="20"/>
                <w:lang w:val="lt-LT"/>
              </w:rPr>
              <w:t>.3.</w:t>
            </w:r>
            <w:r w:rsidR="007E7301" w:rsidRPr="00F10340">
              <w:rPr>
                <w:rFonts w:asciiTheme="minorHAnsi" w:eastAsia="Garamond" w:hAnsiTheme="minorHAnsi" w:cstheme="minorHAnsi"/>
                <w:color w:val="000000" w:themeColor="text1"/>
                <w:sz w:val="20"/>
                <w:szCs w:val="20"/>
                <w:lang w:val="lt-LT"/>
              </w:rPr>
              <w:t xml:space="preserve"> Banko garantija arba draudimo bendrovės laidavimo draudimo raštas yra pirmojo pareikalavimo, besąlyginė ir neatšaukiama. Banko garantija užtikrintos sumos turi būti išreikštos valiuta, kuria atliekami mokėjimai pagal Sutartį.</w:t>
            </w:r>
          </w:p>
          <w:p w14:paraId="27851522" w14:textId="7C445E82" w:rsidR="007E7301" w:rsidRPr="00F10340" w:rsidRDefault="17B0B290"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936C494" w:rsidRPr="00F10340">
              <w:rPr>
                <w:rFonts w:asciiTheme="minorHAnsi" w:eastAsia="Garamond" w:hAnsiTheme="minorHAnsi" w:cstheme="minorHAnsi"/>
                <w:color w:val="000000" w:themeColor="text1"/>
                <w:sz w:val="20"/>
                <w:szCs w:val="20"/>
                <w:lang w:val="lt-LT"/>
              </w:rPr>
              <w:t>26</w:t>
            </w:r>
            <w:r w:rsidR="46F6E405" w:rsidRPr="00F10340">
              <w:rPr>
                <w:rFonts w:asciiTheme="minorHAnsi" w:eastAsia="Garamond" w:hAnsiTheme="minorHAnsi" w:cstheme="minorHAnsi"/>
                <w:color w:val="000000" w:themeColor="text1"/>
                <w:sz w:val="20"/>
                <w:szCs w:val="20"/>
                <w:lang w:val="lt-LT"/>
              </w:rPr>
              <w:t>.4.</w:t>
            </w:r>
            <w:r w:rsidR="007E7301" w:rsidRPr="00F10340">
              <w:rPr>
                <w:rFonts w:asciiTheme="minorHAnsi" w:eastAsia="Garamond" w:hAnsiTheme="minorHAnsi" w:cstheme="minorHAnsi"/>
                <w:color w:val="000000" w:themeColor="text1"/>
                <w:sz w:val="20"/>
                <w:szCs w:val="20"/>
                <w:lang w:val="lt-LT"/>
              </w:rPr>
              <w:t xml:space="preserve"> Banko garantijoje arba draudimo bendrovės laidavimo draudimo rašte turi būti nurodyta, kad:</w:t>
            </w:r>
          </w:p>
          <w:p w14:paraId="3788766B" w14:textId="1EFD8ED4"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color w:val="000000" w:themeColor="text1"/>
                <w:sz w:val="20"/>
                <w:szCs w:val="20"/>
                <w:lang w:val="lt-LT"/>
              </w:rPr>
              <w:t>a) Bankas įsipareigoja sumokėti Pirkėjui per 10 dienų nuo Pirkėjo pirmojo raštiško pareikalavimo reikalavime nurodytą sumą, bet ne didesnę nei nurodyta Banko garantijoje;</w:t>
            </w:r>
          </w:p>
          <w:p w14:paraId="0933C223" w14:textId="0DA881F3"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color w:val="000000" w:themeColor="text1"/>
                <w:sz w:val="20"/>
                <w:szCs w:val="20"/>
                <w:lang w:val="lt-LT"/>
              </w:rPr>
              <w:t>b) Pirkėjas neprivalo pagrįsti savo reikalavimų rašytiniame reikalavime, o tik nurodyti, kad Pardavėjas neįvykdė arba netinkamai įvykdė savo sutartinius įsipareigojimus;</w:t>
            </w:r>
          </w:p>
          <w:p w14:paraId="21AB7556" w14:textId="24752E31"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color w:val="000000" w:themeColor="text1"/>
                <w:sz w:val="20"/>
                <w:szCs w:val="20"/>
                <w:lang w:val="lt-LT"/>
              </w:rPr>
              <w:t>c) Banko garantiją reglamentuoja Tarptautinių prekybos rūmų vienodos garantijos iki pareikalavimo taisyklės (ICC leidinys Nr. 758), išskyrus banko garantijoje nustatytas išimtis ir imperatyvias Lietuvos Respublikos teisės aktų nuostatas;</w:t>
            </w:r>
          </w:p>
          <w:p w14:paraId="49C115B2" w14:textId="6233E0C7"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lastRenderedPageBreak/>
              <w:t xml:space="preserve">  </w:t>
            </w:r>
            <w:r w:rsidR="007E7301" w:rsidRPr="00F10340">
              <w:rPr>
                <w:rFonts w:asciiTheme="minorHAnsi" w:eastAsia="Garamond" w:hAnsiTheme="minorHAnsi" w:cstheme="minorHAnsi"/>
                <w:color w:val="000000" w:themeColor="text1"/>
                <w:sz w:val="20"/>
                <w:szCs w:val="20"/>
                <w:lang w:val="lt-LT"/>
              </w:rPr>
              <w:t>d) šalių ginčai sprendžiami Lietuvos Respublikos teismuose/Vilniaus komercinio arbitražo teisme (banko garantijoje nurodoma viena iš šių ginčo sprendimo vietų; pasirinkus Vilniaus komercinio arbitražo teismą, ginčo sprendimo sąlygas (arbitrų skaičių, arbitražo kalbą ir kt.) nustato garantiją išdavęs bankas;</w:t>
            </w:r>
          </w:p>
          <w:p w14:paraId="0F6A2303" w14:textId="6486FFAB"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07E7301" w:rsidRPr="00F10340">
              <w:rPr>
                <w:rFonts w:asciiTheme="minorHAnsi" w:eastAsia="Garamond" w:hAnsiTheme="minorHAnsi" w:cstheme="minorHAnsi"/>
                <w:color w:val="000000" w:themeColor="text1"/>
                <w:sz w:val="20"/>
                <w:szCs w:val="20"/>
                <w:lang w:val="lt-LT"/>
              </w:rPr>
              <w:t>e) banko garantijos galiojimo laikotarpis ir banko garantija garantuojama suma.</w:t>
            </w:r>
          </w:p>
          <w:p w14:paraId="75CDD94B" w14:textId="65EA8A6D" w:rsidR="007E7301" w:rsidRPr="00F10340" w:rsidRDefault="17B0B290"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4A6BD444" w:rsidRPr="00F10340">
              <w:rPr>
                <w:rFonts w:asciiTheme="minorHAnsi" w:eastAsia="Garamond" w:hAnsiTheme="minorHAnsi" w:cstheme="minorHAnsi"/>
                <w:color w:val="000000" w:themeColor="text1"/>
                <w:sz w:val="20"/>
                <w:szCs w:val="20"/>
                <w:lang w:val="lt-LT"/>
              </w:rPr>
              <w:t>26</w:t>
            </w:r>
            <w:r w:rsidR="007E7301" w:rsidRPr="00F10340">
              <w:rPr>
                <w:rFonts w:asciiTheme="minorHAnsi" w:eastAsia="Garamond" w:hAnsiTheme="minorHAnsi" w:cstheme="minorHAnsi"/>
                <w:color w:val="000000" w:themeColor="text1"/>
                <w:sz w:val="20"/>
                <w:szCs w:val="20"/>
                <w:lang w:val="lt-LT"/>
              </w:rPr>
              <w:t>.5 Prieš pateikdamas banko garantiją arba draudimo bendrovės laidavimo draudimo raštą, Pardavėjas gali paprašyti Pirkėjo patvirtinti, kad Pirkėjas sutinka priimti Pardavėjo siūlomą banko garantiją arba draudimo bendrovės laidavimo draudimo raštą. Tokiu atveju Pirkėjas privalo atsakyti Pardavėjui ne vėliau kaip per 3 darbo dienas nuo prašymo gavimo dienos.</w:t>
            </w:r>
          </w:p>
          <w:p w14:paraId="23281B9A" w14:textId="71CD5255" w:rsidR="007E7301"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47689FF0" w:rsidRPr="00F10340">
              <w:rPr>
                <w:rFonts w:asciiTheme="minorHAnsi" w:eastAsia="Garamond" w:hAnsiTheme="minorHAnsi" w:cstheme="minorHAnsi"/>
                <w:color w:val="000000" w:themeColor="text1"/>
                <w:sz w:val="20"/>
                <w:szCs w:val="20"/>
                <w:lang w:val="lt-LT"/>
              </w:rPr>
              <w:t>26</w:t>
            </w:r>
            <w:r w:rsidR="007E7301" w:rsidRPr="00F10340">
              <w:rPr>
                <w:rFonts w:asciiTheme="minorHAnsi" w:eastAsia="Garamond" w:hAnsiTheme="minorHAnsi" w:cstheme="minorHAnsi"/>
                <w:color w:val="000000" w:themeColor="text1"/>
                <w:sz w:val="20"/>
                <w:szCs w:val="20"/>
                <w:lang w:val="lt-LT"/>
              </w:rPr>
              <w:t>.6. Pirkėjas turi teisę nepriimti banko garantijos arba draudimo bendrovės laidavimo draudimo raštą ir (arba) laikyti ją negaliojančia, ir (arba) prašyti Pardavėjo pateikti Pirkėjui naują banko garantiją arba draudimo bendrovės laidavimo draudimo raštą, o Pardavėjas privalo tokią banko garantiją arba draudimo bendrovės laidavimo draudimo raštą pateikti per įmanomai trumpiausią laiką, jeigu banko garantija arba draudimo bendrovės laidavimo draudimo raštas neatitinka Sutartyje nustatytų reikalavimų arba jeigu Pirkėjas turi informacijos, susijusios su banko garantijos arba draudimo bendrovės laidavimo draudimo rašto veiklos sustabdymu ar galimu banko emitento veiklos sustabdymu (įskaitant bankroto, likvidavimo ar teisinės apsaugos procedūras).</w:t>
            </w:r>
          </w:p>
          <w:p w14:paraId="1E6C160B" w14:textId="630624A6" w:rsidR="00F6396C" w:rsidRPr="00F10340" w:rsidRDefault="00A511B1"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076EB58E" w:rsidRPr="00F10340">
              <w:rPr>
                <w:rFonts w:asciiTheme="minorHAnsi" w:eastAsia="Garamond" w:hAnsiTheme="minorHAnsi" w:cstheme="minorHAnsi"/>
                <w:color w:val="000000" w:themeColor="text1"/>
                <w:sz w:val="20"/>
                <w:szCs w:val="20"/>
                <w:lang w:val="lt-LT"/>
              </w:rPr>
              <w:t>26</w:t>
            </w:r>
            <w:r w:rsidR="007E7301" w:rsidRPr="00F10340">
              <w:rPr>
                <w:rFonts w:asciiTheme="minorHAnsi" w:eastAsia="Garamond" w:hAnsiTheme="minorHAnsi" w:cstheme="minorHAnsi"/>
                <w:color w:val="000000" w:themeColor="text1"/>
                <w:sz w:val="20"/>
                <w:szCs w:val="20"/>
                <w:lang w:val="lt-LT"/>
              </w:rPr>
              <w:t>.7. Jei Pardavėjas laiku nepratęsia banko garantijos arba draudimo bendrovės laidavimo draudimo rašto galiojimo termino arba nepateikia naujos banko garantijos arba draudimo bendrovės laidavimo draudimo rašto, Pirkėjas turi teisę reikalauti 0,</w:t>
            </w:r>
            <w:r w:rsidR="00BA5D0D" w:rsidRPr="00F10340">
              <w:rPr>
                <w:rFonts w:asciiTheme="minorHAnsi" w:eastAsia="Garamond" w:hAnsiTheme="minorHAnsi" w:cstheme="minorHAnsi"/>
                <w:color w:val="000000" w:themeColor="text1"/>
                <w:sz w:val="20"/>
                <w:szCs w:val="20"/>
                <w:lang w:val="lt-LT"/>
              </w:rPr>
              <w:t>02</w:t>
            </w:r>
            <w:r w:rsidR="007E7301" w:rsidRPr="00F10340">
              <w:rPr>
                <w:rFonts w:asciiTheme="minorHAnsi" w:eastAsia="Garamond" w:hAnsiTheme="minorHAnsi" w:cstheme="minorHAnsi"/>
                <w:color w:val="000000" w:themeColor="text1"/>
                <w:sz w:val="20"/>
                <w:szCs w:val="20"/>
                <w:lang w:val="lt-LT"/>
              </w:rPr>
              <w:t xml:space="preserve"> proc. dydžio delspinigių nuo Sutarties kainos už kiekvieną uždelstą dieną arba sulaikyti mokėjimus Pardavėjui banko garantijos arba draudimo bendrovės laidavimo draudimo rašto sumai. Tokiu atveju sulaikytos sumos, atskaičius bet kokius teisėtai atliktus jų įskaitymus, nemokamos Pardavėjui iki banko garantijos arba draudimo bendrovės laidavimo draudimo rašto galiojimo pratęsimo arba naujos banko garantijos arba draudimo bendrovės laidavimo draudimo rašto pateikimo, arba prievolės pateikti ar pratęsti jos galiojimą pasibaigimo.</w:t>
            </w:r>
          </w:p>
          <w:p w14:paraId="26D3DBD2" w14:textId="7FC7BCB7" w:rsidR="007E7301" w:rsidRPr="00F10340" w:rsidRDefault="1E65AB97" w:rsidP="00155D6C">
            <w:pPr>
              <w:jc w:val="both"/>
              <w:rPr>
                <w:rFonts w:asciiTheme="minorHAnsi" w:eastAsia="Garamond" w:hAnsiTheme="minorHAnsi" w:cstheme="minorHAnsi"/>
                <w:color w:val="000000" w:themeColor="text1"/>
                <w:sz w:val="20"/>
                <w:szCs w:val="20"/>
                <w:lang w:val="lt-LT"/>
              </w:rPr>
            </w:pPr>
            <w:r w:rsidRPr="00F10340">
              <w:rPr>
                <w:rFonts w:asciiTheme="minorHAnsi" w:eastAsia="Garamond" w:hAnsiTheme="minorHAnsi" w:cstheme="minorHAnsi"/>
                <w:color w:val="000000" w:themeColor="text1"/>
                <w:sz w:val="20"/>
                <w:szCs w:val="20"/>
                <w:lang w:val="lt-LT"/>
              </w:rPr>
              <w:t xml:space="preserve">   </w:t>
            </w:r>
            <w:r w:rsidR="5DDD9CDE" w:rsidRPr="00F10340">
              <w:rPr>
                <w:rFonts w:asciiTheme="minorHAnsi" w:eastAsia="Garamond" w:hAnsiTheme="minorHAnsi" w:cstheme="minorHAnsi"/>
                <w:color w:val="000000" w:themeColor="text1"/>
                <w:sz w:val="20"/>
                <w:szCs w:val="20"/>
                <w:lang w:val="lt-LT"/>
              </w:rPr>
              <w:t>26</w:t>
            </w:r>
            <w:r w:rsidR="47CA636B" w:rsidRPr="00F10340">
              <w:rPr>
                <w:rFonts w:asciiTheme="minorHAnsi" w:eastAsia="Garamond" w:hAnsiTheme="minorHAnsi" w:cstheme="minorHAnsi"/>
                <w:color w:val="000000" w:themeColor="text1"/>
                <w:sz w:val="20"/>
                <w:szCs w:val="20"/>
                <w:lang w:val="lt-LT"/>
              </w:rPr>
              <w:t xml:space="preserve">.8. Pardavėjui tinkamai įvykdžius Sutartį, Pirkėjas Pardavėjo prašymu </w:t>
            </w:r>
            <w:r w:rsidR="74CEF97C" w:rsidRPr="00F10340">
              <w:rPr>
                <w:rFonts w:asciiTheme="minorHAnsi" w:eastAsia="Garamond" w:hAnsiTheme="minorHAnsi" w:cstheme="minorHAnsi"/>
                <w:color w:val="000000" w:themeColor="text1"/>
                <w:sz w:val="20"/>
                <w:szCs w:val="20"/>
                <w:lang w:val="lt-LT"/>
              </w:rPr>
              <w:t>per trumpiausi</w:t>
            </w:r>
            <w:r w:rsidR="44BB6587" w:rsidRPr="00F10340">
              <w:rPr>
                <w:rFonts w:asciiTheme="minorHAnsi" w:eastAsia="Garamond" w:hAnsiTheme="minorHAnsi" w:cstheme="minorHAnsi"/>
                <w:color w:val="000000" w:themeColor="text1"/>
                <w:sz w:val="20"/>
                <w:szCs w:val="20"/>
                <w:lang w:val="lt-LT"/>
              </w:rPr>
              <w:t>ą</w:t>
            </w:r>
            <w:r w:rsidR="74CEF97C" w:rsidRPr="00F10340">
              <w:rPr>
                <w:rFonts w:asciiTheme="minorHAnsi" w:eastAsia="Garamond" w:hAnsiTheme="minorHAnsi" w:cstheme="minorHAnsi"/>
                <w:color w:val="000000" w:themeColor="text1"/>
                <w:sz w:val="20"/>
                <w:szCs w:val="20"/>
                <w:lang w:val="lt-LT"/>
              </w:rPr>
              <w:t xml:space="preserve"> galim</w:t>
            </w:r>
            <w:r w:rsidR="052ECED8" w:rsidRPr="00F10340">
              <w:rPr>
                <w:rFonts w:asciiTheme="minorHAnsi" w:eastAsia="Garamond" w:hAnsiTheme="minorHAnsi" w:cstheme="minorHAnsi"/>
                <w:color w:val="000000" w:themeColor="text1"/>
                <w:sz w:val="20"/>
                <w:szCs w:val="20"/>
                <w:lang w:val="lt-LT"/>
              </w:rPr>
              <w:t>ą</w:t>
            </w:r>
            <w:r w:rsidR="74CEF97C" w:rsidRPr="00F10340">
              <w:rPr>
                <w:rFonts w:asciiTheme="minorHAnsi" w:eastAsia="Garamond" w:hAnsiTheme="minorHAnsi" w:cstheme="minorHAnsi"/>
                <w:color w:val="000000" w:themeColor="text1"/>
                <w:sz w:val="20"/>
                <w:szCs w:val="20"/>
                <w:lang w:val="lt-LT"/>
              </w:rPr>
              <w:t xml:space="preserve"> termin</w:t>
            </w:r>
            <w:r w:rsidR="67A3EA9C" w:rsidRPr="00F10340">
              <w:rPr>
                <w:rFonts w:asciiTheme="minorHAnsi" w:eastAsia="Garamond" w:hAnsiTheme="minorHAnsi" w:cstheme="minorHAnsi"/>
                <w:color w:val="000000" w:themeColor="text1"/>
                <w:sz w:val="20"/>
                <w:szCs w:val="20"/>
                <w:lang w:val="lt-LT"/>
              </w:rPr>
              <w:t>ą</w:t>
            </w:r>
            <w:r w:rsidR="74CEF97C" w:rsidRPr="00F10340">
              <w:rPr>
                <w:rFonts w:asciiTheme="minorHAnsi" w:eastAsia="Garamond" w:hAnsiTheme="minorHAnsi" w:cstheme="minorHAnsi"/>
                <w:color w:val="000000" w:themeColor="text1"/>
                <w:sz w:val="20"/>
                <w:szCs w:val="20"/>
                <w:lang w:val="lt-LT"/>
              </w:rPr>
              <w:t xml:space="preserve">, kuris negali būti ilgesnis kaip 15 (penkiolika) darbo dienų, </w:t>
            </w:r>
            <w:r w:rsidR="47CA636B" w:rsidRPr="00F10340">
              <w:rPr>
                <w:rFonts w:asciiTheme="minorHAnsi" w:eastAsia="Garamond" w:hAnsiTheme="minorHAnsi" w:cstheme="minorHAnsi"/>
                <w:color w:val="000000" w:themeColor="text1"/>
                <w:sz w:val="20"/>
                <w:szCs w:val="20"/>
                <w:lang w:val="lt-LT"/>
              </w:rPr>
              <w:t>grąžina Pardavėjui banko garantiją arba draudimo bendrovės laidavimo draudimo raštą.“</w:t>
            </w:r>
          </w:p>
          <w:p w14:paraId="28A4DECF" w14:textId="77777777" w:rsidR="007E7301" w:rsidRPr="00F10340" w:rsidRDefault="007E7301" w:rsidP="00155D6C">
            <w:pPr>
              <w:jc w:val="both"/>
              <w:rPr>
                <w:rFonts w:asciiTheme="minorHAnsi" w:eastAsia="Garamond" w:hAnsiTheme="minorHAnsi" w:cstheme="minorHAnsi"/>
                <w:b/>
                <w:color w:val="000000" w:themeColor="text1"/>
                <w:sz w:val="20"/>
                <w:szCs w:val="20"/>
                <w:lang w:val="lt-LT"/>
              </w:rPr>
            </w:pPr>
          </w:p>
          <w:p w14:paraId="23452313" w14:textId="32FB84D5" w:rsidR="083C9E16" w:rsidRPr="00F10340" w:rsidRDefault="083C9E16" w:rsidP="00155D6C">
            <w:pPr>
              <w:jc w:val="both"/>
              <w:rPr>
                <w:rFonts w:asciiTheme="minorHAnsi" w:eastAsia="Garamond" w:hAnsiTheme="minorHAnsi" w:cstheme="minorHAnsi"/>
                <w:b/>
                <w:bCs/>
                <w:color w:val="000000" w:themeColor="text1"/>
                <w:sz w:val="20"/>
                <w:szCs w:val="20"/>
                <w:lang w:val="lt-LT"/>
              </w:rPr>
            </w:pPr>
          </w:p>
          <w:p w14:paraId="54A495B0" w14:textId="6B2A34CC" w:rsidR="083C9E16" w:rsidRPr="00F10340" w:rsidRDefault="083C9E16" w:rsidP="00155D6C">
            <w:pPr>
              <w:jc w:val="both"/>
              <w:rPr>
                <w:rFonts w:asciiTheme="minorHAnsi" w:eastAsia="Garamond" w:hAnsiTheme="minorHAnsi" w:cstheme="minorHAnsi"/>
                <w:b/>
                <w:bCs/>
                <w:color w:val="000000" w:themeColor="text1"/>
                <w:sz w:val="20"/>
                <w:szCs w:val="20"/>
                <w:lang w:val="lt-LT"/>
              </w:rPr>
            </w:pPr>
          </w:p>
          <w:p w14:paraId="054C6655" w14:textId="317BBC9F" w:rsidR="083C9E16" w:rsidRPr="00F10340" w:rsidRDefault="083C9E16" w:rsidP="00155D6C">
            <w:pPr>
              <w:jc w:val="both"/>
              <w:rPr>
                <w:rFonts w:asciiTheme="minorHAnsi" w:eastAsia="Garamond" w:hAnsiTheme="minorHAnsi" w:cstheme="minorHAnsi"/>
                <w:b/>
                <w:bCs/>
                <w:color w:val="000000" w:themeColor="text1"/>
                <w:sz w:val="20"/>
                <w:szCs w:val="20"/>
                <w:lang w:val="lt-LT"/>
              </w:rPr>
            </w:pPr>
          </w:p>
          <w:p w14:paraId="6C6DC463" w14:textId="4AA5B1A1" w:rsidR="083C9E16" w:rsidRPr="00F10340" w:rsidRDefault="083C9E16" w:rsidP="00155D6C">
            <w:pPr>
              <w:jc w:val="both"/>
              <w:rPr>
                <w:rFonts w:asciiTheme="minorHAnsi" w:eastAsia="Garamond" w:hAnsiTheme="minorHAnsi" w:cstheme="minorHAnsi"/>
                <w:b/>
                <w:bCs/>
                <w:color w:val="000000" w:themeColor="text1"/>
                <w:sz w:val="20"/>
                <w:szCs w:val="20"/>
                <w:lang w:val="lt-LT"/>
              </w:rPr>
            </w:pPr>
          </w:p>
          <w:p w14:paraId="73F06060" w14:textId="0A40CC53" w:rsidR="083C9E16" w:rsidRPr="00F10340" w:rsidRDefault="083C9E16" w:rsidP="00155D6C">
            <w:pPr>
              <w:jc w:val="both"/>
              <w:rPr>
                <w:rFonts w:asciiTheme="minorHAnsi" w:eastAsia="Garamond" w:hAnsiTheme="minorHAnsi" w:cstheme="minorHAnsi"/>
                <w:b/>
                <w:bCs/>
                <w:color w:val="000000" w:themeColor="text1"/>
                <w:sz w:val="20"/>
                <w:szCs w:val="20"/>
                <w:lang w:val="lt-LT"/>
              </w:rPr>
            </w:pPr>
          </w:p>
          <w:p w14:paraId="305B8711" w14:textId="77777777" w:rsidR="00F6396C" w:rsidRPr="00F10340" w:rsidRDefault="00F6396C" w:rsidP="00155D6C">
            <w:pPr>
              <w:jc w:val="both"/>
              <w:rPr>
                <w:rFonts w:asciiTheme="minorHAnsi" w:eastAsia="Garamond" w:hAnsiTheme="minorHAnsi" w:cstheme="minorHAnsi"/>
                <w:b/>
                <w:bCs/>
                <w:color w:val="000000" w:themeColor="text1"/>
                <w:sz w:val="20"/>
                <w:szCs w:val="20"/>
                <w:lang w:val="lt-LT"/>
              </w:rPr>
            </w:pPr>
          </w:p>
          <w:p w14:paraId="580464AB" w14:textId="2C9FB7A3" w:rsidR="007E7301" w:rsidRPr="00AD5EEC" w:rsidRDefault="00430870" w:rsidP="00155D6C">
            <w:pPr>
              <w:jc w:val="both"/>
              <w:rPr>
                <w:rFonts w:asciiTheme="minorHAnsi" w:eastAsia="Garamond" w:hAnsiTheme="minorHAnsi" w:cstheme="minorHAnsi"/>
                <w:b/>
                <w:bCs/>
                <w:color w:val="000000" w:themeColor="text1"/>
                <w:sz w:val="20"/>
                <w:szCs w:val="20"/>
                <w:lang w:val="lt-LT"/>
              </w:rPr>
            </w:pPr>
            <w:r w:rsidRPr="00F10340">
              <w:rPr>
                <w:rFonts w:asciiTheme="minorHAnsi" w:eastAsia="Garamond" w:hAnsiTheme="minorHAnsi" w:cstheme="minorHAnsi"/>
                <w:b/>
                <w:bCs/>
                <w:color w:val="000000" w:themeColor="text1"/>
                <w:sz w:val="20"/>
                <w:szCs w:val="20"/>
                <w:lang w:val="lt-LT"/>
              </w:rPr>
              <w:t>1</w:t>
            </w:r>
            <w:r>
              <w:rPr>
                <w:rFonts w:asciiTheme="minorHAnsi" w:eastAsia="Garamond" w:hAnsiTheme="minorHAnsi" w:cstheme="minorHAnsi"/>
                <w:b/>
                <w:bCs/>
                <w:color w:val="000000" w:themeColor="text1"/>
                <w:sz w:val="20"/>
                <w:szCs w:val="20"/>
                <w:lang w:val="lt-LT"/>
              </w:rPr>
              <w:t>6</w:t>
            </w:r>
            <w:r w:rsidRPr="00AD5EEC">
              <w:rPr>
                <w:rFonts w:asciiTheme="minorHAnsi" w:eastAsia="Garamond" w:hAnsiTheme="minorHAnsi" w:cstheme="minorHAnsi"/>
                <w:b/>
                <w:bCs/>
                <w:color w:val="000000" w:themeColor="text1"/>
                <w:sz w:val="20"/>
                <w:szCs w:val="20"/>
                <w:lang w:val="lt-LT"/>
              </w:rPr>
              <w:t xml:space="preserve"> </w:t>
            </w:r>
            <w:r w:rsidR="007E7301" w:rsidRPr="00AD5EEC">
              <w:rPr>
                <w:rFonts w:asciiTheme="minorHAnsi" w:eastAsia="Garamond" w:hAnsiTheme="minorHAnsi" w:cstheme="minorHAnsi"/>
                <w:b/>
                <w:bCs/>
                <w:color w:val="000000" w:themeColor="text1"/>
                <w:sz w:val="20"/>
                <w:szCs w:val="20"/>
                <w:lang w:val="lt-LT"/>
              </w:rPr>
              <w:t>punktas. (28 skyriaus pakeitimai)</w:t>
            </w:r>
          </w:p>
          <w:p w14:paraId="3B96DA2D" w14:textId="692E3612" w:rsidR="007E7301" w:rsidRPr="00AD5EEC" w:rsidRDefault="007E7301" w:rsidP="00155D6C">
            <w:pPr>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lastRenderedPageBreak/>
              <w:t xml:space="preserve">Sutarties 28 skyrius (Teisių ir įsipareigojimų perleidimas) yra pakeičiamas </w:t>
            </w:r>
            <w:r w:rsidR="001A38B5" w:rsidRPr="00AD5EEC">
              <w:rPr>
                <w:rFonts w:asciiTheme="minorHAnsi" w:eastAsia="Garamond" w:hAnsiTheme="minorHAnsi" w:cstheme="minorHAnsi"/>
                <w:color w:val="000000" w:themeColor="text1"/>
                <w:sz w:val="20"/>
                <w:szCs w:val="20"/>
                <w:lang w:val="lt-LT"/>
              </w:rPr>
              <w:t>ir išdėstomas taip</w:t>
            </w:r>
            <w:r w:rsidRPr="00AD5EEC">
              <w:rPr>
                <w:rFonts w:asciiTheme="minorHAnsi" w:eastAsia="Garamond" w:hAnsiTheme="minorHAnsi" w:cstheme="minorHAnsi"/>
                <w:color w:val="000000" w:themeColor="text1"/>
                <w:sz w:val="20"/>
                <w:szCs w:val="20"/>
                <w:lang w:val="lt-LT"/>
              </w:rPr>
              <w:t>:</w:t>
            </w:r>
          </w:p>
          <w:p w14:paraId="253CB2F6" w14:textId="2E54CB95" w:rsidR="007E7301" w:rsidRPr="00AD5EEC" w:rsidRDefault="00A511B1" w:rsidP="00155D6C">
            <w:pPr>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 xml:space="preserve">   </w:t>
            </w:r>
            <w:r w:rsidR="007E7301" w:rsidRPr="00AD5EEC">
              <w:rPr>
                <w:rFonts w:asciiTheme="minorHAnsi" w:eastAsia="Garamond" w:hAnsiTheme="minorHAnsi" w:cstheme="minorHAnsi"/>
                <w:color w:val="000000" w:themeColor="text1"/>
                <w:sz w:val="20"/>
                <w:szCs w:val="20"/>
                <w:lang w:val="lt-LT"/>
              </w:rPr>
              <w:t>„Nė viena Šalis neturi teisės perleisti savo teisių ir įsipareigojimų pagal šią Sutartį trečiajai šaliai be išankstinio raštiško kitos Šalies sutikimo. Toks sutikimas negali būti nepagrįstai atsisakoma duoti arba atidedamas, jeigu jis atitinka Lietuvos Respublikos pirkimų, atliekamų vandentvarkos, energetikos, transporto ar pašto paslaugų srities perkančiųjų subjektų, įstatymo 97 straipsnyje nustatytas sąlygas.“</w:t>
            </w:r>
          </w:p>
          <w:p w14:paraId="24AA4D34" w14:textId="77777777" w:rsidR="007E7301" w:rsidRPr="00AD5EEC" w:rsidRDefault="007E7301" w:rsidP="00155D6C">
            <w:pPr>
              <w:jc w:val="both"/>
              <w:rPr>
                <w:rFonts w:asciiTheme="minorHAnsi" w:eastAsia="Garamond" w:hAnsiTheme="minorHAnsi" w:cstheme="minorHAnsi"/>
                <w:color w:val="000000" w:themeColor="text1"/>
                <w:sz w:val="20"/>
                <w:szCs w:val="20"/>
                <w:lang w:val="lt-LT"/>
              </w:rPr>
            </w:pPr>
          </w:p>
          <w:p w14:paraId="4DC33272" w14:textId="77777777" w:rsidR="00A511B1" w:rsidRPr="00AD5EEC" w:rsidRDefault="00A511B1" w:rsidP="00155D6C">
            <w:pPr>
              <w:jc w:val="both"/>
              <w:rPr>
                <w:rFonts w:asciiTheme="minorHAnsi" w:eastAsia="Garamond" w:hAnsiTheme="minorHAnsi" w:cstheme="minorHAnsi"/>
                <w:color w:val="000000" w:themeColor="text1"/>
                <w:sz w:val="20"/>
                <w:szCs w:val="20"/>
                <w:lang w:val="lt-LT"/>
              </w:rPr>
            </w:pPr>
          </w:p>
          <w:p w14:paraId="34608275" w14:textId="0654A523" w:rsidR="007E7301" w:rsidRPr="00AD5EEC" w:rsidRDefault="00430870" w:rsidP="00155D6C">
            <w:pPr>
              <w:jc w:val="both"/>
              <w:rPr>
                <w:rFonts w:asciiTheme="minorHAnsi" w:eastAsia="Garamond" w:hAnsiTheme="minorHAnsi" w:cstheme="minorHAnsi"/>
                <w:b/>
                <w:bCs/>
                <w:color w:val="000000" w:themeColor="text1"/>
                <w:sz w:val="20"/>
                <w:szCs w:val="20"/>
                <w:lang w:val="lt-LT"/>
              </w:rPr>
            </w:pPr>
            <w:r w:rsidRPr="00AD5EEC">
              <w:rPr>
                <w:rFonts w:asciiTheme="minorHAnsi" w:eastAsia="Garamond" w:hAnsiTheme="minorHAnsi" w:cstheme="minorHAnsi"/>
                <w:b/>
                <w:bCs/>
                <w:color w:val="000000" w:themeColor="text1"/>
                <w:sz w:val="20"/>
                <w:szCs w:val="20"/>
                <w:lang w:val="lt-LT"/>
              </w:rPr>
              <w:t>1</w:t>
            </w:r>
            <w:r>
              <w:rPr>
                <w:rFonts w:asciiTheme="minorHAnsi" w:eastAsia="Garamond" w:hAnsiTheme="minorHAnsi" w:cstheme="minorHAnsi"/>
                <w:b/>
                <w:bCs/>
                <w:color w:val="000000" w:themeColor="text1"/>
                <w:sz w:val="20"/>
                <w:szCs w:val="20"/>
                <w:lang w:val="lt-LT"/>
              </w:rPr>
              <w:t>7</w:t>
            </w:r>
            <w:r w:rsidRPr="00AD5EEC">
              <w:rPr>
                <w:rFonts w:asciiTheme="minorHAnsi" w:eastAsia="Garamond" w:hAnsiTheme="minorHAnsi" w:cstheme="minorHAnsi"/>
                <w:b/>
                <w:bCs/>
                <w:color w:val="000000" w:themeColor="text1"/>
                <w:sz w:val="20"/>
                <w:szCs w:val="20"/>
                <w:lang w:val="lt-LT"/>
              </w:rPr>
              <w:t xml:space="preserve"> </w:t>
            </w:r>
            <w:r w:rsidR="007E7301" w:rsidRPr="00AD5EEC">
              <w:rPr>
                <w:rFonts w:asciiTheme="minorHAnsi" w:eastAsia="Garamond" w:hAnsiTheme="minorHAnsi" w:cstheme="minorHAnsi"/>
                <w:b/>
                <w:bCs/>
                <w:color w:val="000000" w:themeColor="text1"/>
                <w:sz w:val="20"/>
                <w:szCs w:val="20"/>
                <w:lang w:val="lt-LT"/>
              </w:rPr>
              <w:t>punktas. (Sutarties priedo Apibrėžtos sąvokos pakeitimai)</w:t>
            </w:r>
          </w:p>
          <w:p w14:paraId="75798FAD" w14:textId="77777777" w:rsidR="007E7301" w:rsidRPr="00AD5EEC" w:rsidRDefault="007E7301" w:rsidP="00155D6C">
            <w:pPr>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Į Sutarties priede pateikiamą Apibrėžtų sąvokų sąrašą įtraukiami nauji terminai:</w:t>
            </w:r>
          </w:p>
          <w:p w14:paraId="55742065" w14:textId="02C6B800" w:rsidR="5D2C84AD" w:rsidRPr="00AD5EEC" w:rsidRDefault="00A511B1" w:rsidP="00155D6C">
            <w:pPr>
              <w:spacing w:line="259" w:lineRule="auto"/>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w:t>
            </w:r>
            <w:r w:rsidR="007E7301" w:rsidRPr="00AD5EEC">
              <w:rPr>
                <w:rFonts w:asciiTheme="minorHAnsi" w:eastAsia="Garamond" w:hAnsiTheme="minorHAnsi" w:cstheme="minorHAnsi"/>
                <w:color w:val="000000" w:themeColor="text1"/>
                <w:sz w:val="20"/>
                <w:szCs w:val="20"/>
                <w:lang w:val="lt-LT"/>
              </w:rPr>
              <w:t xml:space="preserve">Objekto prieinamumas (%)“ reiškia: (valandos, kai Objektas buvo techniškai prieinamas elektros energijos gamybai per kalendorinius metus / </w:t>
            </w:r>
            <w:r w:rsidR="003E6D9B" w:rsidRPr="00AD5EEC">
              <w:rPr>
                <w:rFonts w:asciiTheme="minorHAnsi" w:eastAsia="Garamond" w:hAnsiTheme="minorHAnsi" w:cstheme="minorHAnsi"/>
                <w:color w:val="000000" w:themeColor="text1"/>
                <w:sz w:val="20"/>
                <w:szCs w:val="20"/>
                <w:lang w:val="lt-LT"/>
              </w:rPr>
              <w:t>(</w:t>
            </w:r>
            <w:r w:rsidR="007E7301" w:rsidRPr="00AD5EEC">
              <w:rPr>
                <w:rFonts w:asciiTheme="minorHAnsi" w:eastAsia="Garamond" w:hAnsiTheme="minorHAnsi" w:cstheme="minorHAnsi"/>
                <w:color w:val="000000" w:themeColor="text1"/>
                <w:sz w:val="20"/>
                <w:szCs w:val="20"/>
                <w:lang w:val="lt-LT"/>
              </w:rPr>
              <w:t>Bendra kalendorinių metų trukmė valandomis – Nenugalimos jėgos laikotarpiai</w:t>
            </w:r>
            <w:r w:rsidR="2BF8025A" w:rsidRPr="00AD5EEC">
              <w:rPr>
                <w:rFonts w:asciiTheme="minorHAnsi" w:eastAsia="Garamond" w:hAnsiTheme="minorHAnsi" w:cstheme="minorHAnsi"/>
                <w:color w:val="000000" w:themeColor="text1"/>
                <w:sz w:val="20"/>
                <w:szCs w:val="20"/>
                <w:lang w:val="lt-LT"/>
              </w:rPr>
              <w:t xml:space="preserve"> – </w:t>
            </w:r>
            <w:r w:rsidR="008279EC" w:rsidRPr="00AD5EEC">
              <w:rPr>
                <w:rFonts w:asciiTheme="minorHAnsi" w:eastAsia="Garamond" w:hAnsiTheme="minorHAnsi" w:cstheme="minorHAnsi"/>
                <w:color w:val="000000" w:themeColor="text1"/>
                <w:sz w:val="20"/>
                <w:szCs w:val="20"/>
                <w:lang w:val="lt-LT"/>
              </w:rPr>
              <w:t>Objekto ribojimo laikotarpiai dėl neigiamų kainų ar balansavimo žemyn</w:t>
            </w:r>
            <w:r w:rsidR="001B24F5" w:rsidRPr="00AD5EEC">
              <w:rPr>
                <w:rFonts w:asciiTheme="minorHAnsi" w:eastAsia="Garamond" w:hAnsiTheme="minorHAnsi" w:cstheme="minorHAnsi"/>
                <w:color w:val="000000" w:themeColor="text1"/>
                <w:sz w:val="20"/>
                <w:szCs w:val="20"/>
                <w:lang w:val="lt-LT"/>
              </w:rPr>
              <w:t>)</w:t>
            </w:r>
            <w:r w:rsidR="007E7301" w:rsidRPr="00AD5EEC">
              <w:rPr>
                <w:rFonts w:asciiTheme="minorHAnsi" w:eastAsia="Garamond" w:hAnsiTheme="minorHAnsi" w:cstheme="minorHAnsi"/>
                <w:color w:val="000000" w:themeColor="text1"/>
                <w:sz w:val="20"/>
                <w:szCs w:val="20"/>
                <w:lang w:val="lt-LT"/>
              </w:rPr>
              <w:t>) x 100</w:t>
            </w:r>
            <w:r w:rsidR="004374DC" w:rsidRPr="00AD5EEC">
              <w:rPr>
                <w:rFonts w:asciiTheme="minorHAnsi" w:eastAsia="Garamond" w:hAnsiTheme="minorHAnsi" w:cstheme="minorHAnsi"/>
                <w:color w:val="000000" w:themeColor="text1"/>
                <w:sz w:val="20"/>
                <w:szCs w:val="20"/>
                <w:lang w:val="lt-LT"/>
              </w:rPr>
              <w:t>.</w:t>
            </w:r>
          </w:p>
          <w:p w14:paraId="496374DB" w14:textId="77777777" w:rsidR="00582F66" w:rsidRPr="00AD5EEC" w:rsidRDefault="00582F66" w:rsidP="00155D6C">
            <w:pPr>
              <w:spacing w:line="259" w:lineRule="auto"/>
              <w:jc w:val="both"/>
              <w:rPr>
                <w:rFonts w:asciiTheme="minorHAnsi" w:eastAsia="Garamond" w:hAnsiTheme="minorHAnsi" w:cstheme="minorHAnsi"/>
                <w:color w:val="000000" w:themeColor="text1"/>
                <w:sz w:val="20"/>
                <w:szCs w:val="20"/>
                <w:lang w:val="lt-LT"/>
              </w:rPr>
            </w:pPr>
          </w:p>
          <w:p w14:paraId="26DD86CC" w14:textId="2B73BDBA" w:rsidR="004374DC" w:rsidRPr="00AD5EEC" w:rsidRDefault="007E7301" w:rsidP="00AD5EEC">
            <w:pPr>
              <w:spacing w:line="259" w:lineRule="auto"/>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 xml:space="preserve">„Techniškai prieinamas“ reiškia:   </w:t>
            </w:r>
          </w:p>
          <w:p w14:paraId="1D28AA7A" w14:textId="2A40915A" w:rsidR="00FF0B97" w:rsidRPr="00AD5EEC" w:rsidRDefault="007E7301" w:rsidP="00AD5EEC">
            <w:pPr>
              <w:pStyle w:val="ListParagraph"/>
              <w:numPr>
                <w:ilvl w:val="0"/>
                <w:numId w:val="79"/>
              </w:numPr>
              <w:spacing w:line="259" w:lineRule="auto"/>
              <w:ind w:left="175" w:hanging="141"/>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visi sistemos komponentai veikia tinkamai, ir</w:t>
            </w:r>
          </w:p>
          <w:p w14:paraId="1FF908C2" w14:textId="5FAAB237" w:rsidR="5D2C84AD" w:rsidRPr="00AD5EEC" w:rsidRDefault="007E7301" w:rsidP="00AD5EEC">
            <w:pPr>
              <w:pStyle w:val="ListParagraph"/>
              <w:numPr>
                <w:ilvl w:val="0"/>
                <w:numId w:val="79"/>
              </w:numPr>
              <w:spacing w:line="259" w:lineRule="auto"/>
              <w:ind w:left="175" w:hanging="141"/>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nėra Planuotų ar Neplanuotų atjungimų, darančių įtaką elektros energijos gamybai.</w:t>
            </w:r>
          </w:p>
          <w:p w14:paraId="6B181067" w14:textId="532F113A" w:rsidR="48A79CD9" w:rsidRPr="00AD5EEC" w:rsidRDefault="48A79CD9" w:rsidP="00155D6C">
            <w:pPr>
              <w:spacing w:line="259" w:lineRule="auto"/>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w:t>
            </w:r>
            <w:r w:rsidR="00E04249" w:rsidRPr="00AD5EEC">
              <w:rPr>
                <w:rFonts w:asciiTheme="minorHAnsi" w:eastAsia="Garamond" w:hAnsiTheme="minorHAnsi" w:cstheme="minorHAnsi"/>
                <w:color w:val="000000" w:themeColor="text1"/>
                <w:sz w:val="20"/>
                <w:szCs w:val="20"/>
                <w:lang w:val="lt-LT"/>
              </w:rPr>
              <w:t>Objekto ribojimo laikotarpiai dėl neigiamų kainų ar balansavimo žemyn</w:t>
            </w:r>
            <w:r w:rsidRPr="00AD5EEC">
              <w:rPr>
                <w:rFonts w:asciiTheme="minorHAnsi" w:eastAsia="Garamond" w:hAnsiTheme="minorHAnsi" w:cstheme="minorHAnsi"/>
                <w:color w:val="000000" w:themeColor="text1"/>
                <w:sz w:val="20"/>
                <w:szCs w:val="20"/>
                <w:lang w:val="lt-LT"/>
              </w:rPr>
              <w:t>”</w:t>
            </w:r>
            <w:r w:rsidR="54548211" w:rsidRPr="00AD5EEC">
              <w:rPr>
                <w:rFonts w:asciiTheme="minorHAnsi" w:eastAsia="Garamond" w:hAnsiTheme="minorHAnsi" w:cstheme="minorHAnsi"/>
                <w:color w:val="000000" w:themeColor="text1"/>
                <w:sz w:val="20"/>
                <w:szCs w:val="20"/>
                <w:lang w:val="lt-LT"/>
              </w:rPr>
              <w:t xml:space="preserve"> - </w:t>
            </w:r>
            <w:r w:rsidR="0074044B" w:rsidRPr="00AD5EEC">
              <w:rPr>
                <w:rFonts w:asciiTheme="minorHAnsi" w:eastAsia="Garamond" w:hAnsiTheme="minorHAnsi" w:cstheme="minorHAnsi"/>
                <w:color w:val="000000" w:themeColor="text1"/>
                <w:sz w:val="20"/>
                <w:szCs w:val="20"/>
                <w:lang w:val="lt-LT"/>
              </w:rPr>
              <w:t xml:space="preserve">tai </w:t>
            </w:r>
            <w:r w:rsidR="00E04249" w:rsidRPr="00AD5EEC">
              <w:rPr>
                <w:rFonts w:asciiTheme="minorHAnsi" w:eastAsia="Garamond" w:hAnsiTheme="minorHAnsi" w:cstheme="minorHAnsi"/>
                <w:color w:val="000000" w:themeColor="text1"/>
                <w:sz w:val="20"/>
                <w:szCs w:val="20"/>
                <w:lang w:val="lt-LT"/>
              </w:rPr>
              <w:t xml:space="preserve">trukmė </w:t>
            </w:r>
            <w:r w:rsidR="0074044B" w:rsidRPr="00AD5EEC">
              <w:rPr>
                <w:rFonts w:asciiTheme="minorHAnsi" w:eastAsia="Garamond" w:hAnsiTheme="minorHAnsi" w:cstheme="minorHAnsi"/>
                <w:color w:val="000000" w:themeColor="text1"/>
                <w:sz w:val="20"/>
                <w:szCs w:val="20"/>
                <w:lang w:val="lt-LT"/>
              </w:rPr>
              <w:t xml:space="preserve">laikotarpių, per kuriuos Objektas buvo ribojamas dėl susiformavusių neigiamų elektros energijos kainų </w:t>
            </w:r>
            <w:r w:rsidR="00BC2830" w:rsidRPr="00BC2830">
              <w:rPr>
                <w:rFonts w:asciiTheme="minorHAnsi" w:eastAsia="Garamond" w:hAnsiTheme="minorHAnsi" w:cstheme="minorHAnsi"/>
                <w:color w:val="000000" w:themeColor="text1"/>
                <w:sz w:val="20"/>
                <w:szCs w:val="20"/>
                <w:lang w:val="lt-LT"/>
              </w:rPr>
              <w:t>Elektros energijos referencinės kainos</w:t>
            </w:r>
            <w:r w:rsidR="0074044B" w:rsidRPr="00AD5EEC">
              <w:rPr>
                <w:rFonts w:asciiTheme="minorHAnsi" w:eastAsia="Garamond" w:hAnsiTheme="minorHAnsi" w:cstheme="minorHAnsi"/>
                <w:color w:val="000000" w:themeColor="text1"/>
                <w:sz w:val="20"/>
                <w:szCs w:val="20"/>
                <w:lang w:val="lt-LT"/>
              </w:rPr>
              <w:t xml:space="preserve"> šaltinyje ir (arba) laikotarpiai, per kuriuos Objektas teikė balansavimo </w:t>
            </w:r>
            <w:r w:rsidR="000D4FBE" w:rsidRPr="00965728">
              <w:rPr>
                <w:rFonts w:asciiTheme="minorHAnsi" w:eastAsia="Garamond" w:hAnsiTheme="minorHAnsi" w:cstheme="minorHAnsi"/>
                <w:color w:val="000000" w:themeColor="text1"/>
                <w:sz w:val="20"/>
                <w:szCs w:val="20"/>
                <w:lang w:val="lt-LT"/>
              </w:rPr>
              <w:t xml:space="preserve">energijos </w:t>
            </w:r>
            <w:r w:rsidR="0074044B" w:rsidRPr="00AD5EEC">
              <w:rPr>
                <w:rFonts w:asciiTheme="minorHAnsi" w:eastAsia="Garamond" w:hAnsiTheme="minorHAnsi" w:cstheme="minorHAnsi"/>
                <w:color w:val="000000" w:themeColor="text1"/>
                <w:sz w:val="20"/>
                <w:szCs w:val="20"/>
                <w:lang w:val="lt-LT"/>
              </w:rPr>
              <w:t>žemyn paslaugas</w:t>
            </w:r>
          </w:p>
          <w:p w14:paraId="7470F9ED" w14:textId="604D40EC" w:rsidR="64147526" w:rsidRPr="00AD5EEC" w:rsidRDefault="64147526" w:rsidP="00155D6C">
            <w:pPr>
              <w:spacing w:line="259" w:lineRule="auto"/>
              <w:jc w:val="both"/>
              <w:rPr>
                <w:rFonts w:asciiTheme="minorHAnsi" w:eastAsia="Garamond" w:hAnsiTheme="minorHAnsi" w:cstheme="minorHAnsi"/>
                <w:color w:val="000000" w:themeColor="text1"/>
                <w:sz w:val="20"/>
                <w:szCs w:val="20"/>
                <w:lang w:val="lt-LT"/>
              </w:rPr>
            </w:pPr>
          </w:p>
          <w:p w14:paraId="6BE95E85" w14:textId="784FD6AD" w:rsidR="007E7301" w:rsidRPr="00AD5EEC" w:rsidRDefault="000614D9" w:rsidP="00155D6C">
            <w:pPr>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w:t>
            </w:r>
            <w:r w:rsidR="004374DC" w:rsidRPr="00AD5EEC">
              <w:rPr>
                <w:rFonts w:asciiTheme="minorHAnsi" w:eastAsia="Garamond" w:hAnsiTheme="minorHAnsi" w:cstheme="minorHAnsi"/>
                <w:color w:val="000000" w:themeColor="text1"/>
                <w:sz w:val="20"/>
                <w:szCs w:val="20"/>
                <w:lang w:val="lt-LT"/>
              </w:rPr>
              <w:t>Prekės</w:t>
            </w:r>
            <w:r w:rsidRPr="00AD5EEC">
              <w:rPr>
                <w:rFonts w:asciiTheme="minorHAnsi" w:eastAsia="Garamond" w:hAnsiTheme="minorHAnsi" w:cstheme="minorHAnsi"/>
                <w:color w:val="000000" w:themeColor="text1"/>
                <w:sz w:val="20"/>
                <w:szCs w:val="20"/>
                <w:lang w:val="lt-LT"/>
              </w:rPr>
              <w:t>“ reiškia: elektros energiją ir</w:t>
            </w:r>
            <w:r w:rsidR="00662187">
              <w:rPr>
                <w:rFonts w:asciiTheme="minorHAnsi" w:eastAsia="Garamond" w:hAnsiTheme="minorHAnsi" w:cstheme="minorHAnsi"/>
                <w:color w:val="000000" w:themeColor="text1"/>
                <w:sz w:val="20"/>
                <w:szCs w:val="20"/>
                <w:lang w:val="lt-LT"/>
              </w:rPr>
              <w:t xml:space="preserve"> (ar)</w:t>
            </w:r>
            <w:r w:rsidRPr="00AD5EEC">
              <w:rPr>
                <w:rFonts w:asciiTheme="minorHAnsi" w:eastAsia="Garamond" w:hAnsiTheme="minorHAnsi" w:cstheme="minorHAnsi"/>
                <w:color w:val="000000" w:themeColor="text1"/>
                <w:sz w:val="20"/>
                <w:szCs w:val="20"/>
                <w:lang w:val="lt-LT"/>
              </w:rPr>
              <w:t xml:space="preserve"> </w:t>
            </w:r>
            <w:r w:rsidR="0036488D" w:rsidRPr="00AD5EEC">
              <w:rPr>
                <w:rFonts w:asciiTheme="minorHAnsi" w:eastAsia="Garamond" w:hAnsiTheme="minorHAnsi" w:cstheme="minorHAnsi"/>
                <w:color w:val="000000" w:themeColor="text1"/>
                <w:sz w:val="20"/>
                <w:szCs w:val="20"/>
                <w:lang w:val="lt-LT"/>
              </w:rPr>
              <w:t>S</w:t>
            </w:r>
            <w:r w:rsidRPr="00AD5EEC">
              <w:rPr>
                <w:rFonts w:asciiTheme="minorHAnsi" w:eastAsia="Garamond" w:hAnsiTheme="minorHAnsi" w:cstheme="minorHAnsi"/>
                <w:color w:val="000000" w:themeColor="text1"/>
                <w:sz w:val="20"/>
                <w:szCs w:val="20"/>
                <w:lang w:val="lt-LT"/>
              </w:rPr>
              <w:t>ertifikatus.“</w:t>
            </w:r>
            <w:r w:rsidR="00FF0FEF" w:rsidRPr="00AD5EEC">
              <w:rPr>
                <w:rFonts w:asciiTheme="minorHAnsi" w:eastAsia="Garamond" w:hAnsiTheme="minorHAnsi" w:cstheme="minorHAnsi"/>
                <w:color w:val="000000" w:themeColor="text1"/>
                <w:sz w:val="20"/>
                <w:szCs w:val="20"/>
                <w:lang w:val="lt-LT"/>
              </w:rPr>
              <w:t xml:space="preserve"> </w:t>
            </w:r>
          </w:p>
          <w:p w14:paraId="6D769FB6" w14:textId="09A0DA6B" w:rsidR="2BA87EC5" w:rsidRPr="00AD5EEC" w:rsidRDefault="2BA87EC5" w:rsidP="00155D6C">
            <w:pPr>
              <w:jc w:val="both"/>
              <w:rPr>
                <w:rFonts w:asciiTheme="minorHAnsi" w:eastAsia="Garamond" w:hAnsiTheme="minorHAnsi" w:cstheme="minorHAnsi"/>
                <w:color w:val="000000" w:themeColor="text1"/>
                <w:sz w:val="20"/>
                <w:szCs w:val="20"/>
                <w:lang w:val="lt-LT"/>
              </w:rPr>
            </w:pPr>
          </w:p>
          <w:p w14:paraId="26413D8B" w14:textId="5E33D669" w:rsidR="753E93EE" w:rsidRPr="00AD5EEC" w:rsidRDefault="753E93EE" w:rsidP="00155D6C">
            <w:pPr>
              <w:jc w:val="both"/>
              <w:rPr>
                <w:rFonts w:asciiTheme="minorHAnsi" w:eastAsia="Calibri" w:hAnsiTheme="minorHAnsi" w:cstheme="minorHAnsi"/>
                <w:color w:val="D13438"/>
                <w:sz w:val="20"/>
                <w:szCs w:val="20"/>
                <w:u w:val="single"/>
                <w:lang w:val="lt-LT"/>
              </w:rPr>
            </w:pPr>
            <w:r w:rsidRPr="00AD5EEC">
              <w:rPr>
                <w:rFonts w:asciiTheme="minorHAnsi" w:eastAsia="Calibri" w:hAnsiTheme="minorHAnsi" w:cstheme="minorHAnsi"/>
                <w:color w:val="D13438"/>
                <w:sz w:val="20"/>
                <w:szCs w:val="20"/>
                <w:u w:val="single"/>
                <w:lang w:val="lt-LT"/>
              </w:rPr>
              <w:t xml:space="preserve">“Rinkos laiko vienetas” (angl. </w:t>
            </w:r>
            <w:proofErr w:type="spellStart"/>
            <w:r w:rsidRPr="00AD5EEC">
              <w:rPr>
                <w:rFonts w:asciiTheme="minorHAnsi" w:eastAsia="Calibri" w:hAnsiTheme="minorHAnsi" w:cstheme="minorHAnsi"/>
                <w:color w:val="D13438"/>
                <w:sz w:val="20"/>
                <w:szCs w:val="20"/>
                <w:u w:val="single"/>
                <w:lang w:val="lt-LT"/>
              </w:rPr>
              <w:t>market</w:t>
            </w:r>
            <w:proofErr w:type="spellEnd"/>
            <w:r w:rsidRPr="00AD5EEC">
              <w:rPr>
                <w:rFonts w:asciiTheme="minorHAnsi" w:eastAsia="Calibri" w:hAnsiTheme="minorHAnsi" w:cstheme="minorHAnsi"/>
                <w:color w:val="D13438"/>
                <w:sz w:val="20"/>
                <w:szCs w:val="20"/>
                <w:u w:val="single"/>
                <w:lang w:val="lt-LT"/>
              </w:rPr>
              <w:t xml:space="preserve"> </w:t>
            </w:r>
            <w:proofErr w:type="spellStart"/>
            <w:r w:rsidRPr="00AD5EEC">
              <w:rPr>
                <w:rFonts w:asciiTheme="minorHAnsi" w:eastAsia="Calibri" w:hAnsiTheme="minorHAnsi" w:cstheme="minorHAnsi"/>
                <w:color w:val="D13438"/>
                <w:sz w:val="20"/>
                <w:szCs w:val="20"/>
                <w:u w:val="single"/>
                <w:lang w:val="lt-LT"/>
              </w:rPr>
              <w:t>time</w:t>
            </w:r>
            <w:proofErr w:type="spellEnd"/>
            <w:r w:rsidRPr="00AD5EEC">
              <w:rPr>
                <w:rFonts w:asciiTheme="minorHAnsi" w:eastAsia="Calibri" w:hAnsiTheme="minorHAnsi" w:cstheme="minorHAnsi"/>
                <w:color w:val="D13438"/>
                <w:sz w:val="20"/>
                <w:szCs w:val="20"/>
                <w:u w:val="single"/>
                <w:lang w:val="lt-LT"/>
              </w:rPr>
              <w:t xml:space="preserve"> </w:t>
            </w:r>
            <w:proofErr w:type="spellStart"/>
            <w:r w:rsidRPr="00AD5EEC">
              <w:rPr>
                <w:rFonts w:asciiTheme="minorHAnsi" w:eastAsia="Calibri" w:hAnsiTheme="minorHAnsi" w:cstheme="minorHAnsi"/>
                <w:color w:val="D13438"/>
                <w:sz w:val="20"/>
                <w:szCs w:val="20"/>
                <w:u w:val="single"/>
                <w:lang w:val="lt-LT"/>
              </w:rPr>
              <w:t>unit</w:t>
            </w:r>
            <w:proofErr w:type="spellEnd"/>
            <w:r w:rsidRPr="00AD5EEC">
              <w:rPr>
                <w:rFonts w:asciiTheme="minorHAnsi" w:eastAsia="Calibri" w:hAnsiTheme="minorHAnsi" w:cstheme="minorHAnsi"/>
                <w:color w:val="D13438"/>
                <w:sz w:val="20"/>
                <w:szCs w:val="20"/>
                <w:u w:val="single"/>
                <w:lang w:val="lt-LT"/>
              </w:rPr>
              <w:t>, MTU) – rinkos laiko vienetas,</w:t>
            </w:r>
            <w:r w:rsidR="3C328F1B" w:rsidRPr="00AD5EEC">
              <w:rPr>
                <w:rFonts w:asciiTheme="minorHAnsi" w:eastAsia="Calibri" w:hAnsiTheme="minorHAnsi" w:cstheme="minorHAnsi"/>
                <w:color w:val="D13438"/>
                <w:sz w:val="20"/>
                <w:szCs w:val="20"/>
                <w:u w:val="single"/>
                <w:lang w:val="lt-LT"/>
              </w:rPr>
              <w:t xml:space="preserve"> lygus </w:t>
            </w:r>
            <w:r w:rsidRPr="00AD5EEC">
              <w:rPr>
                <w:rFonts w:asciiTheme="minorHAnsi" w:eastAsia="Calibri" w:hAnsiTheme="minorHAnsi" w:cstheme="minorHAnsi"/>
                <w:color w:val="D13438"/>
                <w:sz w:val="20"/>
                <w:szCs w:val="20"/>
                <w:u w:val="single"/>
                <w:lang w:val="lt-LT"/>
              </w:rPr>
              <w:t>laikotarpiui, per kurį vykdoma elektros energijos kiekių prekyba atitinkamoje prekybos rinkoje.</w:t>
            </w:r>
          </w:p>
          <w:p w14:paraId="4A8225B2" w14:textId="5678F4BA" w:rsidR="2BA87EC5" w:rsidRPr="00AD5EEC" w:rsidRDefault="2BA87EC5" w:rsidP="00155D6C">
            <w:pPr>
              <w:jc w:val="both"/>
              <w:rPr>
                <w:rFonts w:asciiTheme="minorHAnsi" w:eastAsia="Garamond" w:hAnsiTheme="minorHAnsi" w:cstheme="minorHAnsi"/>
                <w:color w:val="000000" w:themeColor="text1"/>
                <w:sz w:val="20"/>
                <w:szCs w:val="20"/>
                <w:lang w:val="lt-LT"/>
              </w:rPr>
            </w:pPr>
          </w:p>
          <w:p w14:paraId="09C4EAC0" w14:textId="3555A1C6" w:rsidR="12D087D5" w:rsidRPr="00AD5EEC" w:rsidRDefault="12D087D5" w:rsidP="00155D6C">
            <w:pPr>
              <w:jc w:val="both"/>
              <w:rPr>
                <w:rFonts w:asciiTheme="minorHAnsi" w:eastAsia="Garamond" w:hAnsiTheme="minorHAnsi" w:cstheme="minorHAnsi"/>
                <w:color w:val="000000" w:themeColor="text1"/>
                <w:sz w:val="20"/>
                <w:szCs w:val="20"/>
                <w:lang w:val="lt-LT"/>
              </w:rPr>
            </w:pPr>
            <w:r w:rsidRPr="00AD5EEC">
              <w:rPr>
                <w:rFonts w:asciiTheme="minorHAnsi" w:eastAsia="Garamond" w:hAnsiTheme="minorHAnsi" w:cstheme="minorHAnsi"/>
                <w:color w:val="000000" w:themeColor="text1"/>
                <w:sz w:val="20"/>
                <w:szCs w:val="20"/>
                <w:lang w:val="lt-LT"/>
              </w:rPr>
              <w:t>"Hibridinė elektrinė</w:t>
            </w:r>
            <w:r w:rsidR="540408D9" w:rsidRPr="00AD5EEC">
              <w:rPr>
                <w:rFonts w:asciiTheme="minorHAnsi" w:eastAsia="Garamond" w:hAnsiTheme="minorHAnsi" w:cstheme="minorHAnsi"/>
                <w:color w:val="000000" w:themeColor="text1"/>
                <w:sz w:val="20"/>
                <w:szCs w:val="20"/>
                <w:lang w:val="lt-LT"/>
              </w:rPr>
              <w:t>”</w:t>
            </w:r>
            <w:r w:rsidRPr="00AD5EEC">
              <w:rPr>
                <w:rFonts w:asciiTheme="minorHAnsi" w:eastAsia="Garamond" w:hAnsiTheme="minorHAnsi" w:cstheme="minorHAnsi"/>
                <w:color w:val="000000" w:themeColor="text1"/>
                <w:sz w:val="20"/>
                <w:szCs w:val="20"/>
                <w:lang w:val="lt-LT"/>
              </w:rPr>
              <w:t xml:space="preserve"> – tame pačiame elektros įrenginių prijungimo prie elektros tinklų taške į sistemą sujungtos kelios skirtingas atsinaujinančių išteklių energijos rūšis naudojančios elektrinės arba šios elektrinės ar elektrinė ir energijos kaupimo įrenginys ar įrenginiai.</w:t>
            </w:r>
          </w:p>
          <w:p w14:paraId="4372362E" w14:textId="2E5071C6" w:rsidR="5F4029B7" w:rsidRPr="00AD5EEC" w:rsidRDefault="5F4029B7" w:rsidP="00155D6C">
            <w:pPr>
              <w:jc w:val="both"/>
              <w:rPr>
                <w:rFonts w:asciiTheme="minorHAnsi" w:eastAsia="Garamond" w:hAnsiTheme="minorHAnsi" w:cstheme="minorHAnsi"/>
                <w:color w:val="000000" w:themeColor="text1"/>
                <w:sz w:val="20"/>
                <w:szCs w:val="20"/>
                <w:lang w:val="lt-LT"/>
              </w:rPr>
            </w:pPr>
          </w:p>
          <w:p w14:paraId="6B157A36" w14:textId="29E67574" w:rsidR="23F0D086" w:rsidRPr="00AD5EEC" w:rsidRDefault="23F0D086" w:rsidP="00155D6C">
            <w:pPr>
              <w:jc w:val="both"/>
              <w:rPr>
                <w:rFonts w:asciiTheme="minorHAnsi" w:eastAsia="Calibri" w:hAnsiTheme="minorHAnsi" w:cstheme="minorHAnsi"/>
                <w:sz w:val="20"/>
                <w:szCs w:val="20"/>
                <w:lang w:val="lt-LT"/>
              </w:rPr>
            </w:pPr>
            <w:r w:rsidRPr="00AD5EEC">
              <w:rPr>
                <w:rFonts w:asciiTheme="minorHAnsi" w:eastAsia="Calibri" w:hAnsiTheme="minorHAnsi" w:cstheme="minorHAnsi"/>
                <w:color w:val="D13438"/>
                <w:sz w:val="20"/>
                <w:szCs w:val="20"/>
                <w:u w:val="single"/>
                <w:lang w:val="lt-LT"/>
              </w:rPr>
              <w:t>“Kalendoriniai metai” – laikotarpis nuo sausio 1 d. 00:00 val. iki gruodžio 31 d. 24:00 val., skaičiuojamas pagal Lietuvos vietos laiką (UTC+2 žiemos metu, UTC+3 vasaros laiku)..”</w:t>
            </w:r>
          </w:p>
          <w:p w14:paraId="28847190" w14:textId="056D199C" w:rsidR="5F4029B7" w:rsidRDefault="5F4029B7" w:rsidP="00155D6C">
            <w:pPr>
              <w:jc w:val="both"/>
              <w:rPr>
                <w:rFonts w:asciiTheme="minorHAnsi" w:eastAsia="Garamond" w:hAnsiTheme="minorHAnsi" w:cstheme="minorHAnsi"/>
                <w:color w:val="000000" w:themeColor="text1"/>
                <w:sz w:val="20"/>
                <w:szCs w:val="20"/>
                <w:lang w:val="lt-LT"/>
              </w:rPr>
            </w:pPr>
          </w:p>
          <w:p w14:paraId="7C0D6CDE" w14:textId="7AC5EB70" w:rsidR="009B160E" w:rsidRPr="00F52FCF" w:rsidRDefault="009B160E" w:rsidP="00155D6C">
            <w:pPr>
              <w:jc w:val="both"/>
              <w:rPr>
                <w:rFonts w:asciiTheme="minorHAnsi" w:eastAsia="Garamond" w:hAnsiTheme="minorHAnsi" w:cstheme="minorHAnsi"/>
                <w:color w:val="000000" w:themeColor="text1"/>
                <w:sz w:val="20"/>
                <w:szCs w:val="20"/>
                <w:lang w:val="lt-LT"/>
              </w:rPr>
            </w:pPr>
            <w:r w:rsidRPr="00F52FCF">
              <w:rPr>
                <w:rFonts w:asciiTheme="minorHAnsi" w:eastAsia="Garamond" w:hAnsiTheme="minorHAnsi" w:cstheme="minorHAnsi"/>
                <w:color w:val="000000" w:themeColor="text1"/>
                <w:sz w:val="20"/>
                <w:szCs w:val="20"/>
                <w:lang w:val="lt-LT"/>
              </w:rPr>
              <w:t>„Kalendorinis mėnuo“ – tai kalendorinis laikotarpis, skaičiuojamas nuo kiekvieno kalendorinio mėnesio pirmos dienos 00:00 iki paskutinės kalendorinio mėnesio dienos 24:00 (imtinai), matuojamas pagal Lietuvos laiką (UTC + 2 / UTC + 3 vasaros laiko metu).</w:t>
            </w:r>
          </w:p>
          <w:p w14:paraId="6FE708EB" w14:textId="77777777" w:rsidR="009B160E" w:rsidRDefault="009B160E" w:rsidP="00155D6C">
            <w:pPr>
              <w:jc w:val="both"/>
              <w:rPr>
                <w:rFonts w:asciiTheme="minorHAnsi" w:eastAsia="Garamond" w:hAnsiTheme="minorHAnsi" w:cstheme="minorHAnsi"/>
                <w:color w:val="000000" w:themeColor="text1"/>
                <w:sz w:val="20"/>
                <w:szCs w:val="20"/>
                <w:lang w:val="lt-LT"/>
              </w:rPr>
            </w:pPr>
          </w:p>
          <w:p w14:paraId="6E84C03F" w14:textId="55930D1A" w:rsidR="42734021" w:rsidRPr="00F52FCF" w:rsidRDefault="42734021" w:rsidP="00155D6C">
            <w:pPr>
              <w:jc w:val="both"/>
              <w:rPr>
                <w:rFonts w:asciiTheme="minorHAnsi" w:eastAsia="Calibri" w:hAnsiTheme="minorHAnsi" w:cstheme="minorHAnsi"/>
                <w:color w:val="D13438"/>
                <w:sz w:val="20"/>
                <w:szCs w:val="20"/>
                <w:lang w:val="lt-LT"/>
              </w:rPr>
            </w:pPr>
            <w:r w:rsidRPr="00F52FCF">
              <w:rPr>
                <w:rFonts w:asciiTheme="minorHAnsi" w:eastAsia="Calibri" w:hAnsiTheme="minorHAnsi" w:cstheme="minorHAnsi"/>
                <w:b/>
                <w:bCs/>
                <w:color w:val="D13438"/>
                <w:sz w:val="20"/>
                <w:szCs w:val="20"/>
                <w:u w:val="single"/>
                <w:lang w:val="lt-LT"/>
              </w:rPr>
              <w:t>Sąvokos iš Sutarties priedo Apibrėžtų sąvokos išdėstytos žemiau yra pakeičiamos ir išdėst</w:t>
            </w:r>
            <w:r w:rsidR="00C239EE" w:rsidRPr="00F52FCF">
              <w:rPr>
                <w:rFonts w:asciiTheme="minorHAnsi" w:eastAsia="Calibri" w:hAnsiTheme="minorHAnsi" w:cstheme="minorHAnsi"/>
                <w:b/>
                <w:bCs/>
                <w:color w:val="D13438"/>
                <w:sz w:val="20"/>
                <w:szCs w:val="20"/>
                <w:u w:val="single"/>
                <w:lang w:val="lt-LT"/>
              </w:rPr>
              <w:t>o</w:t>
            </w:r>
            <w:r w:rsidRPr="00F52FCF">
              <w:rPr>
                <w:rFonts w:asciiTheme="minorHAnsi" w:eastAsia="Calibri" w:hAnsiTheme="minorHAnsi" w:cstheme="minorHAnsi"/>
                <w:b/>
                <w:bCs/>
                <w:color w:val="D13438"/>
                <w:sz w:val="20"/>
                <w:szCs w:val="20"/>
                <w:u w:val="single"/>
                <w:lang w:val="lt-LT"/>
              </w:rPr>
              <w:t>mos taip:</w:t>
            </w:r>
          </w:p>
          <w:p w14:paraId="398DCF20" w14:textId="7FD88190" w:rsidR="5D2C84AD" w:rsidRPr="00F52FCF" w:rsidRDefault="42734021" w:rsidP="00F52FCF">
            <w:pPr>
              <w:tabs>
                <w:tab w:val="left" w:pos="456"/>
              </w:tabs>
              <w:spacing w:after="240" w:line="252" w:lineRule="auto"/>
              <w:jc w:val="both"/>
              <w:rPr>
                <w:rFonts w:asciiTheme="minorHAnsi" w:eastAsia="Garamond" w:hAnsiTheme="minorHAnsi" w:cstheme="minorHAnsi"/>
                <w:color w:val="000000" w:themeColor="text1"/>
                <w:sz w:val="20"/>
                <w:szCs w:val="20"/>
                <w:lang w:val="lt-LT"/>
              </w:rPr>
            </w:pPr>
            <w:r w:rsidRPr="00F52FCF">
              <w:rPr>
                <w:rFonts w:asciiTheme="minorHAnsi" w:eastAsia="Calibri" w:hAnsiTheme="minorHAnsi" w:cstheme="minorHAnsi"/>
                <w:color w:val="D13438"/>
                <w:sz w:val="20"/>
                <w:szCs w:val="20"/>
                <w:u w:val="single"/>
                <w:lang w:val="lt-LT"/>
              </w:rPr>
              <w:t>“Mokėjimo data” – apmokėjimas įvykdomas per 30 dienų;</w:t>
            </w:r>
          </w:p>
          <w:p w14:paraId="7B9C9712" w14:textId="2FEF6BF9" w:rsidR="007E7301" w:rsidRPr="00F52FCF" w:rsidRDefault="00430870" w:rsidP="00155D6C">
            <w:pPr>
              <w:jc w:val="both"/>
              <w:rPr>
                <w:rFonts w:asciiTheme="minorHAnsi" w:eastAsia="Garamond" w:hAnsiTheme="minorHAnsi" w:cstheme="minorHAnsi"/>
                <w:b/>
                <w:bCs/>
                <w:color w:val="000000" w:themeColor="text1"/>
                <w:sz w:val="20"/>
                <w:szCs w:val="20"/>
                <w:lang w:val="lt-LT"/>
              </w:rPr>
            </w:pPr>
            <w:r w:rsidRPr="00F52FCF">
              <w:rPr>
                <w:rFonts w:asciiTheme="minorHAnsi" w:eastAsia="Garamond" w:hAnsiTheme="minorHAnsi" w:cstheme="minorHAnsi"/>
                <w:b/>
                <w:bCs/>
                <w:color w:val="000000" w:themeColor="text1"/>
                <w:sz w:val="20"/>
                <w:szCs w:val="20"/>
                <w:lang w:val="lt-LT"/>
              </w:rPr>
              <w:t>1</w:t>
            </w:r>
            <w:r>
              <w:rPr>
                <w:rFonts w:asciiTheme="minorHAnsi" w:eastAsia="Garamond" w:hAnsiTheme="minorHAnsi" w:cstheme="minorHAnsi"/>
                <w:b/>
                <w:bCs/>
                <w:color w:val="000000" w:themeColor="text1"/>
                <w:sz w:val="20"/>
                <w:szCs w:val="20"/>
                <w:lang w:val="lt-LT"/>
              </w:rPr>
              <w:t>8</w:t>
            </w:r>
            <w:r w:rsidRPr="00F52FCF">
              <w:rPr>
                <w:rFonts w:asciiTheme="minorHAnsi" w:eastAsia="Garamond" w:hAnsiTheme="minorHAnsi" w:cstheme="minorHAnsi"/>
                <w:b/>
                <w:bCs/>
                <w:color w:val="000000" w:themeColor="text1"/>
                <w:sz w:val="20"/>
                <w:szCs w:val="20"/>
                <w:lang w:val="lt-LT"/>
              </w:rPr>
              <w:t xml:space="preserve"> </w:t>
            </w:r>
            <w:r w:rsidR="007E7301" w:rsidRPr="00F52FCF">
              <w:rPr>
                <w:rFonts w:asciiTheme="minorHAnsi" w:eastAsia="Garamond" w:hAnsiTheme="minorHAnsi" w:cstheme="minorHAnsi"/>
                <w:b/>
                <w:bCs/>
                <w:color w:val="000000" w:themeColor="text1"/>
                <w:sz w:val="20"/>
                <w:szCs w:val="20"/>
                <w:lang w:val="lt-LT"/>
              </w:rPr>
              <w:t>punktas – Metinė Objekto prieinamumo ataskaita</w:t>
            </w:r>
          </w:p>
          <w:p w14:paraId="415C7790" w14:textId="24C7657A" w:rsidR="007E7301" w:rsidRPr="00F52FCF" w:rsidRDefault="007E7301" w:rsidP="00155D6C">
            <w:pPr>
              <w:jc w:val="both"/>
              <w:rPr>
                <w:rFonts w:asciiTheme="minorHAnsi" w:eastAsia="Garamond" w:hAnsiTheme="minorHAnsi" w:cstheme="minorHAnsi"/>
                <w:color w:val="000000" w:themeColor="text1"/>
                <w:sz w:val="20"/>
                <w:szCs w:val="20"/>
                <w:lang w:val="lt-LT"/>
              </w:rPr>
            </w:pPr>
            <w:r w:rsidRPr="00F52FCF">
              <w:rPr>
                <w:rFonts w:asciiTheme="minorHAnsi" w:eastAsia="Garamond" w:hAnsiTheme="minorHAnsi" w:cstheme="minorHAnsi"/>
                <w:color w:val="000000" w:themeColor="text1"/>
                <w:sz w:val="20"/>
                <w:szCs w:val="20"/>
                <w:lang w:val="lt-LT"/>
              </w:rPr>
              <w:t xml:space="preserve">Pardavėjas privalo pateikti Pirkėjui rašytinę ataskaitą, patvirtinančią Objekto prieinamumą praėjusiais kalendoriniais metais, išreikštą procentais, apskaičiuotais vadovaujantis  šia Sutartimi. Tokia ataskaita turi būti pateikta ne vėliau kaip kiekvienų metų sausio 31 d. viso </w:t>
            </w:r>
            <w:r w:rsidR="008B54CC">
              <w:rPr>
                <w:rFonts w:asciiTheme="minorHAnsi" w:eastAsia="Garamond" w:hAnsiTheme="minorHAnsi" w:cstheme="minorHAnsi"/>
                <w:color w:val="000000" w:themeColor="text1"/>
                <w:sz w:val="20"/>
                <w:szCs w:val="20"/>
                <w:lang w:val="lt-LT"/>
              </w:rPr>
              <w:t>p</w:t>
            </w:r>
            <w:r w:rsidR="00670635" w:rsidRPr="00F52FCF">
              <w:rPr>
                <w:rFonts w:asciiTheme="minorHAnsi" w:eastAsia="Garamond" w:hAnsiTheme="minorHAnsi" w:cstheme="minorHAnsi"/>
                <w:color w:val="000000" w:themeColor="text1"/>
                <w:sz w:val="20"/>
                <w:szCs w:val="20"/>
                <w:lang w:val="lt-LT"/>
              </w:rPr>
              <w:t>at</w:t>
            </w:r>
            <w:r w:rsidRPr="00F52FCF">
              <w:rPr>
                <w:rFonts w:asciiTheme="minorHAnsi" w:eastAsia="Garamond" w:hAnsiTheme="minorHAnsi" w:cstheme="minorHAnsi"/>
                <w:color w:val="000000" w:themeColor="text1"/>
                <w:sz w:val="20"/>
                <w:szCs w:val="20"/>
                <w:lang w:val="lt-LT"/>
              </w:rPr>
              <w:t>iekimo laikotarpio metu.</w:t>
            </w:r>
          </w:p>
          <w:p w14:paraId="26DB3D6D" w14:textId="77777777" w:rsidR="006646DF" w:rsidRDefault="007E7301" w:rsidP="00155D6C">
            <w:pPr>
              <w:spacing w:line="259" w:lineRule="auto"/>
              <w:jc w:val="both"/>
              <w:rPr>
                <w:rFonts w:asciiTheme="minorHAnsi" w:eastAsia="Garamond" w:hAnsiTheme="minorHAnsi" w:cstheme="minorHAnsi"/>
                <w:color w:val="000000" w:themeColor="text1"/>
                <w:sz w:val="20"/>
                <w:szCs w:val="20"/>
                <w:lang w:val="lt-LT"/>
              </w:rPr>
            </w:pPr>
            <w:r w:rsidRPr="00F52FCF">
              <w:rPr>
                <w:rFonts w:asciiTheme="minorHAnsi" w:eastAsia="Garamond" w:hAnsiTheme="minorHAnsi" w:cstheme="minorHAnsi"/>
                <w:color w:val="000000" w:themeColor="text1"/>
                <w:sz w:val="20"/>
                <w:szCs w:val="20"/>
                <w:lang w:val="lt-LT"/>
              </w:rPr>
              <w:t xml:space="preserve">Ataskaitoje turi būti nurodyta: </w:t>
            </w:r>
            <w:r w:rsidR="00A511B1" w:rsidRPr="00F52FCF">
              <w:rPr>
                <w:rFonts w:asciiTheme="minorHAnsi" w:hAnsiTheme="minorHAnsi" w:cstheme="minorHAnsi"/>
                <w:sz w:val="20"/>
                <w:szCs w:val="20"/>
                <w:lang w:val="lt-LT"/>
              </w:rPr>
              <w:br/>
            </w:r>
            <w:r w:rsidRPr="00F52FCF">
              <w:rPr>
                <w:rFonts w:asciiTheme="minorHAnsi" w:eastAsia="Garamond" w:hAnsiTheme="minorHAnsi" w:cstheme="minorHAnsi"/>
                <w:color w:val="000000" w:themeColor="text1"/>
                <w:sz w:val="20"/>
                <w:szCs w:val="20"/>
                <w:lang w:val="lt-LT"/>
              </w:rPr>
              <w:t>(a) bendras valandų skaičius per kalendorinius metus</w:t>
            </w:r>
            <w:r w:rsidR="00AF386F" w:rsidRPr="00F52FCF">
              <w:rPr>
                <w:rFonts w:asciiTheme="minorHAnsi" w:eastAsia="Garamond" w:hAnsiTheme="minorHAnsi" w:cstheme="minorHAnsi"/>
                <w:color w:val="000000" w:themeColor="text1"/>
                <w:sz w:val="20"/>
                <w:szCs w:val="20"/>
                <w:lang w:val="lt-LT"/>
              </w:rPr>
              <w:t>, ir</w:t>
            </w:r>
            <w:r w:rsidRPr="00F52FCF">
              <w:rPr>
                <w:rFonts w:asciiTheme="minorHAnsi" w:eastAsia="Garamond" w:hAnsiTheme="minorHAnsi" w:cstheme="minorHAnsi"/>
                <w:color w:val="000000" w:themeColor="text1"/>
                <w:sz w:val="20"/>
                <w:szCs w:val="20"/>
                <w:lang w:val="lt-LT"/>
              </w:rPr>
              <w:t>;</w:t>
            </w:r>
            <w:r w:rsidRPr="00F52FCF">
              <w:rPr>
                <w:rFonts w:asciiTheme="minorHAnsi" w:hAnsiTheme="minorHAnsi" w:cstheme="minorHAnsi"/>
                <w:sz w:val="20"/>
                <w:szCs w:val="20"/>
                <w:lang w:val="lt-LT"/>
              </w:rPr>
              <w:br/>
            </w:r>
            <w:r w:rsidRPr="00F52FCF">
              <w:rPr>
                <w:rFonts w:asciiTheme="minorHAnsi" w:eastAsia="Garamond" w:hAnsiTheme="minorHAnsi" w:cstheme="minorHAnsi"/>
                <w:color w:val="000000" w:themeColor="text1"/>
                <w:sz w:val="20"/>
                <w:szCs w:val="20"/>
                <w:lang w:val="lt-LT"/>
              </w:rPr>
              <w:t>(b) suplanuotų ir neplanuotų atjungimų trukmė valandomis</w:t>
            </w:r>
            <w:r w:rsidR="00AF386F" w:rsidRPr="00F52FCF">
              <w:rPr>
                <w:rFonts w:asciiTheme="minorHAnsi" w:eastAsia="Garamond" w:hAnsiTheme="minorHAnsi" w:cstheme="minorHAnsi"/>
                <w:color w:val="000000" w:themeColor="text1"/>
                <w:sz w:val="20"/>
                <w:szCs w:val="20"/>
                <w:lang w:val="lt-LT"/>
              </w:rPr>
              <w:t>, ir</w:t>
            </w:r>
            <w:r w:rsidRPr="00F52FCF">
              <w:rPr>
                <w:rFonts w:asciiTheme="minorHAnsi" w:eastAsia="Garamond" w:hAnsiTheme="minorHAnsi" w:cstheme="minorHAnsi"/>
                <w:color w:val="000000" w:themeColor="text1"/>
                <w:sz w:val="20"/>
                <w:szCs w:val="20"/>
                <w:lang w:val="lt-LT"/>
              </w:rPr>
              <w:t>;</w:t>
            </w:r>
          </w:p>
          <w:p w14:paraId="0B3DE1B2" w14:textId="5A2E7C80" w:rsidR="007E7301" w:rsidRPr="0075398D" w:rsidRDefault="007E7301" w:rsidP="00155D6C">
            <w:pPr>
              <w:spacing w:line="259" w:lineRule="auto"/>
              <w:jc w:val="both"/>
              <w:rPr>
                <w:rFonts w:asciiTheme="minorHAnsi" w:eastAsia="Garamond" w:hAnsiTheme="minorHAnsi" w:cstheme="minorHAnsi"/>
                <w:color w:val="000000" w:themeColor="text1"/>
                <w:sz w:val="20"/>
                <w:szCs w:val="20"/>
                <w:lang w:val="lt-LT"/>
              </w:rPr>
            </w:pPr>
            <w:r w:rsidRPr="0075398D">
              <w:rPr>
                <w:rFonts w:asciiTheme="minorHAnsi" w:eastAsia="Garamond" w:hAnsiTheme="minorHAnsi" w:cstheme="minorHAnsi"/>
                <w:color w:val="000000" w:themeColor="text1"/>
                <w:sz w:val="20"/>
                <w:szCs w:val="20"/>
                <w:lang w:val="lt-LT"/>
              </w:rPr>
              <w:t>(c) Nenugalimos jėgos laikotarpi</w:t>
            </w:r>
            <w:r w:rsidR="00563CB7" w:rsidRPr="0075398D">
              <w:rPr>
                <w:rFonts w:asciiTheme="minorHAnsi" w:eastAsia="Garamond" w:hAnsiTheme="minorHAnsi" w:cstheme="minorHAnsi"/>
                <w:color w:val="000000" w:themeColor="text1"/>
                <w:sz w:val="20"/>
                <w:szCs w:val="20"/>
                <w:lang w:val="lt-LT"/>
              </w:rPr>
              <w:t xml:space="preserve">ai </w:t>
            </w:r>
            <w:r w:rsidR="00AF386F" w:rsidRPr="0075398D">
              <w:rPr>
                <w:rFonts w:asciiTheme="minorHAnsi" w:eastAsia="Garamond" w:hAnsiTheme="minorHAnsi" w:cstheme="minorHAnsi"/>
                <w:color w:val="000000" w:themeColor="text1"/>
                <w:sz w:val="20"/>
                <w:szCs w:val="20"/>
                <w:lang w:val="lt-LT"/>
              </w:rPr>
              <w:t>ir;</w:t>
            </w:r>
            <w:r w:rsidRPr="0075398D">
              <w:rPr>
                <w:rFonts w:asciiTheme="minorHAnsi" w:eastAsia="Garamond" w:hAnsiTheme="minorHAnsi" w:cstheme="minorHAnsi"/>
                <w:color w:val="000000" w:themeColor="text1"/>
                <w:sz w:val="20"/>
                <w:szCs w:val="20"/>
                <w:lang w:val="lt-LT"/>
              </w:rPr>
              <w:t>;</w:t>
            </w:r>
            <w:r w:rsidRPr="0075398D">
              <w:rPr>
                <w:rFonts w:asciiTheme="minorHAnsi" w:hAnsiTheme="minorHAnsi" w:cstheme="minorHAnsi"/>
                <w:sz w:val="20"/>
                <w:szCs w:val="20"/>
                <w:lang w:val="lt-LT"/>
              </w:rPr>
              <w:br/>
            </w:r>
            <w:r w:rsidRPr="0075398D">
              <w:rPr>
                <w:rFonts w:asciiTheme="minorHAnsi" w:eastAsia="Garamond" w:hAnsiTheme="minorHAnsi" w:cstheme="minorHAnsi"/>
                <w:color w:val="000000" w:themeColor="text1"/>
                <w:sz w:val="20"/>
                <w:szCs w:val="20"/>
                <w:lang w:val="lt-LT"/>
              </w:rPr>
              <w:t xml:space="preserve">(d) </w:t>
            </w:r>
            <w:r w:rsidR="0099413F" w:rsidRPr="0075398D">
              <w:rPr>
                <w:rFonts w:asciiTheme="minorHAnsi" w:eastAsia="Garamond" w:hAnsiTheme="minorHAnsi" w:cstheme="minorHAnsi"/>
                <w:color w:val="000000" w:themeColor="text1"/>
                <w:sz w:val="20"/>
                <w:szCs w:val="20"/>
                <w:lang w:val="lt-LT"/>
              </w:rPr>
              <w:t xml:space="preserve">Objekto ribojimo </w:t>
            </w:r>
            <w:r w:rsidR="00A74122" w:rsidRPr="0075398D">
              <w:rPr>
                <w:rFonts w:asciiTheme="minorHAnsi" w:eastAsia="Garamond" w:hAnsiTheme="minorHAnsi" w:cstheme="minorHAnsi"/>
                <w:color w:val="000000" w:themeColor="text1"/>
                <w:sz w:val="20"/>
                <w:szCs w:val="20"/>
                <w:lang w:val="lt-LT"/>
              </w:rPr>
              <w:t xml:space="preserve">laikotarpiai neįtraukti </w:t>
            </w:r>
            <w:r w:rsidR="0099413F" w:rsidRPr="0075398D">
              <w:rPr>
                <w:rFonts w:asciiTheme="minorHAnsi" w:eastAsia="Garamond" w:hAnsiTheme="minorHAnsi" w:cstheme="minorHAnsi"/>
                <w:color w:val="000000" w:themeColor="text1"/>
                <w:sz w:val="20"/>
                <w:szCs w:val="20"/>
                <w:lang w:val="lt-LT"/>
              </w:rPr>
              <w:t>dėl neigiamų kainų</w:t>
            </w:r>
            <w:r w:rsidR="000728D2" w:rsidRPr="0075398D">
              <w:rPr>
                <w:rFonts w:asciiTheme="minorHAnsi" w:eastAsia="Garamond" w:hAnsiTheme="minorHAnsi" w:cstheme="minorHAnsi"/>
                <w:color w:val="000000" w:themeColor="text1"/>
                <w:sz w:val="20"/>
                <w:szCs w:val="20"/>
                <w:lang w:val="lt-LT"/>
              </w:rPr>
              <w:t>,</w:t>
            </w:r>
            <w:r w:rsidR="00AF386F" w:rsidRPr="0075398D">
              <w:rPr>
                <w:rFonts w:asciiTheme="minorHAnsi" w:eastAsia="Garamond" w:hAnsiTheme="minorHAnsi" w:cstheme="minorHAnsi"/>
                <w:color w:val="000000" w:themeColor="text1"/>
                <w:sz w:val="20"/>
                <w:szCs w:val="20"/>
                <w:lang w:val="lt-LT"/>
              </w:rPr>
              <w:t xml:space="preserve"> </w:t>
            </w:r>
            <w:r w:rsidR="00E35752" w:rsidRPr="0075398D">
              <w:rPr>
                <w:rFonts w:asciiTheme="minorHAnsi" w:eastAsia="Garamond" w:hAnsiTheme="minorHAnsi" w:cstheme="minorHAnsi"/>
                <w:color w:val="000000" w:themeColor="text1"/>
                <w:sz w:val="20"/>
                <w:szCs w:val="20"/>
                <w:lang w:val="lt-LT"/>
              </w:rPr>
              <w:t>ir (</w:t>
            </w:r>
            <w:r w:rsidR="0099413F" w:rsidRPr="0075398D">
              <w:rPr>
                <w:rFonts w:asciiTheme="minorHAnsi" w:eastAsia="Garamond" w:hAnsiTheme="minorHAnsi" w:cstheme="minorHAnsi"/>
                <w:color w:val="000000" w:themeColor="text1"/>
                <w:sz w:val="20"/>
                <w:szCs w:val="20"/>
                <w:lang w:val="lt-LT"/>
              </w:rPr>
              <w:t>ar</w:t>
            </w:r>
            <w:r w:rsidR="00E35752" w:rsidRPr="0075398D">
              <w:rPr>
                <w:rFonts w:asciiTheme="minorHAnsi" w:eastAsia="Garamond" w:hAnsiTheme="minorHAnsi" w:cstheme="minorHAnsi"/>
                <w:color w:val="000000" w:themeColor="text1"/>
                <w:sz w:val="20"/>
                <w:szCs w:val="20"/>
                <w:lang w:val="lt-LT"/>
              </w:rPr>
              <w:t>)</w:t>
            </w:r>
            <w:r w:rsidR="0099413F" w:rsidRPr="0075398D">
              <w:rPr>
                <w:rFonts w:asciiTheme="minorHAnsi" w:eastAsia="Garamond" w:hAnsiTheme="minorHAnsi" w:cstheme="minorHAnsi"/>
                <w:color w:val="000000" w:themeColor="text1"/>
                <w:sz w:val="20"/>
                <w:szCs w:val="20"/>
                <w:lang w:val="lt-LT"/>
              </w:rPr>
              <w:t xml:space="preserve"> balansavimo</w:t>
            </w:r>
            <w:r w:rsidR="29C4ABD4" w:rsidRPr="0075398D">
              <w:rPr>
                <w:rFonts w:asciiTheme="minorHAnsi" w:eastAsia="Garamond" w:hAnsiTheme="minorHAnsi" w:cstheme="minorHAnsi"/>
                <w:color w:val="000000" w:themeColor="text1"/>
                <w:sz w:val="20"/>
                <w:szCs w:val="20"/>
                <w:lang w:val="lt-LT"/>
              </w:rPr>
              <w:t>;</w:t>
            </w:r>
            <w:r w:rsidR="000728D2" w:rsidRPr="0075398D">
              <w:rPr>
                <w:rFonts w:asciiTheme="minorHAnsi" w:eastAsia="Garamond" w:hAnsiTheme="minorHAnsi" w:cstheme="minorHAnsi"/>
                <w:color w:val="000000" w:themeColor="text1"/>
                <w:sz w:val="20"/>
                <w:szCs w:val="20"/>
                <w:lang w:val="lt-LT"/>
              </w:rPr>
              <w:t xml:space="preserve"> ir </w:t>
            </w:r>
          </w:p>
          <w:p w14:paraId="1363AA0E" w14:textId="446B159D" w:rsidR="007E7301" w:rsidRPr="0075398D" w:rsidRDefault="4F850295" w:rsidP="00155D6C">
            <w:pPr>
              <w:spacing w:line="259" w:lineRule="auto"/>
              <w:jc w:val="both"/>
              <w:rPr>
                <w:rFonts w:asciiTheme="minorHAnsi" w:eastAsia="Garamond" w:hAnsiTheme="minorHAnsi" w:cstheme="minorHAnsi"/>
                <w:color w:val="000000" w:themeColor="text1"/>
                <w:sz w:val="20"/>
                <w:szCs w:val="20"/>
                <w:lang w:val="lt-LT"/>
              </w:rPr>
            </w:pPr>
            <w:r w:rsidRPr="0075398D">
              <w:rPr>
                <w:rFonts w:asciiTheme="minorHAnsi" w:eastAsia="Garamond" w:hAnsiTheme="minorHAnsi" w:cstheme="minorHAnsi"/>
                <w:color w:val="000000" w:themeColor="text1"/>
                <w:sz w:val="20"/>
                <w:szCs w:val="20"/>
                <w:lang w:val="lt-LT"/>
              </w:rPr>
              <w:t>(e</w:t>
            </w:r>
            <w:r w:rsidR="007E7301" w:rsidRPr="0075398D">
              <w:rPr>
                <w:rFonts w:asciiTheme="minorHAnsi" w:eastAsia="Garamond" w:hAnsiTheme="minorHAnsi" w:cstheme="minorHAnsi"/>
                <w:color w:val="000000" w:themeColor="text1"/>
                <w:sz w:val="20"/>
                <w:szCs w:val="20"/>
                <w:lang w:val="lt-LT"/>
              </w:rPr>
              <w:t>) apskaičiuotas Objekto prieinamumo procentas</w:t>
            </w:r>
            <w:r w:rsidR="000728D2" w:rsidRPr="0075398D">
              <w:rPr>
                <w:rFonts w:asciiTheme="minorHAnsi" w:eastAsia="Garamond" w:hAnsiTheme="minorHAnsi" w:cstheme="minorHAnsi"/>
                <w:color w:val="000000" w:themeColor="text1"/>
                <w:sz w:val="20"/>
                <w:szCs w:val="20"/>
                <w:lang w:val="lt-LT"/>
              </w:rPr>
              <w:t xml:space="preserve"> ir</w:t>
            </w:r>
            <w:r w:rsidR="007E7301" w:rsidRPr="0075398D">
              <w:rPr>
                <w:rFonts w:asciiTheme="minorHAnsi" w:eastAsia="Garamond" w:hAnsiTheme="minorHAnsi" w:cstheme="minorHAnsi"/>
                <w:color w:val="000000" w:themeColor="text1"/>
                <w:sz w:val="20"/>
                <w:szCs w:val="20"/>
                <w:lang w:val="lt-LT"/>
              </w:rPr>
              <w:t>;</w:t>
            </w:r>
            <w:r w:rsidR="007E7301" w:rsidRPr="0075398D">
              <w:rPr>
                <w:rFonts w:asciiTheme="minorHAnsi" w:hAnsiTheme="minorHAnsi" w:cstheme="minorHAnsi"/>
                <w:sz w:val="20"/>
                <w:szCs w:val="20"/>
                <w:lang w:val="lt-LT"/>
              </w:rPr>
              <w:br/>
            </w:r>
            <w:r w:rsidR="007E7301" w:rsidRPr="0075398D">
              <w:rPr>
                <w:rFonts w:asciiTheme="minorHAnsi" w:eastAsia="Garamond" w:hAnsiTheme="minorHAnsi" w:cstheme="minorHAnsi"/>
                <w:color w:val="000000" w:themeColor="text1"/>
                <w:sz w:val="20"/>
                <w:szCs w:val="20"/>
                <w:lang w:val="lt-LT"/>
              </w:rPr>
              <w:t>(</w:t>
            </w:r>
            <w:r w:rsidR="523C6049" w:rsidRPr="0075398D">
              <w:rPr>
                <w:rFonts w:asciiTheme="minorHAnsi" w:eastAsia="Garamond" w:hAnsiTheme="minorHAnsi" w:cstheme="minorHAnsi"/>
                <w:color w:val="000000" w:themeColor="text1"/>
                <w:sz w:val="20"/>
                <w:szCs w:val="20"/>
                <w:lang w:val="lt-LT"/>
              </w:rPr>
              <w:t>f</w:t>
            </w:r>
            <w:r w:rsidR="007E7301" w:rsidRPr="0075398D">
              <w:rPr>
                <w:rFonts w:asciiTheme="minorHAnsi" w:eastAsia="Garamond" w:hAnsiTheme="minorHAnsi" w:cstheme="minorHAnsi"/>
                <w:color w:val="000000" w:themeColor="text1"/>
                <w:sz w:val="20"/>
                <w:szCs w:val="20"/>
                <w:lang w:val="lt-LT"/>
              </w:rPr>
              <w:t>) naudoti duomenų šaltiniai (pvz., SCADA eksportai) ir skaičiavime taikyti pagrindiniai prielaidų duomenys.</w:t>
            </w:r>
          </w:p>
          <w:p w14:paraId="717F8D49" w14:textId="77777777" w:rsidR="007E7301" w:rsidRPr="0075398D" w:rsidRDefault="007E7301" w:rsidP="00155D6C">
            <w:pPr>
              <w:jc w:val="both"/>
              <w:rPr>
                <w:rFonts w:asciiTheme="minorHAnsi" w:eastAsia="Garamond" w:hAnsiTheme="minorHAnsi" w:cstheme="minorHAnsi"/>
                <w:color w:val="000000" w:themeColor="text1"/>
                <w:sz w:val="20"/>
                <w:szCs w:val="20"/>
                <w:lang w:val="lt-LT"/>
              </w:rPr>
            </w:pPr>
            <w:r w:rsidRPr="0075398D">
              <w:rPr>
                <w:rFonts w:asciiTheme="minorHAnsi" w:eastAsia="Garamond" w:hAnsiTheme="minorHAnsi" w:cstheme="minorHAnsi"/>
                <w:color w:val="000000" w:themeColor="text1"/>
                <w:sz w:val="20"/>
                <w:szCs w:val="20"/>
                <w:lang w:val="lt-LT"/>
              </w:rPr>
              <w:t>Pirkėjas turi teisę pareikalauti pagrindžiančių duomenų, įskaitant SCADA duomenis, ir gali, savo sąskaita, paskirti trečiąją šalį, kuri patikrintų ataskaitos tikslumą, apie tai iš anksto pagrįstai informavus Pardavėją.</w:t>
            </w:r>
          </w:p>
          <w:p w14:paraId="0759B955" w14:textId="77777777" w:rsidR="007E7301" w:rsidRPr="0075398D" w:rsidRDefault="007E7301" w:rsidP="00155D6C">
            <w:pPr>
              <w:jc w:val="both"/>
              <w:rPr>
                <w:rFonts w:asciiTheme="minorHAnsi" w:hAnsiTheme="minorHAnsi" w:cstheme="minorHAnsi"/>
                <w:color w:val="000000" w:themeColor="text1"/>
                <w:sz w:val="20"/>
                <w:szCs w:val="20"/>
                <w:lang w:val="lt-LT"/>
              </w:rPr>
            </w:pPr>
          </w:p>
        </w:tc>
        <w:tc>
          <w:tcPr>
            <w:tcW w:w="5096" w:type="dxa"/>
          </w:tcPr>
          <w:p w14:paraId="33C8D11C" w14:textId="5B28FD14" w:rsidR="007E7301" w:rsidRPr="00C2413A" w:rsidRDefault="007E7301" w:rsidP="00155D6C">
            <w:pPr>
              <w:jc w:val="both"/>
              <w:rPr>
                <w:rFonts w:asciiTheme="minorHAnsi" w:eastAsiaTheme="minorEastAsia" w:hAnsiTheme="minorHAnsi" w:cstheme="minorHAnsi"/>
                <w:b/>
                <w:color w:val="000000" w:themeColor="text1"/>
                <w:sz w:val="20"/>
                <w:szCs w:val="20"/>
              </w:rPr>
            </w:pPr>
            <w:r w:rsidRPr="00E47906">
              <w:rPr>
                <w:rFonts w:asciiTheme="minorHAnsi" w:eastAsiaTheme="minorEastAsia" w:hAnsiTheme="minorHAnsi" w:cstheme="minorHAnsi"/>
                <w:b/>
                <w:color w:val="000000" w:themeColor="text1"/>
                <w:sz w:val="20"/>
                <w:szCs w:val="20"/>
              </w:rPr>
              <w:lastRenderedPageBreak/>
              <w:t xml:space="preserve">CLAUSE </w:t>
            </w:r>
            <w:r w:rsidR="00F330C8" w:rsidRPr="00E47906">
              <w:rPr>
                <w:rFonts w:asciiTheme="minorHAnsi" w:eastAsiaTheme="minorEastAsia" w:hAnsiTheme="minorHAnsi" w:cstheme="minorHAnsi"/>
                <w:b/>
                <w:color w:val="000000" w:themeColor="text1"/>
                <w:sz w:val="20"/>
                <w:szCs w:val="20"/>
              </w:rPr>
              <w:t>1</w:t>
            </w:r>
            <w:r w:rsidR="00F330C8">
              <w:rPr>
                <w:rFonts w:asciiTheme="minorHAnsi" w:eastAsiaTheme="minorEastAsia" w:hAnsiTheme="minorHAnsi" w:cstheme="minorHAnsi"/>
                <w:b/>
                <w:color w:val="000000" w:themeColor="text1"/>
                <w:sz w:val="20"/>
                <w:szCs w:val="20"/>
              </w:rPr>
              <w:t>3</w:t>
            </w:r>
            <w:r w:rsidRPr="00E47906">
              <w:rPr>
                <w:rFonts w:asciiTheme="minorHAnsi" w:eastAsiaTheme="minorEastAsia" w:hAnsiTheme="minorHAnsi" w:cstheme="minorHAnsi"/>
                <w:b/>
                <w:color w:val="000000" w:themeColor="text1"/>
                <w:sz w:val="20"/>
                <w:szCs w:val="20"/>
              </w:rPr>
              <w:t xml:space="preserve">. (Amendments to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 xml:space="preserve">23.3 of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23)</w:t>
            </w:r>
          </w:p>
          <w:p w14:paraId="3A0AFE55" w14:textId="02A06B0E" w:rsidR="007E7301" w:rsidRPr="00E47906" w:rsidRDefault="007E7301" w:rsidP="00155D6C">
            <w:pPr>
              <w:jc w:val="both"/>
              <w:rPr>
                <w:rFonts w:asciiTheme="minorHAnsi" w:eastAsiaTheme="minorEastAsia" w:hAnsiTheme="minorHAnsi" w:cstheme="minorHAnsi"/>
                <w:color w:val="000000" w:themeColor="text1"/>
                <w:sz w:val="20"/>
                <w:szCs w:val="20"/>
              </w:rPr>
            </w:pPr>
            <w:r w:rsidRPr="00C2413A">
              <w:rPr>
                <w:rFonts w:asciiTheme="minorHAnsi" w:eastAsiaTheme="minorEastAsia" w:hAnsiTheme="minorHAnsi" w:cstheme="minorHAnsi"/>
                <w:color w:val="000000" w:themeColor="text1"/>
                <w:sz w:val="20"/>
                <w:szCs w:val="20"/>
              </w:rPr>
              <w:t xml:space="preserve">The Agreement’s sub-clause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23.3 of </w:t>
            </w:r>
            <w:r w:rsidR="00706D9C">
              <w:rPr>
                <w:rFonts w:asciiTheme="minorHAnsi" w:eastAsiaTheme="minorEastAsia" w:hAnsiTheme="minorHAnsi" w:cstheme="minorHAnsi"/>
                <w:color w:val="000000" w:themeColor="text1"/>
                <w:sz w:val="20"/>
                <w:szCs w:val="20"/>
              </w:rPr>
              <w:t>§ </w:t>
            </w:r>
            <w:r w:rsidRPr="00E47906">
              <w:rPr>
                <w:rFonts w:asciiTheme="minorHAnsi" w:eastAsiaTheme="minorEastAsia" w:hAnsiTheme="minorHAnsi" w:cstheme="minorHAnsi"/>
                <w:color w:val="000000" w:themeColor="text1"/>
                <w:sz w:val="20"/>
                <w:szCs w:val="20"/>
              </w:rPr>
              <w:t>23 (VAT and Taxes) is rephrased and replaced in its entirety with a new wording as follows:</w:t>
            </w:r>
          </w:p>
          <w:p w14:paraId="52CBD094" w14:textId="4E81C853" w:rsidR="007E7301" w:rsidRPr="00E47906" w:rsidRDefault="007E7301" w:rsidP="00155D6C">
            <w:pPr>
              <w:jc w:val="both"/>
              <w:rPr>
                <w:rFonts w:asciiTheme="minorHAnsi" w:eastAsiaTheme="minorEastAsia" w:hAnsiTheme="minorHAnsi" w:cstheme="minorHAnsi"/>
                <w:color w:val="000000" w:themeColor="text1"/>
                <w:sz w:val="20"/>
                <w:szCs w:val="20"/>
              </w:rPr>
            </w:pPr>
            <w:r w:rsidRPr="00E47906">
              <w:rPr>
                <w:rFonts w:asciiTheme="minorHAnsi" w:eastAsiaTheme="minorEastAsia" w:hAnsiTheme="minorHAnsi" w:cstheme="minorHAnsi"/>
                <w:color w:val="000000" w:themeColor="text1"/>
                <w:sz w:val="20"/>
                <w:szCs w:val="20"/>
              </w:rPr>
              <w:t xml:space="preserve">   “23.3.1. The Seller has included in the Tender Price and individual Tender Price rates all and any costs related to the provision of the Services, including all taxes and charges. The Tender Price shall be deemed as initial price of the </w:t>
            </w:r>
            <w:r w:rsidR="00C301BB" w:rsidRPr="00E47906">
              <w:rPr>
                <w:rFonts w:asciiTheme="minorHAnsi" w:eastAsiaTheme="minorEastAsia" w:hAnsiTheme="minorHAnsi" w:cstheme="minorHAnsi"/>
                <w:color w:val="000000" w:themeColor="text1"/>
                <w:sz w:val="20"/>
                <w:szCs w:val="20"/>
              </w:rPr>
              <w:t>Agreement</w:t>
            </w:r>
            <w:r w:rsidRPr="00E47906">
              <w:rPr>
                <w:rFonts w:asciiTheme="minorHAnsi" w:eastAsiaTheme="minorEastAsia" w:hAnsiTheme="minorHAnsi" w:cstheme="minorHAnsi"/>
                <w:color w:val="000000" w:themeColor="text1"/>
                <w:sz w:val="20"/>
                <w:szCs w:val="20"/>
              </w:rPr>
              <w:t>.</w:t>
            </w:r>
          </w:p>
          <w:p w14:paraId="54B7BA03" w14:textId="77777777" w:rsidR="007E7301" w:rsidRPr="00E47906" w:rsidRDefault="007E7301" w:rsidP="00155D6C">
            <w:pPr>
              <w:jc w:val="both"/>
              <w:rPr>
                <w:rFonts w:asciiTheme="minorHAnsi" w:eastAsiaTheme="minorEastAsia" w:hAnsiTheme="minorHAnsi" w:cstheme="minorHAnsi"/>
                <w:color w:val="000000" w:themeColor="text1"/>
                <w:sz w:val="20"/>
                <w:szCs w:val="20"/>
              </w:rPr>
            </w:pPr>
            <w:r w:rsidRPr="00E47906">
              <w:rPr>
                <w:rFonts w:asciiTheme="minorHAnsi" w:eastAsiaTheme="minorEastAsia" w:hAnsiTheme="minorHAnsi" w:cstheme="minorHAnsi"/>
                <w:color w:val="000000" w:themeColor="text1"/>
                <w:sz w:val="20"/>
                <w:szCs w:val="20"/>
              </w:rPr>
              <w:t xml:space="preserve">   23.3.2. The Contract Price shall be subject to revision in the event of a change in the VAT rate. Goods delivered or services rendered after the new VAT rate has come into force shall be settled at the VAT rate applicable at the time of invoicing. This provision shall apply if the VAT rate changes (increases or decreases) due to a change in legislation and shall not apply if the VAT rate increases or the obligation to pay it arises due to circumstances beyond the control of the Seller, such as a change in its activities, becoming VAT registered, etc. - such possible changes shall be assessed by the Seller when submitting the Proposal. Changes in taxes other than VAT will not result in any recalculation or change in the price.”</w:t>
            </w:r>
          </w:p>
          <w:p w14:paraId="5691AF0E" w14:textId="77777777" w:rsidR="007E7301" w:rsidRPr="00E47906" w:rsidRDefault="007E7301" w:rsidP="00155D6C">
            <w:pPr>
              <w:jc w:val="both"/>
              <w:rPr>
                <w:rFonts w:asciiTheme="minorHAnsi" w:eastAsiaTheme="minorEastAsia" w:hAnsiTheme="minorHAnsi" w:cstheme="minorHAnsi"/>
                <w:color w:val="000000" w:themeColor="text1"/>
                <w:sz w:val="20"/>
                <w:szCs w:val="20"/>
              </w:rPr>
            </w:pPr>
          </w:p>
          <w:p w14:paraId="47C79545" w14:textId="033F52AB" w:rsidR="5BC315D1" w:rsidRPr="00E47906" w:rsidRDefault="5BC315D1" w:rsidP="00155D6C">
            <w:pPr>
              <w:jc w:val="both"/>
              <w:rPr>
                <w:rFonts w:asciiTheme="minorHAnsi" w:eastAsiaTheme="minorEastAsia" w:hAnsiTheme="minorHAnsi" w:cstheme="minorHAnsi"/>
                <w:b/>
                <w:bCs/>
                <w:color w:val="000000" w:themeColor="text1"/>
                <w:sz w:val="20"/>
                <w:szCs w:val="20"/>
              </w:rPr>
            </w:pPr>
            <w:r w:rsidRPr="00E47906">
              <w:rPr>
                <w:rFonts w:asciiTheme="minorHAnsi" w:eastAsiaTheme="minorEastAsia" w:hAnsiTheme="minorHAnsi" w:cstheme="minorHAnsi"/>
                <w:b/>
                <w:bCs/>
                <w:color w:val="000000" w:themeColor="text1"/>
                <w:sz w:val="20"/>
                <w:szCs w:val="20"/>
              </w:rPr>
              <w:t>CLAUSE 1</w:t>
            </w:r>
            <w:r w:rsidR="00F330C8">
              <w:rPr>
                <w:rFonts w:asciiTheme="minorHAnsi" w:eastAsiaTheme="minorEastAsia" w:hAnsiTheme="minorHAnsi" w:cstheme="minorHAnsi"/>
                <w:b/>
                <w:bCs/>
                <w:color w:val="000000" w:themeColor="text1"/>
                <w:sz w:val="20"/>
                <w:szCs w:val="20"/>
              </w:rPr>
              <w:t>4</w:t>
            </w:r>
            <w:r w:rsidRPr="00E47906">
              <w:rPr>
                <w:rFonts w:asciiTheme="minorHAnsi" w:eastAsiaTheme="minorEastAsia" w:hAnsiTheme="minorHAnsi" w:cstheme="minorHAnsi"/>
                <w:b/>
                <w:bCs/>
                <w:color w:val="000000" w:themeColor="text1"/>
                <w:sz w:val="20"/>
                <w:szCs w:val="20"/>
              </w:rPr>
              <w:t xml:space="preserve">. (Amendments to </w:t>
            </w:r>
            <w:r w:rsidR="00706D9C">
              <w:rPr>
                <w:rFonts w:asciiTheme="minorHAnsi" w:eastAsiaTheme="minorEastAsia" w:hAnsiTheme="minorHAnsi" w:cstheme="minorHAnsi"/>
                <w:b/>
                <w:bCs/>
                <w:color w:val="000000" w:themeColor="text1"/>
                <w:sz w:val="20"/>
                <w:szCs w:val="20"/>
              </w:rPr>
              <w:t>§ </w:t>
            </w:r>
            <w:r w:rsidRPr="00E47906">
              <w:rPr>
                <w:rFonts w:asciiTheme="minorHAnsi" w:eastAsiaTheme="minorEastAsia" w:hAnsiTheme="minorHAnsi" w:cstheme="minorHAnsi"/>
                <w:b/>
                <w:bCs/>
                <w:color w:val="000000" w:themeColor="text1"/>
                <w:sz w:val="20"/>
                <w:szCs w:val="20"/>
              </w:rPr>
              <w:t xml:space="preserve">24.1 of </w:t>
            </w:r>
            <w:r w:rsidR="00706D9C">
              <w:rPr>
                <w:rFonts w:asciiTheme="minorHAnsi" w:eastAsiaTheme="minorEastAsia" w:hAnsiTheme="minorHAnsi" w:cstheme="minorHAnsi"/>
                <w:b/>
                <w:bCs/>
                <w:color w:val="000000" w:themeColor="text1"/>
                <w:sz w:val="20"/>
                <w:szCs w:val="20"/>
              </w:rPr>
              <w:t>§ </w:t>
            </w:r>
            <w:r w:rsidRPr="00E47906">
              <w:rPr>
                <w:rFonts w:asciiTheme="minorHAnsi" w:eastAsiaTheme="minorEastAsia" w:hAnsiTheme="minorHAnsi" w:cstheme="minorHAnsi"/>
                <w:b/>
                <w:bCs/>
                <w:color w:val="000000" w:themeColor="text1"/>
                <w:sz w:val="20"/>
                <w:szCs w:val="20"/>
              </w:rPr>
              <w:t>24)</w:t>
            </w:r>
          </w:p>
          <w:p w14:paraId="39896340" w14:textId="31F3D5F9" w:rsidR="5BC315D1" w:rsidRPr="00E47906" w:rsidRDefault="5BC315D1" w:rsidP="00155D6C">
            <w:pPr>
              <w:jc w:val="both"/>
              <w:rPr>
                <w:rFonts w:asciiTheme="minorHAnsi" w:eastAsiaTheme="minorEastAsia" w:hAnsiTheme="minorHAnsi" w:cstheme="minorHAnsi"/>
                <w:color w:val="000000" w:themeColor="text1"/>
                <w:sz w:val="20"/>
                <w:szCs w:val="20"/>
              </w:rPr>
            </w:pPr>
            <w:r w:rsidRPr="00E47906">
              <w:rPr>
                <w:rFonts w:asciiTheme="minorHAnsi" w:eastAsiaTheme="minorEastAsia" w:hAnsiTheme="minorHAnsi" w:cstheme="minorHAnsi"/>
                <w:color w:val="000000" w:themeColor="text1"/>
                <w:sz w:val="20"/>
                <w:szCs w:val="20"/>
              </w:rPr>
              <w:t xml:space="preserve">The Agreement’s sub-clause </w:t>
            </w:r>
            <w:r w:rsidR="00706D9C">
              <w:rPr>
                <w:rFonts w:asciiTheme="minorHAnsi" w:eastAsiaTheme="minorEastAsia" w:hAnsiTheme="minorHAnsi" w:cstheme="minorHAnsi"/>
                <w:color w:val="000000" w:themeColor="text1"/>
                <w:sz w:val="20"/>
                <w:szCs w:val="20"/>
              </w:rPr>
              <w:t>§ </w:t>
            </w:r>
            <w:r w:rsidRPr="00E47906">
              <w:rPr>
                <w:rFonts w:asciiTheme="minorHAnsi" w:eastAsiaTheme="minorEastAsia" w:hAnsiTheme="minorHAnsi" w:cstheme="minorHAnsi"/>
                <w:color w:val="000000" w:themeColor="text1"/>
                <w:sz w:val="20"/>
                <w:szCs w:val="20"/>
              </w:rPr>
              <w:t xml:space="preserve">24.1 of </w:t>
            </w:r>
            <w:r w:rsidR="00706D9C">
              <w:rPr>
                <w:rFonts w:asciiTheme="minorHAnsi" w:eastAsiaTheme="minorEastAsia" w:hAnsiTheme="minorHAnsi" w:cstheme="minorHAnsi"/>
                <w:color w:val="000000" w:themeColor="text1"/>
                <w:sz w:val="20"/>
                <w:szCs w:val="20"/>
              </w:rPr>
              <w:t>§ </w:t>
            </w:r>
            <w:r w:rsidRPr="00E47906">
              <w:rPr>
                <w:rFonts w:asciiTheme="minorHAnsi" w:eastAsiaTheme="minorEastAsia" w:hAnsiTheme="minorHAnsi" w:cstheme="minorHAnsi"/>
                <w:color w:val="000000" w:themeColor="text1"/>
                <w:sz w:val="20"/>
                <w:szCs w:val="20"/>
              </w:rPr>
              <w:t>24 (Fallback Prices and Fallback Procedure for Market Disruption) is rephrased and replaced in its entirety with a new wording as follows:</w:t>
            </w:r>
          </w:p>
          <w:p w14:paraId="17F27594" w14:textId="23199F7E" w:rsidR="196D36DC" w:rsidRPr="006F169C" w:rsidRDefault="196D36DC" w:rsidP="00155D6C">
            <w:pPr>
              <w:jc w:val="both"/>
              <w:rPr>
                <w:rFonts w:asciiTheme="minorHAnsi" w:eastAsiaTheme="minorEastAsia" w:hAnsiTheme="minorHAnsi" w:cstheme="minorHAnsi"/>
                <w:color w:val="000000" w:themeColor="text1"/>
                <w:sz w:val="20"/>
                <w:szCs w:val="20"/>
              </w:rPr>
            </w:pPr>
            <w:r w:rsidRPr="00E47906">
              <w:rPr>
                <w:rFonts w:asciiTheme="minorHAnsi" w:eastAsiaTheme="minorEastAsia" w:hAnsiTheme="minorHAnsi" w:cstheme="minorHAnsi"/>
                <w:b/>
                <w:bCs/>
                <w:color w:val="000000" w:themeColor="text1"/>
                <w:sz w:val="20"/>
                <w:szCs w:val="20"/>
              </w:rPr>
              <w:t>“</w:t>
            </w:r>
            <w:r w:rsidRPr="006F169C">
              <w:rPr>
                <w:rFonts w:asciiTheme="minorHAnsi" w:eastAsiaTheme="minorEastAsia" w:hAnsiTheme="minorHAnsi" w:cstheme="minorHAnsi"/>
                <w:color w:val="000000" w:themeColor="text1"/>
                <w:sz w:val="20"/>
                <w:szCs w:val="20"/>
              </w:rPr>
              <w:t xml:space="preserve">Calculation of Indexed Contract Prices: In the event either the Electricity Contract Price or the Electricity Reference Price - Financial is based on an index, exchange or any other kind of variable reference price (such price being a "Relevant Reference Price"): </w:t>
            </w:r>
          </w:p>
          <w:p w14:paraId="3BB799FE" w14:textId="45E9A106" w:rsidR="196D36DC" w:rsidRPr="006F169C" w:rsidRDefault="196D36DC" w:rsidP="006F169C">
            <w:pPr>
              <w:pStyle w:val="ListParagraph"/>
              <w:numPr>
                <w:ilvl w:val="0"/>
                <w:numId w:val="51"/>
              </w:numPr>
              <w:ind w:left="360"/>
              <w:jc w:val="both"/>
              <w:rPr>
                <w:rFonts w:asciiTheme="minorHAnsi" w:eastAsiaTheme="minorEastAsia" w:hAnsiTheme="minorHAnsi" w:cstheme="minorHAnsi"/>
                <w:color w:val="000000" w:themeColor="text1"/>
                <w:sz w:val="20"/>
                <w:szCs w:val="20"/>
              </w:rPr>
            </w:pPr>
            <w:r w:rsidRPr="006F169C">
              <w:rPr>
                <w:rFonts w:asciiTheme="minorHAnsi" w:eastAsiaTheme="minorEastAsia" w:hAnsiTheme="minorHAnsi" w:cstheme="minorHAnsi"/>
                <w:color w:val="000000" w:themeColor="text1"/>
                <w:sz w:val="20"/>
                <w:szCs w:val="20"/>
              </w:rPr>
              <w:t xml:space="preserve">the Electricity Contract Price shall be determined on the Relevant Delivery Time at the Electricity Reference Price - Physical; and </w:t>
            </w:r>
          </w:p>
          <w:p w14:paraId="262AB64D" w14:textId="38EEC7FE" w:rsidR="196D36DC" w:rsidRPr="006F169C" w:rsidRDefault="196D36DC" w:rsidP="006F169C">
            <w:pPr>
              <w:pStyle w:val="ListParagraph"/>
              <w:numPr>
                <w:ilvl w:val="0"/>
                <w:numId w:val="51"/>
              </w:numPr>
              <w:ind w:left="360"/>
              <w:jc w:val="both"/>
              <w:rPr>
                <w:rFonts w:asciiTheme="minorHAnsi" w:eastAsiaTheme="minorEastAsia" w:hAnsiTheme="minorHAnsi" w:cstheme="minorHAnsi"/>
                <w:color w:val="000000" w:themeColor="text1"/>
                <w:sz w:val="20"/>
                <w:szCs w:val="20"/>
              </w:rPr>
            </w:pPr>
            <w:r w:rsidRPr="006F169C">
              <w:rPr>
                <w:rFonts w:asciiTheme="minorHAnsi" w:eastAsiaTheme="minorEastAsia" w:hAnsiTheme="minorHAnsi" w:cstheme="minorHAnsi"/>
                <w:color w:val="000000" w:themeColor="text1"/>
                <w:sz w:val="20"/>
                <w:szCs w:val="20"/>
              </w:rPr>
              <w:t xml:space="preserve">the Electricity Reference Price - Financial shall be determined on the Relevant Delivery Time at the Electricity Reference Price - Financial. </w:t>
            </w:r>
          </w:p>
          <w:p w14:paraId="4A0213A7" w14:textId="123302F9" w:rsidR="530713B5" w:rsidRPr="00F10340" w:rsidRDefault="196D36DC" w:rsidP="00155D6C">
            <w:pPr>
              <w:jc w:val="both"/>
              <w:rPr>
                <w:rFonts w:asciiTheme="minorHAnsi" w:eastAsiaTheme="minorEastAsia" w:hAnsiTheme="minorHAnsi" w:cstheme="minorHAnsi"/>
                <w:color w:val="000000" w:themeColor="text1"/>
                <w:sz w:val="20"/>
                <w:szCs w:val="20"/>
              </w:rPr>
            </w:pPr>
            <w:r w:rsidRPr="00F10340">
              <w:rPr>
                <w:rFonts w:asciiTheme="minorHAnsi" w:eastAsiaTheme="minorEastAsia" w:hAnsiTheme="minorHAnsi" w:cstheme="minorHAnsi"/>
                <w:color w:val="000000" w:themeColor="text1"/>
                <w:sz w:val="20"/>
                <w:szCs w:val="20"/>
              </w:rPr>
              <w:t xml:space="preserve">Payment shall be made pursuant to </w:t>
            </w:r>
            <w:r w:rsidR="00706D9C">
              <w:rPr>
                <w:rFonts w:asciiTheme="minorHAnsi" w:eastAsiaTheme="minorEastAsia" w:hAnsiTheme="minorHAnsi" w:cstheme="minorHAnsi"/>
                <w:color w:val="000000" w:themeColor="text1"/>
                <w:sz w:val="20"/>
                <w:szCs w:val="20"/>
              </w:rPr>
              <w:t>§ </w:t>
            </w:r>
            <w:r w:rsidRPr="00F10340">
              <w:rPr>
                <w:rFonts w:asciiTheme="minorHAnsi" w:eastAsiaTheme="minorEastAsia" w:hAnsiTheme="minorHAnsi" w:cstheme="minorHAnsi"/>
                <w:color w:val="000000" w:themeColor="text1"/>
                <w:sz w:val="20"/>
                <w:szCs w:val="20"/>
              </w:rPr>
              <w:t>22 (Invoicing and Payment).</w:t>
            </w:r>
          </w:p>
          <w:p w14:paraId="76E664D0" w14:textId="2E35E097" w:rsidR="70988DE9" w:rsidRDefault="70988DE9" w:rsidP="00155D6C">
            <w:pPr>
              <w:jc w:val="both"/>
              <w:rPr>
                <w:rFonts w:asciiTheme="minorHAnsi" w:eastAsiaTheme="minorEastAsia" w:hAnsiTheme="minorHAnsi" w:cstheme="minorHAnsi"/>
                <w:color w:val="000000" w:themeColor="text1"/>
                <w:sz w:val="20"/>
                <w:szCs w:val="20"/>
              </w:rPr>
            </w:pPr>
          </w:p>
          <w:p w14:paraId="7E2E1876" w14:textId="77777777" w:rsidR="00430870" w:rsidRDefault="00430870" w:rsidP="00155D6C">
            <w:pPr>
              <w:jc w:val="both"/>
              <w:rPr>
                <w:rFonts w:asciiTheme="minorHAnsi" w:eastAsiaTheme="minorEastAsia" w:hAnsiTheme="minorHAnsi" w:cstheme="minorHAnsi"/>
                <w:color w:val="000000" w:themeColor="text1"/>
                <w:sz w:val="20"/>
                <w:szCs w:val="20"/>
              </w:rPr>
            </w:pPr>
          </w:p>
          <w:p w14:paraId="429E66C6" w14:textId="77777777" w:rsidR="00430870" w:rsidRDefault="00430870" w:rsidP="00155D6C">
            <w:pPr>
              <w:jc w:val="both"/>
              <w:rPr>
                <w:rFonts w:asciiTheme="minorHAnsi" w:eastAsiaTheme="minorEastAsia" w:hAnsiTheme="minorHAnsi" w:cstheme="minorHAnsi"/>
                <w:color w:val="000000" w:themeColor="text1"/>
                <w:sz w:val="20"/>
                <w:szCs w:val="20"/>
              </w:rPr>
            </w:pPr>
          </w:p>
          <w:p w14:paraId="0ACC3BEE" w14:textId="77777777" w:rsidR="00D26235" w:rsidRPr="00F10340" w:rsidRDefault="00D26235" w:rsidP="00155D6C">
            <w:pPr>
              <w:jc w:val="both"/>
              <w:rPr>
                <w:rFonts w:asciiTheme="minorHAnsi" w:eastAsiaTheme="minorEastAsia" w:hAnsiTheme="minorHAnsi" w:cstheme="minorHAnsi"/>
                <w:color w:val="000000" w:themeColor="text1"/>
                <w:sz w:val="20"/>
                <w:szCs w:val="20"/>
              </w:rPr>
            </w:pPr>
          </w:p>
          <w:p w14:paraId="3FCC1F03" w14:textId="5FFD37FF" w:rsidR="007E7301" w:rsidRPr="00F10340" w:rsidRDefault="007E7301" w:rsidP="00155D6C">
            <w:pPr>
              <w:jc w:val="both"/>
              <w:rPr>
                <w:rFonts w:asciiTheme="minorHAnsi" w:eastAsiaTheme="minorEastAsia" w:hAnsiTheme="minorHAnsi" w:cstheme="minorHAnsi"/>
                <w:b/>
                <w:color w:val="000000" w:themeColor="text1"/>
                <w:sz w:val="20"/>
                <w:szCs w:val="20"/>
              </w:rPr>
            </w:pPr>
            <w:r w:rsidRPr="00F10340">
              <w:rPr>
                <w:rFonts w:asciiTheme="minorHAnsi" w:eastAsiaTheme="minorEastAsia" w:hAnsiTheme="minorHAnsi" w:cstheme="minorHAnsi"/>
                <w:b/>
                <w:color w:val="000000" w:themeColor="text1"/>
                <w:sz w:val="20"/>
                <w:szCs w:val="20"/>
              </w:rPr>
              <w:t xml:space="preserve">CLAUSE </w:t>
            </w:r>
            <w:r w:rsidR="00F330C8" w:rsidRPr="00F10340">
              <w:rPr>
                <w:rFonts w:asciiTheme="minorHAnsi" w:eastAsiaTheme="minorEastAsia" w:hAnsiTheme="minorHAnsi" w:cstheme="minorHAnsi"/>
                <w:b/>
                <w:color w:val="000000" w:themeColor="text1"/>
                <w:sz w:val="20"/>
                <w:szCs w:val="20"/>
              </w:rPr>
              <w:t>1</w:t>
            </w:r>
            <w:r w:rsidR="00F330C8">
              <w:rPr>
                <w:rFonts w:asciiTheme="minorHAnsi" w:eastAsiaTheme="minorEastAsia" w:hAnsiTheme="minorHAnsi" w:cstheme="minorHAnsi"/>
                <w:b/>
                <w:color w:val="000000" w:themeColor="text1"/>
                <w:sz w:val="20"/>
                <w:szCs w:val="20"/>
              </w:rPr>
              <w:t>5</w:t>
            </w:r>
            <w:r w:rsidRPr="00F10340">
              <w:rPr>
                <w:rFonts w:asciiTheme="minorHAnsi" w:eastAsiaTheme="minorEastAsia" w:hAnsiTheme="minorHAnsi" w:cstheme="minorHAnsi"/>
                <w:b/>
                <w:color w:val="000000" w:themeColor="text1"/>
                <w:sz w:val="20"/>
                <w:szCs w:val="20"/>
              </w:rPr>
              <w:t xml:space="preserve">. (Amendments to </w:t>
            </w:r>
            <w:r w:rsidR="00706D9C">
              <w:rPr>
                <w:rFonts w:asciiTheme="minorHAnsi" w:eastAsiaTheme="minorEastAsia" w:hAnsiTheme="minorHAnsi" w:cstheme="minorHAnsi"/>
                <w:b/>
                <w:color w:val="000000" w:themeColor="text1"/>
                <w:sz w:val="20"/>
                <w:szCs w:val="20"/>
              </w:rPr>
              <w:t>§ </w:t>
            </w:r>
            <w:r w:rsidRPr="00F10340">
              <w:rPr>
                <w:rFonts w:asciiTheme="minorHAnsi" w:eastAsiaTheme="minorEastAsia" w:hAnsiTheme="minorHAnsi" w:cstheme="minorHAnsi"/>
                <w:b/>
                <w:color w:val="000000" w:themeColor="text1"/>
                <w:sz w:val="20"/>
                <w:szCs w:val="20"/>
              </w:rPr>
              <w:t>2</w:t>
            </w:r>
            <w:r w:rsidR="0A846DF4" w:rsidRPr="00F10340">
              <w:rPr>
                <w:rFonts w:asciiTheme="minorHAnsi" w:eastAsiaTheme="minorEastAsia" w:hAnsiTheme="minorHAnsi" w:cstheme="minorHAnsi"/>
                <w:b/>
                <w:bCs/>
                <w:color w:val="000000" w:themeColor="text1"/>
                <w:sz w:val="20"/>
                <w:szCs w:val="20"/>
              </w:rPr>
              <w:t>6</w:t>
            </w:r>
            <w:r w:rsidRPr="00F10340">
              <w:rPr>
                <w:rFonts w:asciiTheme="minorHAnsi" w:eastAsiaTheme="minorEastAsia" w:hAnsiTheme="minorHAnsi" w:cstheme="minorHAnsi"/>
                <w:b/>
                <w:color w:val="000000" w:themeColor="text1"/>
                <w:sz w:val="20"/>
                <w:szCs w:val="20"/>
              </w:rPr>
              <w:t>)</w:t>
            </w:r>
          </w:p>
          <w:p w14:paraId="14CE7E66" w14:textId="6C62775D" w:rsidR="007E7301" w:rsidRPr="00F10340" w:rsidRDefault="007E7301" w:rsidP="00155D6C">
            <w:pPr>
              <w:jc w:val="both"/>
              <w:rPr>
                <w:rFonts w:asciiTheme="minorHAnsi" w:eastAsiaTheme="minorEastAsia" w:hAnsiTheme="minorHAnsi" w:cstheme="minorHAnsi"/>
                <w:color w:val="000000" w:themeColor="text1"/>
                <w:sz w:val="20"/>
                <w:szCs w:val="20"/>
              </w:rPr>
            </w:pPr>
            <w:r w:rsidRPr="00F10340">
              <w:rPr>
                <w:rFonts w:asciiTheme="minorHAnsi" w:eastAsiaTheme="minorEastAsia" w:hAnsiTheme="minorHAnsi" w:cstheme="minorHAnsi"/>
                <w:color w:val="000000" w:themeColor="text1"/>
                <w:sz w:val="20"/>
                <w:szCs w:val="20"/>
              </w:rPr>
              <w:t xml:space="preserve">The Agreement’s clause </w:t>
            </w:r>
            <w:r w:rsidR="00706D9C">
              <w:rPr>
                <w:rFonts w:asciiTheme="minorHAnsi" w:eastAsiaTheme="minorEastAsia" w:hAnsiTheme="minorHAnsi" w:cstheme="minorHAnsi"/>
                <w:color w:val="000000" w:themeColor="text1"/>
                <w:sz w:val="20"/>
                <w:szCs w:val="20"/>
              </w:rPr>
              <w:t>§ </w:t>
            </w:r>
            <w:r w:rsidRPr="00F10340">
              <w:rPr>
                <w:rFonts w:asciiTheme="minorHAnsi" w:eastAsiaTheme="minorEastAsia" w:hAnsiTheme="minorHAnsi" w:cstheme="minorHAnsi"/>
                <w:color w:val="000000" w:themeColor="text1"/>
                <w:sz w:val="20"/>
                <w:szCs w:val="20"/>
              </w:rPr>
              <w:t>2</w:t>
            </w:r>
            <w:r w:rsidR="129264C1" w:rsidRPr="00F10340">
              <w:rPr>
                <w:rFonts w:asciiTheme="minorHAnsi" w:eastAsiaTheme="minorEastAsia" w:hAnsiTheme="minorHAnsi" w:cstheme="minorHAnsi"/>
                <w:color w:val="000000" w:themeColor="text1"/>
                <w:sz w:val="20"/>
                <w:szCs w:val="20"/>
              </w:rPr>
              <w:t>6</w:t>
            </w:r>
            <w:r w:rsidRPr="00F10340">
              <w:rPr>
                <w:rFonts w:asciiTheme="minorHAnsi" w:eastAsiaTheme="minorEastAsia" w:hAnsiTheme="minorHAnsi" w:cstheme="minorHAnsi"/>
                <w:color w:val="000000" w:themeColor="text1"/>
                <w:sz w:val="20"/>
                <w:szCs w:val="20"/>
              </w:rPr>
              <w:t xml:space="preserve"> </w:t>
            </w:r>
            <w:proofErr w:type="gramStart"/>
            <w:r w:rsidRPr="00F10340">
              <w:rPr>
                <w:rFonts w:asciiTheme="minorHAnsi" w:eastAsiaTheme="minorEastAsia" w:hAnsiTheme="minorHAnsi" w:cstheme="minorHAnsi"/>
                <w:color w:val="000000" w:themeColor="text1"/>
                <w:sz w:val="20"/>
                <w:szCs w:val="20"/>
              </w:rPr>
              <w:t>(</w:t>
            </w:r>
            <w:r w:rsidR="0C4DCF77" w:rsidRPr="00F10340">
              <w:rPr>
                <w:rFonts w:asciiTheme="minorHAnsi" w:eastAsiaTheme="minorEastAsia" w:hAnsiTheme="minorHAnsi" w:cstheme="minorHAnsi"/>
                <w:color w:val="000000" w:themeColor="text1"/>
                <w:sz w:val="20"/>
                <w:szCs w:val="20"/>
              </w:rPr>
              <w:t xml:space="preserve"> Performance</w:t>
            </w:r>
            <w:proofErr w:type="gramEnd"/>
            <w:r w:rsidR="0C4DCF77" w:rsidRPr="00F10340">
              <w:rPr>
                <w:rFonts w:asciiTheme="minorHAnsi" w:eastAsiaTheme="minorEastAsia" w:hAnsiTheme="minorHAnsi" w:cstheme="minorHAnsi"/>
                <w:color w:val="000000" w:themeColor="text1"/>
                <w:sz w:val="20"/>
                <w:szCs w:val="20"/>
              </w:rPr>
              <w:t xml:space="preserve"> Assurance</w:t>
            </w:r>
            <w:r w:rsidRPr="00F10340">
              <w:rPr>
                <w:rFonts w:asciiTheme="minorHAnsi" w:eastAsiaTheme="minorEastAsia" w:hAnsiTheme="minorHAnsi" w:cstheme="minorHAnsi"/>
                <w:color w:val="000000" w:themeColor="text1"/>
                <w:sz w:val="20"/>
                <w:szCs w:val="20"/>
              </w:rPr>
              <w:t>) is rephrased and replaced in its entirety with a new wording as follows:</w:t>
            </w:r>
          </w:p>
          <w:p w14:paraId="50D3CD65" w14:textId="0C135F1D" w:rsidR="007E7301" w:rsidRPr="00AD5EEC" w:rsidRDefault="00A511B1" w:rsidP="00155D6C">
            <w:pPr>
              <w:jc w:val="both"/>
              <w:rPr>
                <w:rFonts w:asciiTheme="minorHAnsi" w:eastAsiaTheme="minorEastAsia" w:hAnsiTheme="minorHAnsi" w:cstheme="minorHAnsi"/>
                <w:color w:val="000000" w:themeColor="text1"/>
                <w:sz w:val="20"/>
                <w:szCs w:val="20"/>
              </w:rPr>
            </w:pPr>
            <w:r w:rsidRPr="00F10340">
              <w:rPr>
                <w:rFonts w:asciiTheme="minorHAnsi" w:eastAsiaTheme="minorEastAsia" w:hAnsiTheme="minorHAnsi" w:cstheme="minorHAnsi"/>
                <w:color w:val="000000" w:themeColor="text1"/>
                <w:sz w:val="20"/>
                <w:szCs w:val="20"/>
              </w:rPr>
              <w:t xml:space="preserve">   </w:t>
            </w:r>
            <w:r w:rsidR="007E7301" w:rsidRPr="00F10340">
              <w:rPr>
                <w:rFonts w:asciiTheme="minorHAnsi" w:eastAsiaTheme="minorEastAsia" w:hAnsiTheme="minorHAnsi" w:cstheme="minorHAnsi"/>
                <w:color w:val="000000" w:themeColor="text1"/>
                <w:sz w:val="20"/>
                <w:szCs w:val="20"/>
              </w:rPr>
              <w:t>“</w:t>
            </w:r>
            <w:r w:rsidR="64E93AFA" w:rsidRPr="00316A70">
              <w:rPr>
                <w:rFonts w:asciiTheme="minorHAnsi" w:eastAsia="Garamond" w:hAnsiTheme="minorHAnsi" w:cstheme="minorHAnsi"/>
                <w:color w:val="000000" w:themeColor="text1"/>
                <w:sz w:val="20"/>
                <w:szCs w:val="20"/>
              </w:rPr>
              <w:t>26</w:t>
            </w:r>
            <w:r w:rsidR="007E7301" w:rsidRPr="00F10340">
              <w:rPr>
                <w:rFonts w:asciiTheme="minorHAnsi" w:eastAsiaTheme="minorEastAsia" w:hAnsiTheme="minorHAnsi" w:cstheme="minorHAnsi"/>
                <w:color w:val="000000" w:themeColor="text1"/>
                <w:sz w:val="20"/>
                <w:szCs w:val="20"/>
              </w:rPr>
              <w:t xml:space="preserve">.1 The </w:t>
            </w:r>
            <w:r w:rsidR="009650A3" w:rsidRPr="009650A3">
              <w:rPr>
                <w:rFonts w:asciiTheme="minorHAnsi" w:eastAsiaTheme="minorEastAsia" w:hAnsiTheme="minorHAnsi" w:cstheme="minorHAnsi"/>
                <w:color w:val="000000" w:themeColor="text1"/>
                <w:sz w:val="20"/>
                <w:szCs w:val="20"/>
              </w:rPr>
              <w:t>Performance Assurance</w:t>
            </w:r>
            <w:r w:rsidR="007E7301" w:rsidRPr="00F10340">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 xml:space="preserve">required by this </w:t>
            </w:r>
            <w:r w:rsidR="00BB07D8"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 xml:space="preserve">shall be in the amount of </w:t>
            </w:r>
            <w:r w:rsidR="007E7301" w:rsidRPr="00AD5EEC">
              <w:rPr>
                <w:rFonts w:asciiTheme="minorHAnsi" w:eastAsiaTheme="minorEastAsia" w:hAnsiTheme="minorHAnsi" w:cstheme="minorHAnsi"/>
                <w:b/>
                <w:color w:val="000000" w:themeColor="text1"/>
                <w:sz w:val="20"/>
                <w:szCs w:val="20"/>
              </w:rPr>
              <w:t>500 000 Eur</w:t>
            </w:r>
            <w:r w:rsidR="007E7301" w:rsidRPr="00AD5EEC">
              <w:rPr>
                <w:rFonts w:asciiTheme="minorHAnsi" w:eastAsiaTheme="minorEastAsia" w:hAnsiTheme="minorHAnsi" w:cstheme="minorHAnsi"/>
                <w:color w:val="000000" w:themeColor="text1"/>
                <w:sz w:val="20"/>
                <w:szCs w:val="20"/>
              </w:rPr>
              <w:t>.</w:t>
            </w:r>
          </w:p>
          <w:p w14:paraId="172FF85A" w14:textId="1432BBDC" w:rsidR="00D80F24" w:rsidRPr="00AD5EEC" w:rsidRDefault="00A511B1" w:rsidP="00155D6C">
            <w:pPr>
              <w:jc w:val="both"/>
              <w:rPr>
                <w:rFonts w:asciiTheme="minorHAnsi" w:hAnsiTheme="minorHAnsi" w:cstheme="minorHAnsi"/>
                <w:sz w:val="20"/>
                <w:szCs w:val="20"/>
              </w:rPr>
            </w:pPr>
            <w:r w:rsidRPr="00AD5EEC">
              <w:rPr>
                <w:rFonts w:asciiTheme="minorHAnsi" w:eastAsiaTheme="minorEastAsia" w:hAnsiTheme="minorHAnsi" w:cstheme="minorHAnsi"/>
                <w:color w:val="000000" w:themeColor="text1"/>
                <w:sz w:val="20"/>
                <w:szCs w:val="20"/>
              </w:rPr>
              <w:t xml:space="preserve">   </w:t>
            </w:r>
            <w:r w:rsidR="2AA1E33B"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 xml:space="preserve">.2 The Performance </w:t>
            </w:r>
            <w:r w:rsidR="009650A3" w:rsidRPr="009650A3">
              <w:rPr>
                <w:rFonts w:asciiTheme="minorHAnsi" w:eastAsiaTheme="minorEastAsia" w:hAnsiTheme="minorHAnsi" w:cstheme="minorHAnsi"/>
                <w:color w:val="000000" w:themeColor="text1"/>
                <w:sz w:val="20"/>
                <w:szCs w:val="20"/>
              </w:rPr>
              <w:t>Assurance</w:t>
            </w:r>
            <w:r w:rsidR="007E7301" w:rsidRPr="00AD5EEC">
              <w:rPr>
                <w:rFonts w:asciiTheme="minorHAnsi" w:eastAsiaTheme="minorEastAsia" w:hAnsiTheme="minorHAnsi" w:cstheme="minorHAnsi"/>
                <w:color w:val="000000" w:themeColor="text1"/>
                <w:sz w:val="20"/>
                <w:szCs w:val="20"/>
              </w:rPr>
              <w:t xml:space="preserve"> shall be provided to the Buyer within 10 days after the signing of the </w:t>
            </w:r>
            <w:r w:rsidR="007354B2"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 xml:space="preserve">and shall be a condition precedent to the </w:t>
            </w:r>
            <w:r w:rsidR="007354B2"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 xml:space="preserve">becoming </w:t>
            </w:r>
            <w:r w:rsidR="007E7301" w:rsidRPr="00AD5EEC">
              <w:rPr>
                <w:rFonts w:asciiTheme="minorHAnsi" w:eastAsiaTheme="minorEastAsia" w:hAnsiTheme="minorHAnsi" w:cstheme="minorHAnsi"/>
                <w:color w:val="000000" w:themeColor="text1"/>
                <w:sz w:val="20"/>
                <w:szCs w:val="20"/>
              </w:rPr>
              <w:lastRenderedPageBreak/>
              <w:t xml:space="preserve">effective. </w:t>
            </w:r>
            <w:r w:rsidR="00C504E9" w:rsidRPr="00AD5EEC">
              <w:rPr>
                <w:rFonts w:asciiTheme="minorHAnsi" w:eastAsiaTheme="minorEastAsia" w:hAnsiTheme="minorHAnsi" w:cstheme="minorHAnsi"/>
                <w:color w:val="000000" w:themeColor="text1"/>
                <w:sz w:val="20"/>
                <w:szCs w:val="20"/>
              </w:rPr>
              <w:t>T</w:t>
            </w:r>
            <w:r w:rsidR="007E7301" w:rsidRPr="00AD5EEC">
              <w:rPr>
                <w:rFonts w:asciiTheme="minorHAnsi" w:eastAsiaTheme="minorEastAsia" w:hAnsiTheme="minorHAnsi" w:cstheme="minorHAnsi"/>
                <w:color w:val="000000" w:themeColor="text1"/>
                <w:sz w:val="20"/>
                <w:szCs w:val="20"/>
              </w:rPr>
              <w:t xml:space="preserve">he </w:t>
            </w:r>
            <w:r w:rsidR="00457F35"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 xml:space="preserve">is to be secured by a bank guarantee or surety bond from an insurance company provided by the Seller, such bank guarantee or surety bond from an insurance company must be issued by a bank or an insurance company acceptable to the Buyer, must meet all the requirements set out in the </w:t>
            </w:r>
            <w:r w:rsidR="0011489A" w:rsidRPr="00AD5EEC">
              <w:rPr>
                <w:rFonts w:asciiTheme="minorHAnsi" w:eastAsiaTheme="minorEastAsia" w:hAnsiTheme="minorHAnsi" w:cstheme="minorHAnsi"/>
                <w:color w:val="000000" w:themeColor="text1"/>
                <w:sz w:val="20"/>
                <w:szCs w:val="20"/>
              </w:rPr>
              <w:t>Agreement</w:t>
            </w:r>
            <w:r w:rsidR="008236AB" w:rsidRPr="00AD5EEC">
              <w:rPr>
                <w:rFonts w:asciiTheme="minorHAnsi" w:eastAsiaTheme="minorEastAsia" w:hAnsiTheme="minorHAnsi" w:cstheme="minorHAnsi"/>
                <w:color w:val="000000" w:themeColor="text1"/>
                <w:sz w:val="20"/>
                <w:szCs w:val="20"/>
              </w:rPr>
              <w:t xml:space="preserve">. </w:t>
            </w:r>
            <w:r w:rsidR="001D51A3" w:rsidRPr="00AD5EEC">
              <w:rPr>
                <w:rFonts w:asciiTheme="minorHAnsi" w:eastAsiaTheme="minorEastAsia" w:hAnsiTheme="minorHAnsi" w:cstheme="minorHAnsi"/>
                <w:color w:val="000000" w:themeColor="text1"/>
                <w:sz w:val="20"/>
                <w:szCs w:val="20"/>
              </w:rPr>
              <w:t xml:space="preserve">The </w:t>
            </w:r>
            <w:r w:rsidR="009650A3">
              <w:rPr>
                <w:rFonts w:asciiTheme="minorHAnsi" w:eastAsiaTheme="minorEastAsia" w:hAnsiTheme="minorHAnsi" w:cstheme="minorHAnsi"/>
                <w:color w:val="000000" w:themeColor="text1"/>
                <w:sz w:val="20"/>
                <w:szCs w:val="20"/>
              </w:rPr>
              <w:t>P</w:t>
            </w:r>
            <w:r w:rsidR="001D51A3" w:rsidRPr="00AD5EEC">
              <w:rPr>
                <w:rFonts w:asciiTheme="minorHAnsi" w:eastAsiaTheme="minorEastAsia" w:hAnsiTheme="minorHAnsi" w:cstheme="minorHAnsi"/>
                <w:color w:val="000000" w:themeColor="text1"/>
                <w:sz w:val="20"/>
                <w:szCs w:val="20"/>
              </w:rPr>
              <w:t xml:space="preserve">erformance </w:t>
            </w:r>
            <w:r w:rsidR="009650A3" w:rsidRPr="009650A3">
              <w:rPr>
                <w:rFonts w:asciiTheme="minorHAnsi" w:eastAsiaTheme="minorEastAsia" w:hAnsiTheme="minorHAnsi" w:cstheme="minorHAnsi"/>
                <w:color w:val="000000" w:themeColor="text1"/>
                <w:sz w:val="20"/>
                <w:szCs w:val="20"/>
              </w:rPr>
              <w:t>Assurance</w:t>
            </w:r>
            <w:r w:rsidR="0018123A" w:rsidRPr="00AD5EEC">
              <w:rPr>
                <w:rFonts w:asciiTheme="minorHAnsi" w:eastAsiaTheme="minorEastAsia" w:hAnsiTheme="minorHAnsi" w:cstheme="minorHAnsi"/>
                <w:color w:val="000000" w:themeColor="text1"/>
                <w:sz w:val="20"/>
                <w:szCs w:val="20"/>
              </w:rPr>
              <w:t xml:space="preserve"> must be provided in one of the following forms: a) </w:t>
            </w:r>
            <w:r w:rsidR="00E823C3" w:rsidRPr="00AD5EEC">
              <w:rPr>
                <w:rFonts w:asciiTheme="minorHAnsi" w:eastAsiaTheme="minorEastAsia" w:hAnsiTheme="minorHAnsi" w:cstheme="minorHAnsi"/>
                <w:color w:val="000000" w:themeColor="text1"/>
                <w:sz w:val="20"/>
                <w:szCs w:val="20"/>
              </w:rPr>
              <w:t xml:space="preserve">the </w:t>
            </w:r>
            <w:r w:rsidR="009650A3">
              <w:rPr>
                <w:rFonts w:asciiTheme="minorHAnsi" w:eastAsiaTheme="minorEastAsia" w:hAnsiTheme="minorHAnsi" w:cstheme="minorHAnsi"/>
                <w:color w:val="000000" w:themeColor="text1"/>
                <w:sz w:val="20"/>
                <w:szCs w:val="20"/>
              </w:rPr>
              <w:t>P</w:t>
            </w:r>
            <w:r w:rsidR="009650A3" w:rsidRPr="00AD5EEC">
              <w:rPr>
                <w:rFonts w:asciiTheme="minorHAnsi" w:eastAsiaTheme="minorEastAsia" w:hAnsiTheme="minorHAnsi" w:cstheme="minorHAnsi"/>
                <w:color w:val="000000" w:themeColor="text1"/>
                <w:sz w:val="20"/>
                <w:szCs w:val="20"/>
              </w:rPr>
              <w:t xml:space="preserve">erformance </w:t>
            </w:r>
            <w:r w:rsidR="009650A3" w:rsidRPr="009650A3">
              <w:rPr>
                <w:rFonts w:asciiTheme="minorHAnsi" w:eastAsiaTheme="minorEastAsia" w:hAnsiTheme="minorHAnsi" w:cstheme="minorHAnsi"/>
                <w:color w:val="000000" w:themeColor="text1"/>
                <w:sz w:val="20"/>
                <w:szCs w:val="20"/>
              </w:rPr>
              <w:t>Assurance</w:t>
            </w:r>
            <w:r w:rsidR="007E7301" w:rsidRPr="00AD5EEC">
              <w:rPr>
                <w:rFonts w:asciiTheme="minorHAnsi" w:eastAsiaTheme="minorEastAsia" w:hAnsiTheme="minorHAnsi" w:cstheme="minorHAnsi"/>
                <w:color w:val="000000" w:themeColor="text1"/>
                <w:sz w:val="20"/>
                <w:szCs w:val="20"/>
              </w:rPr>
              <w:t xml:space="preserve"> valid at all times until the final delivery of the Goods, provision of the Services</w:t>
            </w:r>
            <w:r w:rsidR="00201482" w:rsidRPr="00AD5EEC">
              <w:rPr>
                <w:rFonts w:asciiTheme="minorHAnsi" w:eastAsiaTheme="minorEastAsia" w:hAnsiTheme="minorHAnsi" w:cstheme="minorHAnsi"/>
                <w:color w:val="000000" w:themeColor="text1"/>
                <w:sz w:val="20"/>
                <w:szCs w:val="20"/>
              </w:rPr>
              <w:t xml:space="preserve"> (if applicable)</w:t>
            </w:r>
            <w:r w:rsidR="007E7301" w:rsidRPr="00AD5EEC">
              <w:rPr>
                <w:rFonts w:asciiTheme="minorHAnsi" w:eastAsiaTheme="minorEastAsia" w:hAnsiTheme="minorHAnsi" w:cstheme="minorHAnsi"/>
                <w:color w:val="000000" w:themeColor="text1"/>
                <w:sz w:val="20"/>
                <w:szCs w:val="20"/>
              </w:rPr>
              <w:t xml:space="preserve"> and payment for them</w:t>
            </w:r>
            <w:r w:rsidR="00E9389C" w:rsidRPr="00AD5EEC">
              <w:rPr>
                <w:rFonts w:asciiTheme="minorHAnsi" w:eastAsiaTheme="minorEastAsia" w:hAnsiTheme="minorHAnsi" w:cstheme="minorHAnsi"/>
                <w:color w:val="000000" w:themeColor="text1"/>
                <w:sz w:val="20"/>
                <w:szCs w:val="20"/>
              </w:rPr>
              <w:t>, or b)</w:t>
            </w:r>
            <w:r w:rsidR="00CE111E" w:rsidRPr="00AD5EEC">
              <w:rPr>
                <w:rFonts w:asciiTheme="minorHAnsi" w:eastAsiaTheme="minorEastAsia" w:hAnsiTheme="minorHAnsi" w:cstheme="minorHAnsi"/>
                <w:color w:val="000000" w:themeColor="text1"/>
                <w:sz w:val="20"/>
                <w:szCs w:val="20"/>
              </w:rPr>
              <w:t xml:space="preserve"> the </w:t>
            </w:r>
            <w:r w:rsidR="009650A3">
              <w:rPr>
                <w:rFonts w:asciiTheme="minorHAnsi" w:eastAsiaTheme="minorEastAsia" w:hAnsiTheme="minorHAnsi" w:cstheme="minorHAnsi"/>
                <w:color w:val="000000" w:themeColor="text1"/>
                <w:sz w:val="20"/>
                <w:szCs w:val="20"/>
              </w:rPr>
              <w:t>P</w:t>
            </w:r>
            <w:r w:rsidR="009650A3" w:rsidRPr="00AD5EEC">
              <w:rPr>
                <w:rFonts w:asciiTheme="minorHAnsi" w:eastAsiaTheme="minorEastAsia" w:hAnsiTheme="minorHAnsi" w:cstheme="minorHAnsi"/>
                <w:color w:val="000000" w:themeColor="text1"/>
                <w:sz w:val="20"/>
                <w:szCs w:val="20"/>
              </w:rPr>
              <w:t xml:space="preserve">erformance </w:t>
            </w:r>
            <w:r w:rsidR="009650A3" w:rsidRPr="009650A3">
              <w:rPr>
                <w:rFonts w:asciiTheme="minorHAnsi" w:eastAsiaTheme="minorEastAsia" w:hAnsiTheme="minorHAnsi" w:cstheme="minorHAnsi"/>
                <w:color w:val="000000" w:themeColor="text1"/>
                <w:sz w:val="20"/>
                <w:szCs w:val="20"/>
              </w:rPr>
              <w:t>Assurance</w:t>
            </w:r>
            <w:r w:rsidR="009650A3" w:rsidRPr="00AD5EEC">
              <w:rPr>
                <w:rFonts w:asciiTheme="minorHAnsi" w:eastAsiaTheme="minorEastAsia" w:hAnsiTheme="minorHAnsi" w:cstheme="minorHAnsi"/>
                <w:color w:val="000000" w:themeColor="text1"/>
                <w:sz w:val="20"/>
                <w:szCs w:val="20"/>
              </w:rPr>
              <w:t xml:space="preserve"> </w:t>
            </w:r>
            <w:r w:rsidR="00B718C2" w:rsidRPr="00AD5EEC">
              <w:rPr>
                <w:rFonts w:asciiTheme="minorHAnsi" w:eastAsiaTheme="minorEastAsia" w:hAnsiTheme="minorHAnsi" w:cstheme="minorHAnsi"/>
                <w:color w:val="000000" w:themeColor="text1"/>
                <w:sz w:val="20"/>
                <w:szCs w:val="20"/>
              </w:rPr>
              <w:t xml:space="preserve">valid at least </w:t>
            </w:r>
            <w:r w:rsidR="00AA727B" w:rsidRPr="00AD5EEC">
              <w:rPr>
                <w:rFonts w:asciiTheme="minorHAnsi" w:eastAsiaTheme="minorEastAsia" w:hAnsiTheme="minorHAnsi" w:cstheme="minorHAnsi"/>
                <w:color w:val="000000" w:themeColor="text1"/>
                <w:sz w:val="20"/>
                <w:szCs w:val="20"/>
              </w:rPr>
              <w:t>1 (one) year, with the obligation of the Seller to submit a document no</w:t>
            </w:r>
            <w:r w:rsidR="0054583D" w:rsidRPr="00AD5EEC">
              <w:rPr>
                <w:rFonts w:asciiTheme="minorHAnsi" w:eastAsiaTheme="minorEastAsia" w:hAnsiTheme="minorHAnsi" w:cstheme="minorHAnsi"/>
                <w:color w:val="000000" w:themeColor="text1"/>
                <w:sz w:val="20"/>
                <w:szCs w:val="20"/>
              </w:rPr>
              <w:t xml:space="preserve"> later than </w:t>
            </w:r>
            <w:r w:rsidR="000F4A0F" w:rsidRPr="00AD5EEC">
              <w:rPr>
                <w:rFonts w:asciiTheme="minorHAnsi" w:eastAsiaTheme="minorEastAsia" w:hAnsiTheme="minorHAnsi" w:cstheme="minorHAnsi"/>
                <w:color w:val="000000" w:themeColor="text1"/>
                <w:sz w:val="20"/>
                <w:szCs w:val="20"/>
              </w:rPr>
              <w:t xml:space="preserve">30 (thirty) days before the expiry of the term of its validity, confirming the extension of the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007FE3" w:rsidRPr="00AD5EEC">
              <w:rPr>
                <w:rFonts w:asciiTheme="minorHAnsi" w:eastAsiaTheme="minorEastAsia" w:hAnsiTheme="minorHAnsi" w:cstheme="minorHAnsi"/>
                <w:color w:val="000000" w:themeColor="text1"/>
                <w:sz w:val="20"/>
                <w:szCs w:val="20"/>
              </w:rPr>
              <w:t xml:space="preserve"> </w:t>
            </w:r>
            <w:r w:rsidR="003A6346" w:rsidRPr="00AD5EEC">
              <w:rPr>
                <w:rFonts w:asciiTheme="minorHAnsi" w:eastAsiaTheme="minorEastAsia" w:hAnsiTheme="minorHAnsi" w:cstheme="minorHAnsi"/>
                <w:color w:val="000000" w:themeColor="text1"/>
                <w:sz w:val="20"/>
                <w:szCs w:val="20"/>
              </w:rPr>
              <w:t>for another 1</w:t>
            </w:r>
            <w:r w:rsidR="003A6346" w:rsidRPr="00316A70">
              <w:rPr>
                <w:rFonts w:asciiTheme="minorHAnsi" w:eastAsiaTheme="minorEastAsia" w:hAnsiTheme="minorHAnsi" w:cstheme="minorHAnsi"/>
                <w:color w:val="000000" w:themeColor="text1"/>
                <w:sz w:val="20"/>
                <w:szCs w:val="20"/>
              </w:rPr>
              <w:t xml:space="preserve"> (one) year, or </w:t>
            </w:r>
            <w:r w:rsidR="0039313C" w:rsidRPr="00316A70">
              <w:rPr>
                <w:rFonts w:asciiTheme="minorHAnsi" w:eastAsiaTheme="minorEastAsia" w:hAnsiTheme="minorHAnsi" w:cstheme="minorHAnsi"/>
                <w:color w:val="000000" w:themeColor="text1"/>
                <w:sz w:val="20"/>
                <w:szCs w:val="20"/>
              </w:rPr>
              <w:t xml:space="preserve">submit a new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007FE3" w:rsidRPr="00AD5EEC">
              <w:rPr>
                <w:rFonts w:asciiTheme="minorHAnsi" w:eastAsiaTheme="minorEastAsia" w:hAnsiTheme="minorHAnsi" w:cstheme="minorHAnsi"/>
                <w:color w:val="000000" w:themeColor="text1"/>
                <w:sz w:val="20"/>
                <w:szCs w:val="20"/>
              </w:rPr>
              <w:t xml:space="preserve"> </w:t>
            </w:r>
            <w:r w:rsidR="006A0C78" w:rsidRPr="00316A70">
              <w:rPr>
                <w:rFonts w:asciiTheme="minorHAnsi" w:eastAsiaTheme="minorEastAsia" w:hAnsiTheme="minorHAnsi" w:cstheme="minorHAnsi"/>
                <w:color w:val="000000" w:themeColor="text1"/>
                <w:sz w:val="20"/>
                <w:szCs w:val="20"/>
              </w:rPr>
              <w:t xml:space="preserve">valid </w:t>
            </w:r>
            <w:r w:rsidR="003E2FA5" w:rsidRPr="00316A70">
              <w:rPr>
                <w:rFonts w:asciiTheme="minorHAnsi" w:eastAsiaTheme="minorEastAsia" w:hAnsiTheme="minorHAnsi" w:cstheme="minorHAnsi"/>
                <w:color w:val="000000" w:themeColor="text1"/>
                <w:sz w:val="20"/>
                <w:szCs w:val="20"/>
              </w:rPr>
              <w:t xml:space="preserve">at least 1 (one) </w:t>
            </w:r>
            <w:r w:rsidR="00BF77E7" w:rsidRPr="00316A70">
              <w:rPr>
                <w:rFonts w:asciiTheme="minorHAnsi" w:eastAsiaTheme="minorEastAsia" w:hAnsiTheme="minorHAnsi" w:cstheme="minorHAnsi"/>
                <w:color w:val="000000" w:themeColor="text1"/>
                <w:sz w:val="20"/>
                <w:szCs w:val="20"/>
              </w:rPr>
              <w:t xml:space="preserve">year, ensuring that validity of the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BF77E7" w:rsidRPr="00316A70">
              <w:rPr>
                <w:rFonts w:asciiTheme="minorHAnsi" w:eastAsiaTheme="minorEastAsia" w:hAnsiTheme="minorHAnsi" w:cstheme="minorHAnsi"/>
                <w:color w:val="000000" w:themeColor="text1"/>
                <w:sz w:val="20"/>
                <w:szCs w:val="20"/>
              </w:rPr>
              <w:t xml:space="preserve"> is uni</w:t>
            </w:r>
            <w:r w:rsidR="007C750E" w:rsidRPr="00316A70">
              <w:rPr>
                <w:rFonts w:asciiTheme="minorHAnsi" w:eastAsiaTheme="minorEastAsia" w:hAnsiTheme="minorHAnsi" w:cstheme="minorHAnsi"/>
                <w:color w:val="000000" w:themeColor="text1"/>
                <w:sz w:val="20"/>
                <w:szCs w:val="20"/>
              </w:rPr>
              <w:t>nterrupted through</w:t>
            </w:r>
            <w:r w:rsidR="00897EF3" w:rsidRPr="00316A70">
              <w:rPr>
                <w:rFonts w:asciiTheme="minorHAnsi" w:eastAsiaTheme="minorEastAsia" w:hAnsiTheme="minorHAnsi" w:cstheme="minorHAnsi"/>
                <w:color w:val="000000" w:themeColor="text1"/>
                <w:sz w:val="20"/>
                <w:szCs w:val="20"/>
              </w:rPr>
              <w:t xml:space="preserve">out the period of the Agreement. </w:t>
            </w:r>
            <w:r w:rsidR="007E0164" w:rsidRPr="00316A70">
              <w:rPr>
                <w:rFonts w:asciiTheme="minorHAnsi" w:eastAsiaTheme="minorEastAsia" w:hAnsiTheme="minorHAnsi" w:cstheme="minorHAnsi"/>
                <w:color w:val="000000" w:themeColor="text1"/>
                <w:sz w:val="20"/>
                <w:szCs w:val="20"/>
              </w:rPr>
              <w:t xml:space="preserve">If the Seller provides </w:t>
            </w:r>
            <w:r w:rsidR="00556C1E" w:rsidRPr="00316A70">
              <w:rPr>
                <w:rFonts w:asciiTheme="minorHAnsi" w:eastAsiaTheme="minorEastAsia" w:hAnsiTheme="minorHAnsi" w:cstheme="minorHAnsi"/>
                <w:color w:val="000000" w:themeColor="text1"/>
                <w:sz w:val="20"/>
                <w:szCs w:val="20"/>
              </w:rPr>
              <w:t>a</w:t>
            </w:r>
            <w:r w:rsidR="00687485" w:rsidRPr="00316A70">
              <w:rPr>
                <w:rFonts w:asciiTheme="minorHAnsi" w:eastAsiaTheme="minorEastAsia" w:hAnsiTheme="minorHAnsi" w:cstheme="minorHAnsi"/>
                <w:color w:val="000000" w:themeColor="text1"/>
                <w:sz w:val="20"/>
                <w:szCs w:val="20"/>
              </w:rPr>
              <w:t xml:space="preserve">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007FE3" w:rsidRPr="00AD5EEC">
              <w:rPr>
                <w:rFonts w:asciiTheme="minorHAnsi" w:eastAsiaTheme="minorEastAsia" w:hAnsiTheme="minorHAnsi" w:cstheme="minorHAnsi"/>
                <w:color w:val="000000" w:themeColor="text1"/>
                <w:sz w:val="20"/>
                <w:szCs w:val="20"/>
              </w:rPr>
              <w:t xml:space="preserve"> </w:t>
            </w:r>
            <w:r w:rsidR="004D6BBA" w:rsidRPr="00316A70">
              <w:rPr>
                <w:rFonts w:asciiTheme="minorHAnsi" w:eastAsiaTheme="minorEastAsia" w:hAnsiTheme="minorHAnsi" w:cstheme="minorHAnsi"/>
                <w:color w:val="000000" w:themeColor="text1"/>
                <w:sz w:val="20"/>
                <w:szCs w:val="20"/>
              </w:rPr>
              <w:t xml:space="preserve">valid for </w:t>
            </w:r>
            <w:r w:rsidR="001C4FCE" w:rsidRPr="00316A70">
              <w:rPr>
                <w:rFonts w:asciiTheme="minorHAnsi" w:eastAsiaTheme="minorEastAsia" w:hAnsiTheme="minorHAnsi" w:cstheme="minorHAnsi"/>
                <w:color w:val="000000" w:themeColor="text1"/>
                <w:sz w:val="20"/>
                <w:szCs w:val="20"/>
              </w:rPr>
              <w:t xml:space="preserve">the entire period </w:t>
            </w:r>
            <w:r w:rsidR="003C05EC" w:rsidRPr="00316A70">
              <w:rPr>
                <w:rFonts w:asciiTheme="minorHAnsi" w:eastAsiaTheme="minorEastAsia" w:hAnsiTheme="minorHAnsi" w:cstheme="minorHAnsi"/>
                <w:color w:val="000000" w:themeColor="text1"/>
                <w:sz w:val="20"/>
                <w:szCs w:val="20"/>
              </w:rPr>
              <w:t>o</w:t>
            </w:r>
            <w:r w:rsidR="001C4FCE" w:rsidRPr="00316A70">
              <w:rPr>
                <w:rFonts w:asciiTheme="minorHAnsi" w:eastAsiaTheme="minorEastAsia" w:hAnsiTheme="minorHAnsi" w:cstheme="minorHAnsi"/>
                <w:color w:val="000000" w:themeColor="text1"/>
                <w:sz w:val="20"/>
                <w:szCs w:val="20"/>
              </w:rPr>
              <w:t>f the Agreement</w:t>
            </w:r>
            <w:r w:rsidR="007B7A71" w:rsidRPr="00316A70">
              <w:rPr>
                <w:rFonts w:asciiTheme="minorHAnsi" w:eastAsiaTheme="minorEastAsia" w:hAnsiTheme="minorHAnsi" w:cstheme="minorHAnsi"/>
                <w:color w:val="000000" w:themeColor="text1"/>
                <w:sz w:val="20"/>
                <w:szCs w:val="20"/>
              </w:rPr>
              <w:t xml:space="preserve"> and </w:t>
            </w:r>
            <w:r w:rsidR="007E7301" w:rsidRPr="001E017B">
              <w:rPr>
                <w:rFonts w:asciiTheme="minorHAnsi" w:eastAsiaTheme="minorEastAsia" w:hAnsiTheme="minorHAnsi" w:cstheme="minorHAnsi"/>
                <w:color w:val="000000" w:themeColor="text1"/>
                <w:sz w:val="20"/>
                <w:szCs w:val="20"/>
              </w:rPr>
              <w:t xml:space="preserve"> the </w:t>
            </w:r>
            <w:r w:rsidR="003C05EC" w:rsidRPr="001E017B">
              <w:rPr>
                <w:rFonts w:asciiTheme="minorHAnsi" w:eastAsiaTheme="minorEastAsia" w:hAnsiTheme="minorHAnsi" w:cstheme="minorHAnsi"/>
                <w:color w:val="000000" w:themeColor="text1"/>
                <w:sz w:val="20"/>
                <w:szCs w:val="20"/>
              </w:rPr>
              <w:t xml:space="preserve">Agreement </w:t>
            </w:r>
            <w:r w:rsidR="007E7301" w:rsidRPr="001E017B">
              <w:rPr>
                <w:rFonts w:asciiTheme="minorHAnsi" w:eastAsiaTheme="minorEastAsia" w:hAnsiTheme="minorHAnsi" w:cstheme="minorHAnsi"/>
                <w:color w:val="000000" w:themeColor="text1"/>
                <w:sz w:val="20"/>
                <w:szCs w:val="20"/>
              </w:rPr>
              <w:t xml:space="preserve">is not performed 30 </w:t>
            </w:r>
            <w:r w:rsidR="00D50032" w:rsidRPr="001E017B">
              <w:rPr>
                <w:rFonts w:asciiTheme="minorHAnsi" w:eastAsiaTheme="minorEastAsia" w:hAnsiTheme="minorHAnsi" w:cstheme="minorHAnsi"/>
                <w:color w:val="000000" w:themeColor="text1"/>
                <w:sz w:val="20"/>
                <w:szCs w:val="20"/>
              </w:rPr>
              <w:t xml:space="preserve">(thirty) </w:t>
            </w:r>
            <w:r w:rsidR="007E7301" w:rsidRPr="001E017B">
              <w:rPr>
                <w:rFonts w:asciiTheme="minorHAnsi" w:eastAsiaTheme="minorEastAsia" w:hAnsiTheme="minorHAnsi" w:cstheme="minorHAnsi"/>
                <w:color w:val="000000" w:themeColor="text1"/>
                <w:sz w:val="20"/>
                <w:szCs w:val="20"/>
              </w:rPr>
              <w:t xml:space="preserve">days before the expiry date of the bank guarantee or surety bond from an insurance company provided, the Seller undertakes to extend the validity of the bank guarantee or surety bond from an insurance company or to provide a new bank guarantee or surety bond from an insurance company valid for a period of at least 10 days before the expiry date of the bank guarantee or surety bond from an insurance company provided, and valid for a period of at least until the expected date of delivery of the Goods, provision of the Services </w:t>
            </w:r>
            <w:r w:rsidR="00D50032" w:rsidRPr="001E017B">
              <w:rPr>
                <w:rFonts w:asciiTheme="minorHAnsi" w:eastAsiaTheme="minorEastAsia" w:hAnsiTheme="minorHAnsi" w:cstheme="minorHAnsi"/>
                <w:color w:val="000000" w:themeColor="text1"/>
                <w:sz w:val="20"/>
                <w:szCs w:val="20"/>
              </w:rPr>
              <w:t xml:space="preserve">(if applicable) </w:t>
            </w:r>
            <w:r w:rsidR="007E7301" w:rsidRPr="001E017B">
              <w:rPr>
                <w:rFonts w:asciiTheme="minorHAnsi" w:eastAsiaTheme="minorEastAsia" w:hAnsiTheme="minorHAnsi" w:cstheme="minorHAnsi"/>
                <w:color w:val="000000" w:themeColor="text1"/>
                <w:sz w:val="20"/>
                <w:szCs w:val="20"/>
              </w:rPr>
              <w:t>and the date of payment for the Goods and the date of their payment.</w:t>
            </w:r>
            <w:r w:rsidR="009E0417" w:rsidRPr="001E017B">
              <w:rPr>
                <w:rFonts w:asciiTheme="minorHAnsi" w:eastAsiaTheme="minorEastAsia" w:hAnsiTheme="minorHAnsi" w:cstheme="minorHAnsi"/>
                <w:color w:val="000000" w:themeColor="text1"/>
                <w:sz w:val="20"/>
                <w:szCs w:val="20"/>
              </w:rPr>
              <w:t xml:space="preserve"> </w:t>
            </w:r>
            <w:r w:rsidR="00D80F24" w:rsidRPr="00316A70">
              <w:rPr>
                <w:rFonts w:asciiTheme="minorHAnsi" w:hAnsiTheme="minorHAnsi" w:cstheme="minorHAnsi"/>
                <w:sz w:val="20"/>
                <w:szCs w:val="20"/>
              </w:rPr>
              <w:t xml:space="preserve">If the Seller has provided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007FE3" w:rsidRPr="00AD5EEC">
              <w:rPr>
                <w:rFonts w:asciiTheme="minorHAnsi" w:eastAsiaTheme="minorEastAsia" w:hAnsiTheme="minorHAnsi" w:cstheme="minorHAnsi"/>
                <w:color w:val="000000" w:themeColor="text1"/>
                <w:sz w:val="20"/>
                <w:szCs w:val="20"/>
              </w:rPr>
              <w:t xml:space="preserve"> </w:t>
            </w:r>
            <w:r w:rsidR="00D80F24" w:rsidRPr="00316A70">
              <w:rPr>
                <w:rFonts w:asciiTheme="minorHAnsi" w:hAnsiTheme="minorHAnsi" w:cstheme="minorHAnsi"/>
                <w:sz w:val="20"/>
                <w:szCs w:val="20"/>
              </w:rPr>
              <w:t xml:space="preserve">that is valid for at least 1 (one) year (in accordance with the conditions described in this clause), 1 (one) month before the expiry of the valid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D80F24" w:rsidRPr="00316A70">
              <w:rPr>
                <w:rFonts w:asciiTheme="minorHAnsi" w:hAnsiTheme="minorHAnsi" w:cstheme="minorHAnsi"/>
                <w:sz w:val="20"/>
                <w:szCs w:val="20"/>
              </w:rPr>
              <w:t xml:space="preserve"> term does not provide the Buyer with either the confirmation of its extension or the new </w:t>
            </w:r>
            <w:r w:rsidR="00007FE3">
              <w:rPr>
                <w:rFonts w:asciiTheme="minorHAnsi" w:eastAsiaTheme="minorEastAsia" w:hAnsiTheme="minorHAnsi" w:cstheme="minorHAnsi"/>
                <w:color w:val="000000" w:themeColor="text1"/>
                <w:sz w:val="20"/>
                <w:szCs w:val="20"/>
              </w:rPr>
              <w:t>P</w:t>
            </w:r>
            <w:r w:rsidR="00007FE3" w:rsidRPr="00AD5EEC">
              <w:rPr>
                <w:rFonts w:asciiTheme="minorHAnsi" w:eastAsiaTheme="minorEastAsia" w:hAnsiTheme="minorHAnsi" w:cstheme="minorHAnsi"/>
                <w:color w:val="000000" w:themeColor="text1"/>
                <w:sz w:val="20"/>
                <w:szCs w:val="20"/>
              </w:rPr>
              <w:t xml:space="preserve">erformance </w:t>
            </w:r>
            <w:r w:rsidR="00007FE3" w:rsidRPr="009650A3">
              <w:rPr>
                <w:rFonts w:asciiTheme="minorHAnsi" w:eastAsiaTheme="minorEastAsia" w:hAnsiTheme="minorHAnsi" w:cstheme="minorHAnsi"/>
                <w:color w:val="000000" w:themeColor="text1"/>
                <w:sz w:val="20"/>
                <w:szCs w:val="20"/>
              </w:rPr>
              <w:t>Assurance</w:t>
            </w:r>
            <w:r w:rsidR="007D5E25" w:rsidRPr="00316A70">
              <w:rPr>
                <w:rFonts w:asciiTheme="minorHAnsi" w:hAnsiTheme="minorHAnsi" w:cstheme="minorHAnsi"/>
                <w:sz w:val="20"/>
                <w:szCs w:val="20"/>
              </w:rPr>
              <w:t xml:space="preserve"> </w:t>
            </w:r>
            <w:r w:rsidR="00D80F24" w:rsidRPr="00316A70">
              <w:rPr>
                <w:rFonts w:asciiTheme="minorHAnsi" w:hAnsiTheme="minorHAnsi" w:cstheme="minorHAnsi"/>
                <w:sz w:val="20"/>
                <w:szCs w:val="20"/>
              </w:rPr>
              <w:t>document, the Buyer has the right to demand that the Seller pay the full amount of the outstanding security. This amount shall be considered as a security for the fulfilment of the Seller's obligations under the Agreement, which the Buyer shall be entitled to retain and use if the Seller fails to perform or improperly performs its contractual obligations.</w:t>
            </w:r>
          </w:p>
          <w:p w14:paraId="6410ABCD" w14:textId="795D9C7E" w:rsidR="007E7301" w:rsidRPr="00AD5EEC" w:rsidRDefault="17B0B290"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268ED1C5"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 xml:space="preserve">.3 The Bank Guarantee or surety bond from an insurance company shall be first demand, unconditional and irrevocable. The amounts secured by the Bank Guarantee or surety bond from an insurance company shall be denominated in the currency in which payments are made under the </w:t>
            </w:r>
            <w:r w:rsidR="00F76F3F" w:rsidRPr="00AD5EEC">
              <w:rPr>
                <w:rFonts w:asciiTheme="minorHAnsi" w:eastAsiaTheme="minorEastAsia" w:hAnsiTheme="minorHAnsi" w:cstheme="minorHAnsi"/>
                <w:color w:val="000000" w:themeColor="text1"/>
                <w:sz w:val="20"/>
                <w:szCs w:val="20"/>
              </w:rPr>
              <w:t>Agreement</w:t>
            </w:r>
            <w:r w:rsidR="007E7301" w:rsidRPr="00AD5EEC">
              <w:rPr>
                <w:rFonts w:asciiTheme="minorHAnsi" w:eastAsiaTheme="minorEastAsia" w:hAnsiTheme="minorHAnsi" w:cstheme="minorHAnsi"/>
                <w:color w:val="000000" w:themeColor="text1"/>
                <w:sz w:val="20"/>
                <w:szCs w:val="20"/>
              </w:rPr>
              <w:t>.</w:t>
            </w:r>
          </w:p>
          <w:p w14:paraId="6E9BB5A8" w14:textId="1749891C"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790038B0"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.4 The Bank Guarantee or surety bond from an insurance company shall state that (the requirements and conditions set out in this subclause for Bank Guarantee also apply to surety bond from an insurance company):</w:t>
            </w:r>
          </w:p>
          <w:p w14:paraId="6694D43B" w14:textId="5A2358C2"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 xml:space="preserve">a) the Bank undertakes to pay to the Buyer, within 10 days of the Buyer's first written demand, the amount specified in the demand, but not more than the amount specified in the Bank </w:t>
            </w:r>
            <w:proofErr w:type="gramStart"/>
            <w:r w:rsidR="007E7301" w:rsidRPr="00AD5EEC">
              <w:rPr>
                <w:rFonts w:asciiTheme="minorHAnsi" w:eastAsiaTheme="minorEastAsia" w:hAnsiTheme="minorHAnsi" w:cstheme="minorHAnsi"/>
                <w:color w:val="000000" w:themeColor="text1"/>
                <w:sz w:val="20"/>
                <w:szCs w:val="20"/>
              </w:rPr>
              <w:t>Guarantee;</w:t>
            </w:r>
            <w:proofErr w:type="gramEnd"/>
          </w:p>
          <w:p w14:paraId="769ED257" w14:textId="3A52AF3C"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lastRenderedPageBreak/>
              <w:t xml:space="preserve">  </w:t>
            </w:r>
            <w:r w:rsidR="007E7301" w:rsidRPr="00AD5EEC">
              <w:rPr>
                <w:rFonts w:asciiTheme="minorHAnsi" w:eastAsiaTheme="minorEastAsia" w:hAnsiTheme="minorHAnsi" w:cstheme="minorHAnsi"/>
                <w:color w:val="000000" w:themeColor="text1"/>
                <w:sz w:val="20"/>
                <w:szCs w:val="20"/>
              </w:rPr>
              <w:t xml:space="preserve">b) the Buyer shall not be obliged to substantiate its claims in the written demand, but merely to state that the Seller has failed to perform or has not properly performed its contractual </w:t>
            </w:r>
            <w:proofErr w:type="gramStart"/>
            <w:r w:rsidR="007E7301" w:rsidRPr="00AD5EEC">
              <w:rPr>
                <w:rFonts w:asciiTheme="minorHAnsi" w:eastAsiaTheme="minorEastAsia" w:hAnsiTheme="minorHAnsi" w:cstheme="minorHAnsi"/>
                <w:color w:val="000000" w:themeColor="text1"/>
                <w:sz w:val="20"/>
                <w:szCs w:val="20"/>
              </w:rPr>
              <w:t>obligations;</w:t>
            </w:r>
            <w:proofErr w:type="gramEnd"/>
          </w:p>
          <w:p w14:paraId="45F85DEC" w14:textId="1442A1BD"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 xml:space="preserve">c) the Bank Guarantee shall be governed by the International Chamber of Commerce Uniform Rules for Demand Guarantees (ICC Publication No. 758), with exceptions set out in the bank guarantee and the mandatory provisions of the legislation of the Republic of </w:t>
            </w:r>
            <w:proofErr w:type="gramStart"/>
            <w:r w:rsidR="007E7301" w:rsidRPr="00AD5EEC">
              <w:rPr>
                <w:rFonts w:asciiTheme="minorHAnsi" w:eastAsiaTheme="minorEastAsia" w:hAnsiTheme="minorHAnsi" w:cstheme="minorHAnsi"/>
                <w:color w:val="000000" w:themeColor="text1"/>
                <w:sz w:val="20"/>
                <w:szCs w:val="20"/>
              </w:rPr>
              <w:t>Lithuania;</w:t>
            </w:r>
            <w:proofErr w:type="gramEnd"/>
          </w:p>
          <w:p w14:paraId="64380C8F" w14:textId="499D1548"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d) disputes between the parties shall be settled in the courts of the Republic of Lithuania/Vilnius Commercial Arbitration Court (the bank guarantee shall specify one of these venues for the settlement of the dispute; if the Vilnius Commercial Arbitration Court is chosen, the terms of the settlement of the dispute shall be determined by the issuing bank (number of arbitrators, arbitration language, etc.);</w:t>
            </w:r>
          </w:p>
          <w:p w14:paraId="5546C462" w14:textId="711E7121"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e) the period of validity of the bank guarantee and the amount guaranteed by the bank guarantee.</w:t>
            </w:r>
          </w:p>
          <w:p w14:paraId="16E8B5CD" w14:textId="7B1DAA0B"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53F289CB"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.5 Before providing a bank guarantee or surety bond from an insurance company, the Seller may ask the Buyer to confirm that the Buyer agrees to accept the bank guarantee or surety bond from an insurance company offered by the Seller. In this case, the Buyer must respond to the Seller no later than 3 working days after receipt of the request.</w:t>
            </w:r>
          </w:p>
          <w:p w14:paraId="789336E9" w14:textId="3C117503"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2747C5B9"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 xml:space="preserve">.6 The Buyer shall have the right not to accept the bank guarantee or surety bond from an insurance company and/or to treat it as invalid and/or to request the Seller to provide a new bank guarantee or surety bond from an insurance company to the Buyer, and the Seller shall be obliged to provide such bank guarantee or surety bond from an insurance company within the shortest possible time if the bank guarantee or surety bond from an insurance company does not comply with the requirements set out in the </w:t>
            </w:r>
            <w:r w:rsidR="0083429F"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or if the Buyer has any information relating to the suspension of the activities of the bank guarantee or surety bond from an insurance company or the possible suspension of the activities of the issuing bank or an insurance company (including insolvency, liquidation, or legal protection procedures).</w:t>
            </w:r>
          </w:p>
          <w:p w14:paraId="2767E17A" w14:textId="3F887EF6"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2C7D89E5"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.7 If the Seller fails to extend the validity period of the bank guarantee or surety bond from an insurance company or to provide a new bank guarantee on time, the Buyer shall be entitled to claim interest at the rate of 0.</w:t>
            </w:r>
            <w:r w:rsidR="00BA5D0D" w:rsidRPr="00AD5EEC">
              <w:rPr>
                <w:rFonts w:asciiTheme="minorHAnsi" w:eastAsiaTheme="minorEastAsia" w:hAnsiTheme="minorHAnsi" w:cstheme="minorHAnsi"/>
                <w:color w:val="000000" w:themeColor="text1"/>
                <w:sz w:val="20"/>
                <w:szCs w:val="20"/>
              </w:rPr>
              <w:t>02</w:t>
            </w:r>
            <w:r w:rsidR="007E7301" w:rsidRPr="00AD5EEC">
              <w:rPr>
                <w:rFonts w:asciiTheme="minorHAnsi" w:eastAsiaTheme="minorEastAsia" w:hAnsiTheme="minorHAnsi" w:cstheme="minorHAnsi"/>
                <w:color w:val="000000" w:themeColor="text1"/>
                <w:sz w:val="20"/>
                <w:szCs w:val="20"/>
              </w:rPr>
              <w:t xml:space="preserve"> per cent of the </w:t>
            </w:r>
            <w:r w:rsidR="003B4E16" w:rsidRPr="00AD5EEC">
              <w:rPr>
                <w:rFonts w:asciiTheme="minorHAnsi" w:eastAsiaTheme="minorEastAsia" w:hAnsiTheme="minorHAnsi" w:cstheme="minorHAnsi"/>
                <w:color w:val="000000" w:themeColor="text1"/>
                <w:sz w:val="20"/>
                <w:szCs w:val="20"/>
              </w:rPr>
              <w:t xml:space="preserve">Agreement </w:t>
            </w:r>
            <w:r w:rsidR="007E7301" w:rsidRPr="00AD5EEC">
              <w:rPr>
                <w:rFonts w:asciiTheme="minorHAnsi" w:eastAsiaTheme="minorEastAsia" w:hAnsiTheme="minorHAnsi" w:cstheme="minorHAnsi"/>
                <w:color w:val="000000" w:themeColor="text1"/>
                <w:sz w:val="20"/>
                <w:szCs w:val="20"/>
              </w:rPr>
              <w:t>Price for each day of delay or to withhold payments to the Seller for the amount of the bank guarantee or surety bond from an insurance company. In such case, the amounts withheld, after deduction of any setoffs lawfully made against them, shall not be paid to the Seller until the extension of the validity of the bank guarantee or surety bond from an insurance company or the provision of a new bank guarantee or surety bond from an insurance company or the termination of the obligation to provide or extend the validity thereof.</w:t>
            </w:r>
          </w:p>
          <w:p w14:paraId="3C744233" w14:textId="727B830C"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5D0A8775" w:rsidRPr="00316A70">
              <w:rPr>
                <w:rFonts w:asciiTheme="minorHAnsi" w:eastAsia="Garamond" w:hAnsiTheme="minorHAnsi" w:cstheme="minorHAnsi"/>
                <w:color w:val="000000" w:themeColor="text1"/>
                <w:sz w:val="20"/>
                <w:szCs w:val="20"/>
              </w:rPr>
              <w:t>26</w:t>
            </w:r>
            <w:r w:rsidR="007E7301" w:rsidRPr="00AD5EEC">
              <w:rPr>
                <w:rFonts w:asciiTheme="minorHAnsi" w:eastAsiaTheme="minorEastAsia" w:hAnsiTheme="minorHAnsi" w:cstheme="minorHAnsi"/>
                <w:color w:val="000000" w:themeColor="text1"/>
                <w:sz w:val="20"/>
                <w:szCs w:val="20"/>
              </w:rPr>
              <w:t xml:space="preserve">.8 Upon the Seller's satisfactory performance of the </w:t>
            </w:r>
            <w:r w:rsidR="007F168A" w:rsidRPr="00AD5EEC">
              <w:rPr>
                <w:rFonts w:asciiTheme="minorHAnsi" w:eastAsiaTheme="minorEastAsia" w:hAnsiTheme="minorHAnsi" w:cstheme="minorHAnsi"/>
                <w:color w:val="000000" w:themeColor="text1"/>
                <w:sz w:val="20"/>
                <w:szCs w:val="20"/>
              </w:rPr>
              <w:t>Agreement</w:t>
            </w:r>
            <w:r w:rsidR="007E7301" w:rsidRPr="00AD5EEC">
              <w:rPr>
                <w:rFonts w:asciiTheme="minorHAnsi" w:eastAsiaTheme="minorEastAsia" w:hAnsiTheme="minorHAnsi" w:cstheme="minorHAnsi"/>
                <w:color w:val="000000" w:themeColor="text1"/>
                <w:sz w:val="20"/>
                <w:szCs w:val="20"/>
              </w:rPr>
              <w:t xml:space="preserve">, the Buyer shall, at the Seller's request, return to the Seller the Bank Guarantee or surety bond from an </w:t>
            </w:r>
            <w:r w:rsidR="007E7301" w:rsidRPr="00AD5EEC">
              <w:rPr>
                <w:rFonts w:asciiTheme="minorHAnsi" w:eastAsiaTheme="minorEastAsia" w:hAnsiTheme="minorHAnsi" w:cstheme="minorHAnsi"/>
                <w:color w:val="000000" w:themeColor="text1"/>
                <w:sz w:val="20"/>
                <w:szCs w:val="20"/>
              </w:rPr>
              <w:lastRenderedPageBreak/>
              <w:t>insurance company</w:t>
            </w:r>
            <w:r w:rsidR="00F5706C" w:rsidRPr="00AD5EEC">
              <w:rPr>
                <w:rFonts w:asciiTheme="minorHAnsi" w:eastAsiaTheme="minorEastAsia" w:hAnsiTheme="minorHAnsi" w:cstheme="minorHAnsi"/>
                <w:color w:val="000000" w:themeColor="text1"/>
                <w:sz w:val="20"/>
                <w:szCs w:val="20"/>
              </w:rPr>
              <w:t xml:space="preserve"> within the shortest possible period, which may not exceed </w:t>
            </w:r>
            <w:r w:rsidR="008851C3" w:rsidRPr="00AD5EEC">
              <w:rPr>
                <w:rFonts w:asciiTheme="minorHAnsi" w:eastAsiaTheme="minorEastAsia" w:hAnsiTheme="minorHAnsi" w:cstheme="minorHAnsi"/>
                <w:color w:val="000000" w:themeColor="text1"/>
                <w:sz w:val="20"/>
                <w:szCs w:val="20"/>
              </w:rPr>
              <w:t>15 (fifteen)</w:t>
            </w:r>
            <w:r w:rsidR="005627DC" w:rsidRPr="00AD5EEC">
              <w:rPr>
                <w:rFonts w:asciiTheme="minorHAnsi" w:eastAsiaTheme="minorEastAsia" w:hAnsiTheme="minorHAnsi" w:cstheme="minorHAnsi"/>
                <w:color w:val="000000" w:themeColor="text1"/>
                <w:sz w:val="20"/>
                <w:szCs w:val="20"/>
              </w:rPr>
              <w:t xml:space="preserve"> business days</w:t>
            </w:r>
            <w:r w:rsidR="007E7301" w:rsidRPr="00AD5EEC">
              <w:rPr>
                <w:rFonts w:asciiTheme="minorHAnsi" w:eastAsiaTheme="minorEastAsia" w:hAnsiTheme="minorHAnsi" w:cstheme="minorHAnsi"/>
                <w:color w:val="000000" w:themeColor="text1"/>
                <w:sz w:val="20"/>
                <w:szCs w:val="20"/>
              </w:rPr>
              <w:t>.”</w:t>
            </w:r>
          </w:p>
          <w:p w14:paraId="531C7F2F" w14:textId="77777777" w:rsidR="007E7301" w:rsidRPr="00AD5EEC" w:rsidRDefault="007E7301" w:rsidP="00155D6C">
            <w:pPr>
              <w:jc w:val="both"/>
              <w:rPr>
                <w:rFonts w:asciiTheme="minorHAnsi" w:eastAsiaTheme="minorEastAsia" w:hAnsiTheme="minorHAnsi" w:cstheme="minorHAnsi"/>
                <w:b/>
                <w:color w:val="000000" w:themeColor="text1"/>
                <w:sz w:val="20"/>
                <w:szCs w:val="20"/>
              </w:rPr>
            </w:pPr>
          </w:p>
          <w:p w14:paraId="0748140E" w14:textId="075F61D8" w:rsidR="007E7301" w:rsidRPr="00C2413A" w:rsidRDefault="007E7301" w:rsidP="00155D6C">
            <w:pPr>
              <w:jc w:val="both"/>
              <w:rPr>
                <w:rFonts w:asciiTheme="minorHAnsi" w:eastAsiaTheme="minorEastAsia" w:hAnsiTheme="minorHAnsi" w:cstheme="minorHAnsi"/>
                <w:b/>
                <w:color w:val="000000" w:themeColor="text1"/>
                <w:sz w:val="20"/>
                <w:szCs w:val="20"/>
              </w:rPr>
            </w:pPr>
            <w:r w:rsidRPr="00AD5EEC">
              <w:rPr>
                <w:rFonts w:asciiTheme="minorHAnsi" w:eastAsiaTheme="minorEastAsia" w:hAnsiTheme="minorHAnsi" w:cstheme="minorHAnsi"/>
                <w:b/>
                <w:color w:val="000000" w:themeColor="text1"/>
                <w:sz w:val="20"/>
                <w:szCs w:val="20"/>
              </w:rPr>
              <w:t xml:space="preserve">CLAUSE </w:t>
            </w:r>
            <w:r w:rsidR="00430870" w:rsidRPr="00AD5EEC">
              <w:rPr>
                <w:rFonts w:asciiTheme="minorHAnsi" w:eastAsiaTheme="minorEastAsia" w:hAnsiTheme="minorHAnsi" w:cstheme="minorHAnsi"/>
                <w:b/>
                <w:color w:val="000000" w:themeColor="text1"/>
                <w:sz w:val="20"/>
                <w:szCs w:val="20"/>
              </w:rPr>
              <w:t>1</w:t>
            </w:r>
            <w:r w:rsidR="00430870">
              <w:rPr>
                <w:rFonts w:asciiTheme="minorHAnsi" w:eastAsiaTheme="minorEastAsia" w:hAnsiTheme="minorHAnsi" w:cstheme="minorHAnsi"/>
                <w:b/>
                <w:color w:val="000000" w:themeColor="text1"/>
                <w:sz w:val="20"/>
                <w:szCs w:val="20"/>
              </w:rPr>
              <w:t>6</w:t>
            </w:r>
            <w:r w:rsidRPr="00AD5EEC">
              <w:rPr>
                <w:rFonts w:asciiTheme="minorHAnsi" w:eastAsiaTheme="minorEastAsia" w:hAnsiTheme="minorHAnsi" w:cstheme="minorHAnsi"/>
                <w:b/>
                <w:color w:val="000000" w:themeColor="text1"/>
                <w:sz w:val="20"/>
                <w:szCs w:val="20"/>
              </w:rPr>
              <w:t xml:space="preserve">. (Amendments </w:t>
            </w:r>
            <w:r w:rsidRPr="00C2413A">
              <w:rPr>
                <w:rFonts w:asciiTheme="minorHAnsi" w:eastAsiaTheme="minorEastAsia" w:hAnsiTheme="minorHAnsi" w:cstheme="minorHAnsi"/>
                <w:b/>
                <w:color w:val="000000" w:themeColor="text1"/>
                <w:sz w:val="20"/>
                <w:szCs w:val="20"/>
              </w:rPr>
              <w:t xml:space="preserve">to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 xml:space="preserve">28 of </w:t>
            </w:r>
            <w:r w:rsidR="00706D9C">
              <w:rPr>
                <w:rFonts w:asciiTheme="minorHAnsi" w:eastAsiaTheme="minorEastAsia" w:hAnsiTheme="minorHAnsi" w:cstheme="minorHAnsi"/>
                <w:b/>
                <w:color w:val="000000" w:themeColor="text1"/>
                <w:sz w:val="20"/>
                <w:szCs w:val="20"/>
              </w:rPr>
              <w:t>§ </w:t>
            </w:r>
            <w:r w:rsidRPr="00C2413A">
              <w:rPr>
                <w:rFonts w:asciiTheme="minorHAnsi" w:eastAsiaTheme="minorEastAsia" w:hAnsiTheme="minorHAnsi" w:cstheme="minorHAnsi"/>
                <w:b/>
                <w:color w:val="000000" w:themeColor="text1"/>
                <w:sz w:val="20"/>
                <w:szCs w:val="20"/>
              </w:rPr>
              <w:t>28)</w:t>
            </w:r>
          </w:p>
          <w:p w14:paraId="733618BA" w14:textId="0F849E54" w:rsidR="007E7301" w:rsidRPr="00AD5EEC" w:rsidRDefault="007E7301" w:rsidP="00155D6C">
            <w:pPr>
              <w:jc w:val="both"/>
              <w:rPr>
                <w:rFonts w:asciiTheme="minorHAnsi" w:eastAsiaTheme="minorEastAsia" w:hAnsiTheme="minorHAnsi" w:cstheme="minorHAnsi"/>
                <w:color w:val="000000" w:themeColor="text1"/>
                <w:sz w:val="20"/>
                <w:szCs w:val="20"/>
              </w:rPr>
            </w:pPr>
            <w:r w:rsidRPr="00C2413A">
              <w:rPr>
                <w:rFonts w:asciiTheme="minorHAnsi" w:eastAsiaTheme="minorEastAsia" w:hAnsiTheme="minorHAnsi" w:cstheme="minorHAnsi"/>
                <w:color w:val="000000" w:themeColor="text1"/>
                <w:sz w:val="20"/>
                <w:szCs w:val="20"/>
              </w:rPr>
              <w:t xml:space="preserve">The Agreement’s clause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28 of </w:t>
            </w:r>
            <w:r w:rsidR="00706D9C">
              <w:rPr>
                <w:rFonts w:asciiTheme="minorHAnsi" w:eastAsiaTheme="minorEastAsia" w:hAnsiTheme="minorHAnsi" w:cstheme="minorHAnsi"/>
                <w:color w:val="000000" w:themeColor="text1"/>
                <w:sz w:val="20"/>
                <w:szCs w:val="20"/>
              </w:rPr>
              <w:t>§ </w:t>
            </w:r>
            <w:r w:rsidRPr="00C2413A">
              <w:rPr>
                <w:rFonts w:asciiTheme="minorHAnsi" w:eastAsiaTheme="minorEastAsia" w:hAnsiTheme="minorHAnsi" w:cstheme="minorHAnsi"/>
                <w:color w:val="000000" w:themeColor="text1"/>
                <w:sz w:val="20"/>
                <w:szCs w:val="20"/>
              </w:rPr>
              <w:t xml:space="preserve">28 (Assignment) is rephrased and replaced in its entirety with </w:t>
            </w:r>
            <w:r w:rsidRPr="00AD5EEC">
              <w:rPr>
                <w:rFonts w:asciiTheme="minorHAnsi" w:eastAsiaTheme="minorEastAsia" w:hAnsiTheme="minorHAnsi" w:cstheme="minorHAnsi"/>
                <w:color w:val="000000" w:themeColor="text1"/>
                <w:sz w:val="20"/>
                <w:szCs w:val="20"/>
              </w:rPr>
              <w:t>a new wording as follows:</w:t>
            </w:r>
          </w:p>
          <w:p w14:paraId="7D5F87E2" w14:textId="1FB3E48D" w:rsidR="007E7301" w:rsidRPr="00AD5EEC" w:rsidRDefault="00A511B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   </w:t>
            </w:r>
            <w:r w:rsidR="007E7301" w:rsidRPr="00AD5EEC">
              <w:rPr>
                <w:rFonts w:asciiTheme="minorHAnsi" w:eastAsiaTheme="minorEastAsia" w:hAnsiTheme="minorHAnsi" w:cstheme="minorHAnsi"/>
                <w:color w:val="000000" w:themeColor="text1"/>
                <w:sz w:val="20"/>
                <w:szCs w:val="20"/>
              </w:rPr>
              <w:t xml:space="preserve">“Neither Party shall be entitled to assign its rights and obligations under this Agreement to any third party without the prior written consent of the other Party. Such consent shall not be unreasonably withheld or delayed </w:t>
            </w:r>
            <w:proofErr w:type="gramStart"/>
            <w:r w:rsidR="007E7301" w:rsidRPr="00AD5EEC">
              <w:rPr>
                <w:rFonts w:asciiTheme="minorHAnsi" w:eastAsiaTheme="minorEastAsia" w:hAnsiTheme="minorHAnsi" w:cstheme="minorHAnsi"/>
                <w:color w:val="000000" w:themeColor="text1"/>
                <w:sz w:val="20"/>
                <w:szCs w:val="20"/>
              </w:rPr>
              <w:t>provided that</w:t>
            </w:r>
            <w:proofErr w:type="gramEnd"/>
            <w:r w:rsidR="007E7301" w:rsidRPr="00AD5EEC">
              <w:rPr>
                <w:rFonts w:asciiTheme="minorHAnsi" w:eastAsiaTheme="minorEastAsia" w:hAnsiTheme="minorHAnsi" w:cstheme="minorHAnsi"/>
                <w:color w:val="000000" w:themeColor="text1"/>
                <w:sz w:val="20"/>
                <w:szCs w:val="20"/>
              </w:rPr>
              <w:t xml:space="preserve"> it satisfies the conditions set out in Article 97 of the Law of the Republic of Lithuania on Procurement by Contracting Entities in the Field of Water Management, Energy, Transport or Postal Services.”</w:t>
            </w:r>
          </w:p>
          <w:p w14:paraId="029FCD64" w14:textId="77777777" w:rsidR="008769C2" w:rsidRPr="00316A70" w:rsidRDefault="008769C2" w:rsidP="00155D6C">
            <w:pPr>
              <w:jc w:val="both"/>
              <w:rPr>
                <w:rFonts w:asciiTheme="minorHAnsi" w:eastAsiaTheme="minorEastAsia" w:hAnsiTheme="minorHAnsi" w:cstheme="minorHAnsi"/>
                <w:color w:val="000000" w:themeColor="text1"/>
                <w:sz w:val="20"/>
                <w:szCs w:val="20"/>
              </w:rPr>
            </w:pPr>
          </w:p>
          <w:p w14:paraId="215D1476" w14:textId="4681B016" w:rsidR="007E7301" w:rsidRPr="00AD5EEC" w:rsidRDefault="007E7301" w:rsidP="00155D6C">
            <w:pPr>
              <w:jc w:val="both"/>
              <w:rPr>
                <w:rFonts w:asciiTheme="minorHAnsi" w:eastAsiaTheme="minorEastAsia" w:hAnsiTheme="minorHAnsi" w:cstheme="minorHAnsi"/>
                <w:b/>
                <w:color w:val="000000" w:themeColor="text1"/>
                <w:sz w:val="20"/>
                <w:szCs w:val="20"/>
              </w:rPr>
            </w:pPr>
            <w:r w:rsidRPr="00AD5EEC">
              <w:rPr>
                <w:rFonts w:asciiTheme="minorHAnsi" w:eastAsiaTheme="minorEastAsia" w:hAnsiTheme="minorHAnsi" w:cstheme="minorHAnsi"/>
                <w:b/>
                <w:color w:val="000000" w:themeColor="text1"/>
                <w:sz w:val="20"/>
                <w:szCs w:val="20"/>
              </w:rPr>
              <w:t>CLAUSE 14</w:t>
            </w:r>
            <w:r w:rsidR="00430870">
              <w:rPr>
                <w:rFonts w:asciiTheme="minorHAnsi" w:eastAsiaTheme="minorEastAsia" w:hAnsiTheme="minorHAnsi" w:cstheme="minorHAnsi"/>
                <w:b/>
                <w:color w:val="000000" w:themeColor="text1"/>
                <w:sz w:val="20"/>
                <w:szCs w:val="20"/>
              </w:rPr>
              <w:t>7</w:t>
            </w:r>
            <w:r w:rsidRPr="00AD5EEC">
              <w:rPr>
                <w:rFonts w:asciiTheme="minorHAnsi" w:eastAsiaTheme="minorEastAsia" w:hAnsiTheme="minorHAnsi" w:cstheme="minorHAnsi"/>
                <w:b/>
                <w:color w:val="000000" w:themeColor="text1"/>
                <w:sz w:val="20"/>
                <w:szCs w:val="20"/>
              </w:rPr>
              <w:t>. (Amendments to Annex to the Agreement – Defined Terms)</w:t>
            </w:r>
          </w:p>
          <w:p w14:paraId="0AE6C13F" w14:textId="77777777" w:rsidR="007E7301" w:rsidRPr="00AD5EEC" w:rsidRDefault="007E730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New terms are added to the Defined Terms in the Annex to the Agreement:</w:t>
            </w:r>
          </w:p>
          <w:p w14:paraId="51904136" w14:textId="2B69935D" w:rsidR="007E7301" w:rsidRPr="00AD5EEC" w:rsidRDefault="007E730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““Availability (%)” means (</w:t>
            </w:r>
            <w:r w:rsidR="60BE37DE" w:rsidRPr="00AD5EEC">
              <w:rPr>
                <w:rFonts w:asciiTheme="minorHAnsi" w:eastAsiaTheme="minorEastAsia" w:hAnsiTheme="minorHAnsi" w:cstheme="minorHAnsi"/>
                <w:color w:val="000000" w:themeColor="text1"/>
                <w:sz w:val="20"/>
                <w:szCs w:val="20"/>
              </w:rPr>
              <w:t>t</w:t>
            </w:r>
            <w:r w:rsidR="32C4A93D" w:rsidRPr="00AD5EEC">
              <w:rPr>
                <w:rFonts w:asciiTheme="minorHAnsi" w:eastAsiaTheme="minorEastAsia" w:hAnsiTheme="minorHAnsi" w:cstheme="minorHAnsi"/>
                <w:color w:val="000000" w:themeColor="text1"/>
                <w:sz w:val="20"/>
                <w:szCs w:val="20"/>
              </w:rPr>
              <w:t>otal</w:t>
            </w:r>
            <w:r w:rsidRPr="00AD5EEC">
              <w:rPr>
                <w:rFonts w:asciiTheme="minorHAnsi" w:eastAsiaTheme="minorEastAsia" w:hAnsiTheme="minorHAnsi" w:cstheme="minorHAnsi"/>
                <w:color w:val="000000" w:themeColor="text1"/>
                <w:sz w:val="20"/>
                <w:szCs w:val="20"/>
              </w:rPr>
              <w:t xml:space="preserve"> </w:t>
            </w:r>
            <w:r w:rsidR="729E7FB7" w:rsidRPr="00AD5EEC">
              <w:rPr>
                <w:rFonts w:asciiTheme="minorHAnsi" w:eastAsiaTheme="minorEastAsia" w:hAnsiTheme="minorHAnsi" w:cstheme="minorHAnsi"/>
                <w:color w:val="000000" w:themeColor="text1"/>
                <w:sz w:val="20"/>
                <w:szCs w:val="20"/>
              </w:rPr>
              <w:t>h</w:t>
            </w:r>
            <w:r w:rsidR="32C4A93D" w:rsidRPr="00AD5EEC">
              <w:rPr>
                <w:rFonts w:asciiTheme="minorHAnsi" w:eastAsiaTheme="minorEastAsia" w:hAnsiTheme="minorHAnsi" w:cstheme="minorHAnsi"/>
                <w:color w:val="000000" w:themeColor="text1"/>
                <w:sz w:val="20"/>
                <w:szCs w:val="20"/>
              </w:rPr>
              <w:t>ours</w:t>
            </w:r>
            <w:r w:rsidRPr="00AD5EEC">
              <w:rPr>
                <w:rFonts w:asciiTheme="minorHAnsi" w:eastAsiaTheme="minorEastAsia" w:hAnsiTheme="minorHAnsi" w:cstheme="minorHAnsi"/>
                <w:color w:val="000000" w:themeColor="text1"/>
                <w:sz w:val="20"/>
                <w:szCs w:val="20"/>
              </w:rPr>
              <w:t xml:space="preserve"> Facility was Technically Available to </w:t>
            </w:r>
            <w:r w:rsidR="6701E3D8" w:rsidRPr="00AD5EEC">
              <w:rPr>
                <w:rFonts w:asciiTheme="minorHAnsi" w:eastAsiaTheme="minorEastAsia" w:hAnsiTheme="minorHAnsi" w:cstheme="minorHAnsi"/>
                <w:color w:val="000000" w:themeColor="text1"/>
                <w:sz w:val="20"/>
                <w:szCs w:val="20"/>
              </w:rPr>
              <w:t>g</w:t>
            </w:r>
            <w:r w:rsidR="32C4A93D" w:rsidRPr="00AD5EEC">
              <w:rPr>
                <w:rFonts w:asciiTheme="minorHAnsi" w:eastAsiaTheme="minorEastAsia" w:hAnsiTheme="minorHAnsi" w:cstheme="minorHAnsi"/>
                <w:color w:val="000000" w:themeColor="text1"/>
                <w:sz w:val="20"/>
                <w:szCs w:val="20"/>
              </w:rPr>
              <w:t>enerate</w:t>
            </w:r>
            <w:r w:rsidRPr="00AD5EEC">
              <w:rPr>
                <w:rFonts w:asciiTheme="minorHAnsi" w:eastAsiaTheme="minorEastAsia" w:hAnsiTheme="minorHAnsi" w:cstheme="minorHAnsi"/>
                <w:color w:val="000000" w:themeColor="text1"/>
                <w:sz w:val="20"/>
                <w:szCs w:val="20"/>
              </w:rPr>
              <w:t xml:space="preserve"> </w:t>
            </w:r>
            <w:r w:rsidR="485ECCD9" w:rsidRPr="00AD5EEC">
              <w:rPr>
                <w:rFonts w:asciiTheme="minorHAnsi" w:eastAsiaTheme="minorEastAsia" w:hAnsiTheme="minorHAnsi" w:cstheme="minorHAnsi"/>
                <w:color w:val="000000" w:themeColor="text1"/>
                <w:sz w:val="20"/>
                <w:szCs w:val="20"/>
              </w:rPr>
              <w:t>e</w:t>
            </w:r>
            <w:r w:rsidR="32C4A93D" w:rsidRPr="00AD5EEC">
              <w:rPr>
                <w:rFonts w:asciiTheme="minorHAnsi" w:eastAsiaTheme="minorEastAsia" w:hAnsiTheme="minorHAnsi" w:cstheme="minorHAnsi"/>
                <w:color w:val="000000" w:themeColor="text1"/>
                <w:sz w:val="20"/>
                <w:szCs w:val="20"/>
              </w:rPr>
              <w:t>lectricity</w:t>
            </w:r>
            <w:r w:rsidRPr="00AD5EEC">
              <w:rPr>
                <w:rFonts w:asciiTheme="minorHAnsi" w:eastAsiaTheme="minorEastAsia" w:hAnsiTheme="minorHAnsi" w:cstheme="minorHAnsi"/>
                <w:color w:val="000000" w:themeColor="text1"/>
                <w:sz w:val="20"/>
                <w:szCs w:val="20"/>
              </w:rPr>
              <w:t xml:space="preserve"> during the calendar year / </w:t>
            </w:r>
            <w:r w:rsidR="001B24F5" w:rsidRPr="00AD5EEC">
              <w:rPr>
                <w:rFonts w:asciiTheme="minorHAnsi" w:eastAsiaTheme="minorEastAsia" w:hAnsiTheme="minorHAnsi" w:cstheme="minorHAnsi"/>
                <w:color w:val="000000" w:themeColor="text1"/>
                <w:sz w:val="20"/>
                <w:szCs w:val="20"/>
              </w:rPr>
              <w:t>(</w:t>
            </w:r>
            <w:r w:rsidR="521C7E7E" w:rsidRPr="00AD5EEC">
              <w:rPr>
                <w:rFonts w:asciiTheme="minorHAnsi" w:eastAsiaTheme="minorEastAsia" w:hAnsiTheme="minorHAnsi" w:cstheme="minorHAnsi"/>
                <w:color w:val="000000" w:themeColor="text1"/>
                <w:sz w:val="20"/>
                <w:szCs w:val="20"/>
              </w:rPr>
              <w:t>t</w:t>
            </w:r>
            <w:r w:rsidR="32C4A93D" w:rsidRPr="00AD5EEC">
              <w:rPr>
                <w:rFonts w:asciiTheme="minorHAnsi" w:eastAsiaTheme="minorEastAsia" w:hAnsiTheme="minorHAnsi" w:cstheme="minorHAnsi"/>
                <w:color w:val="000000" w:themeColor="text1"/>
                <w:sz w:val="20"/>
                <w:szCs w:val="20"/>
              </w:rPr>
              <w:t>otal</w:t>
            </w:r>
            <w:r w:rsidRPr="00AD5EEC">
              <w:rPr>
                <w:rFonts w:asciiTheme="minorHAnsi" w:eastAsiaTheme="minorEastAsia" w:hAnsiTheme="minorHAnsi" w:cstheme="minorHAnsi"/>
                <w:color w:val="000000" w:themeColor="text1"/>
                <w:sz w:val="20"/>
                <w:szCs w:val="20"/>
              </w:rPr>
              <w:t xml:space="preserve"> </w:t>
            </w:r>
            <w:r w:rsidR="4AC74962" w:rsidRPr="00AD5EEC">
              <w:rPr>
                <w:rFonts w:asciiTheme="minorHAnsi" w:eastAsiaTheme="minorEastAsia" w:hAnsiTheme="minorHAnsi" w:cstheme="minorHAnsi"/>
                <w:color w:val="000000" w:themeColor="text1"/>
                <w:sz w:val="20"/>
                <w:szCs w:val="20"/>
              </w:rPr>
              <w:t>h</w:t>
            </w:r>
            <w:r w:rsidR="32C4A93D" w:rsidRPr="00AD5EEC">
              <w:rPr>
                <w:rFonts w:asciiTheme="minorHAnsi" w:eastAsiaTheme="minorEastAsia" w:hAnsiTheme="minorHAnsi" w:cstheme="minorHAnsi"/>
                <w:color w:val="000000" w:themeColor="text1"/>
                <w:sz w:val="20"/>
                <w:szCs w:val="20"/>
              </w:rPr>
              <w:t>ours</w:t>
            </w:r>
            <w:r w:rsidRPr="00AD5EEC">
              <w:rPr>
                <w:rFonts w:asciiTheme="minorHAnsi" w:eastAsiaTheme="minorEastAsia" w:hAnsiTheme="minorHAnsi" w:cstheme="minorHAnsi"/>
                <w:color w:val="000000" w:themeColor="text1"/>
                <w:sz w:val="20"/>
                <w:szCs w:val="20"/>
              </w:rPr>
              <w:t xml:space="preserve"> in the calendar year – </w:t>
            </w:r>
            <w:r w:rsidR="7BF86066" w:rsidRPr="00AD5EEC">
              <w:rPr>
                <w:rFonts w:asciiTheme="minorHAnsi" w:eastAsiaTheme="minorEastAsia" w:hAnsiTheme="minorHAnsi" w:cstheme="minorHAnsi"/>
                <w:color w:val="000000" w:themeColor="text1"/>
                <w:sz w:val="20"/>
                <w:szCs w:val="20"/>
              </w:rPr>
              <w:t>periods of</w:t>
            </w:r>
            <w:r w:rsidRPr="00AD5EEC">
              <w:rPr>
                <w:rFonts w:asciiTheme="minorHAnsi" w:eastAsiaTheme="minorEastAsia" w:hAnsiTheme="minorHAnsi" w:cstheme="minorHAnsi"/>
                <w:color w:val="000000" w:themeColor="text1"/>
                <w:sz w:val="20"/>
                <w:szCs w:val="20"/>
              </w:rPr>
              <w:t xml:space="preserve"> Force Majeure</w:t>
            </w:r>
            <w:r w:rsidR="012CAB27" w:rsidRPr="00AD5EEC">
              <w:rPr>
                <w:rFonts w:asciiTheme="minorHAnsi" w:eastAsiaTheme="minorEastAsia" w:hAnsiTheme="minorHAnsi" w:cstheme="minorHAnsi"/>
                <w:color w:val="000000" w:themeColor="text1"/>
                <w:sz w:val="20"/>
                <w:szCs w:val="20"/>
              </w:rPr>
              <w:t xml:space="preserve"> – Facility </w:t>
            </w:r>
            <w:r w:rsidR="3A2DFED6" w:rsidRPr="00AD5EEC">
              <w:rPr>
                <w:rFonts w:asciiTheme="minorHAnsi" w:eastAsiaTheme="minorEastAsia" w:hAnsiTheme="minorHAnsi" w:cstheme="minorHAnsi"/>
                <w:color w:val="000000" w:themeColor="text1"/>
                <w:sz w:val="20"/>
                <w:szCs w:val="20"/>
              </w:rPr>
              <w:t>curtailment</w:t>
            </w:r>
            <w:r w:rsidR="1930019E" w:rsidRPr="00AD5EEC">
              <w:rPr>
                <w:rFonts w:asciiTheme="minorHAnsi" w:eastAsiaTheme="minorEastAsia" w:hAnsiTheme="minorHAnsi" w:cstheme="minorHAnsi"/>
                <w:color w:val="000000" w:themeColor="text1"/>
                <w:sz w:val="20"/>
                <w:szCs w:val="20"/>
              </w:rPr>
              <w:t xml:space="preserve"> </w:t>
            </w:r>
            <w:r w:rsidR="64559AFB" w:rsidRPr="00AD5EEC">
              <w:rPr>
                <w:rFonts w:asciiTheme="minorHAnsi" w:eastAsiaTheme="minorEastAsia" w:hAnsiTheme="minorHAnsi" w:cstheme="minorHAnsi"/>
                <w:color w:val="000000" w:themeColor="text1"/>
                <w:sz w:val="20"/>
                <w:szCs w:val="20"/>
              </w:rPr>
              <w:t>periods due to negative prices</w:t>
            </w:r>
            <w:r w:rsidR="0052575B" w:rsidRPr="00AD5EEC">
              <w:rPr>
                <w:rFonts w:asciiTheme="minorHAnsi" w:eastAsiaTheme="minorEastAsia" w:hAnsiTheme="minorHAnsi" w:cstheme="minorHAnsi"/>
                <w:color w:val="000000" w:themeColor="text1"/>
                <w:sz w:val="20"/>
                <w:szCs w:val="20"/>
              </w:rPr>
              <w:t xml:space="preserve"> </w:t>
            </w:r>
            <w:r w:rsidR="00856E93" w:rsidRPr="00AD5EEC">
              <w:rPr>
                <w:rFonts w:asciiTheme="minorHAnsi" w:eastAsiaTheme="minorEastAsia" w:hAnsiTheme="minorHAnsi" w:cstheme="minorHAnsi"/>
                <w:color w:val="000000" w:themeColor="text1"/>
                <w:sz w:val="20"/>
                <w:szCs w:val="20"/>
              </w:rPr>
              <w:t>or</w:t>
            </w:r>
            <w:r w:rsidR="0052575B" w:rsidRPr="00AD5EEC">
              <w:rPr>
                <w:rFonts w:asciiTheme="minorHAnsi" w:eastAsiaTheme="minorEastAsia" w:hAnsiTheme="minorHAnsi" w:cstheme="minorHAnsi"/>
                <w:color w:val="000000" w:themeColor="text1"/>
                <w:sz w:val="20"/>
                <w:szCs w:val="20"/>
              </w:rPr>
              <w:t xml:space="preserve"> downward</w:t>
            </w:r>
            <w:r w:rsidR="00856E93" w:rsidRPr="00AD5EEC">
              <w:rPr>
                <w:rFonts w:asciiTheme="minorHAnsi" w:eastAsiaTheme="minorEastAsia" w:hAnsiTheme="minorHAnsi" w:cstheme="minorHAnsi"/>
                <w:color w:val="000000" w:themeColor="text1"/>
                <w:sz w:val="20"/>
                <w:szCs w:val="20"/>
              </w:rPr>
              <w:t xml:space="preserve"> </w:t>
            </w:r>
            <w:r w:rsidR="00C175F3" w:rsidRPr="00AD5EEC">
              <w:rPr>
                <w:rFonts w:asciiTheme="minorHAnsi" w:eastAsiaTheme="minorEastAsia" w:hAnsiTheme="minorHAnsi" w:cstheme="minorHAnsi"/>
                <w:color w:val="000000" w:themeColor="text1"/>
                <w:sz w:val="20"/>
                <w:szCs w:val="20"/>
              </w:rPr>
              <w:t>balancing</w:t>
            </w:r>
            <w:r w:rsidR="001B24F5" w:rsidRPr="00AD5EEC">
              <w:rPr>
                <w:rFonts w:asciiTheme="minorHAnsi" w:eastAsiaTheme="minorEastAsia" w:hAnsiTheme="minorHAnsi" w:cstheme="minorHAnsi"/>
                <w:color w:val="000000" w:themeColor="text1"/>
                <w:sz w:val="20"/>
                <w:szCs w:val="20"/>
              </w:rPr>
              <w:t>)</w:t>
            </w:r>
            <w:r w:rsidRPr="00AD5EEC">
              <w:rPr>
                <w:rFonts w:asciiTheme="minorHAnsi" w:eastAsiaTheme="minorEastAsia" w:hAnsiTheme="minorHAnsi" w:cstheme="minorHAnsi"/>
                <w:color w:val="000000" w:themeColor="text1"/>
                <w:sz w:val="20"/>
                <w:szCs w:val="20"/>
              </w:rPr>
              <w:t>) × 100.</w:t>
            </w:r>
          </w:p>
          <w:p w14:paraId="5D8F6A93" w14:textId="5384C22A" w:rsidR="5D2C84AD" w:rsidRPr="00AD5EEC" w:rsidRDefault="5D2C84AD" w:rsidP="00155D6C">
            <w:pPr>
              <w:jc w:val="both"/>
              <w:rPr>
                <w:rFonts w:asciiTheme="minorHAnsi" w:eastAsiaTheme="minorEastAsia" w:hAnsiTheme="minorHAnsi" w:cstheme="minorHAnsi"/>
                <w:color w:val="000000" w:themeColor="text1"/>
                <w:sz w:val="20"/>
                <w:szCs w:val="20"/>
              </w:rPr>
            </w:pPr>
          </w:p>
          <w:p w14:paraId="54B706BE" w14:textId="626B8585" w:rsidR="00DB2576" w:rsidRPr="00AD5EEC" w:rsidRDefault="007E730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“Technically Available” means: </w:t>
            </w:r>
          </w:p>
          <w:p w14:paraId="58B3E4D3" w14:textId="45A42CB5" w:rsidR="00DB2576" w:rsidRPr="00AD5EEC" w:rsidRDefault="007E730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 xml:space="preserve">(i) all systems operational and </w:t>
            </w:r>
          </w:p>
          <w:p w14:paraId="1FDBCC0C" w14:textId="560A6B8C" w:rsidR="00DB2576" w:rsidRPr="00AD5EEC" w:rsidRDefault="007E7301"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(ii) no Planned or Unplanned Outages affecting production.</w:t>
            </w:r>
          </w:p>
          <w:p w14:paraId="37AE0862" w14:textId="384471A0" w:rsidR="7514A0BC" w:rsidRPr="00AD5EEC" w:rsidRDefault="7514A0BC" w:rsidP="00155D6C">
            <w:pPr>
              <w:jc w:val="both"/>
              <w:rPr>
                <w:rFonts w:asciiTheme="minorHAnsi" w:eastAsiaTheme="minorEastAsia" w:hAnsiTheme="minorHAnsi" w:cstheme="minorHAnsi"/>
                <w:color w:val="000000" w:themeColor="text1"/>
                <w:sz w:val="20"/>
                <w:szCs w:val="20"/>
              </w:rPr>
            </w:pPr>
          </w:p>
          <w:p w14:paraId="38AF2F96" w14:textId="28EB9ADF" w:rsidR="7514A0BC" w:rsidRPr="00AD5EEC" w:rsidRDefault="31691448"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w:t>
            </w:r>
            <w:r w:rsidR="6A4C98C9" w:rsidRPr="00AD5EEC">
              <w:rPr>
                <w:rFonts w:asciiTheme="minorHAnsi" w:eastAsiaTheme="minorEastAsia" w:hAnsiTheme="minorHAnsi" w:cstheme="minorHAnsi"/>
                <w:color w:val="000000" w:themeColor="text1"/>
                <w:sz w:val="20"/>
                <w:szCs w:val="20"/>
              </w:rPr>
              <w:t xml:space="preserve">Facility </w:t>
            </w:r>
            <w:r w:rsidR="0E549B45" w:rsidRPr="00AD5EEC">
              <w:rPr>
                <w:rFonts w:asciiTheme="minorHAnsi" w:eastAsiaTheme="minorEastAsia" w:hAnsiTheme="minorHAnsi" w:cstheme="minorHAnsi"/>
                <w:color w:val="000000" w:themeColor="text1"/>
                <w:sz w:val="20"/>
                <w:szCs w:val="20"/>
              </w:rPr>
              <w:t xml:space="preserve">curtailment </w:t>
            </w:r>
            <w:r w:rsidRPr="00AD5EEC">
              <w:rPr>
                <w:rFonts w:asciiTheme="minorHAnsi" w:eastAsiaTheme="minorEastAsia" w:hAnsiTheme="minorHAnsi" w:cstheme="minorHAnsi"/>
                <w:color w:val="000000" w:themeColor="text1"/>
                <w:sz w:val="20"/>
                <w:szCs w:val="20"/>
              </w:rPr>
              <w:t>periods due to negative prices</w:t>
            </w:r>
            <w:r w:rsidR="00EB46DC" w:rsidRPr="00AD5EEC">
              <w:rPr>
                <w:rFonts w:asciiTheme="minorHAnsi" w:eastAsiaTheme="minorEastAsia" w:hAnsiTheme="minorHAnsi" w:cstheme="minorHAnsi"/>
                <w:color w:val="000000" w:themeColor="text1"/>
                <w:sz w:val="20"/>
                <w:szCs w:val="20"/>
              </w:rPr>
              <w:t xml:space="preserve"> or downward balancing </w:t>
            </w:r>
            <w:r w:rsidRPr="00AD5EEC">
              <w:rPr>
                <w:rFonts w:asciiTheme="minorHAnsi" w:eastAsiaTheme="minorEastAsia" w:hAnsiTheme="minorHAnsi" w:cstheme="minorHAnsi"/>
                <w:color w:val="000000" w:themeColor="text1"/>
                <w:sz w:val="20"/>
                <w:szCs w:val="20"/>
              </w:rPr>
              <w:t xml:space="preserve">" </w:t>
            </w:r>
            <w:r w:rsidR="00EB46DC" w:rsidRPr="00AD5EEC">
              <w:rPr>
                <w:rFonts w:asciiTheme="minorHAnsi" w:eastAsiaTheme="minorEastAsia" w:hAnsiTheme="minorHAnsi" w:cstheme="minorHAnsi"/>
                <w:color w:val="000000" w:themeColor="text1"/>
                <w:sz w:val="20"/>
                <w:szCs w:val="20"/>
              </w:rPr>
              <w:t>means the duration</w:t>
            </w:r>
            <w:r w:rsidR="008279EC" w:rsidRPr="00AD5EEC">
              <w:rPr>
                <w:rFonts w:asciiTheme="minorHAnsi" w:eastAsiaTheme="minorEastAsia" w:hAnsiTheme="minorHAnsi" w:cstheme="minorHAnsi"/>
                <w:color w:val="000000" w:themeColor="text1"/>
                <w:sz w:val="20"/>
                <w:szCs w:val="20"/>
              </w:rPr>
              <w:t xml:space="preserve"> of periods</w:t>
            </w:r>
            <w:r w:rsidR="00EB46DC" w:rsidRPr="00AD5EEC">
              <w:rPr>
                <w:rFonts w:asciiTheme="minorHAnsi" w:eastAsiaTheme="minorEastAsia" w:hAnsiTheme="minorHAnsi" w:cstheme="minorHAnsi"/>
                <w:color w:val="000000" w:themeColor="text1"/>
                <w:sz w:val="20"/>
                <w:szCs w:val="20"/>
              </w:rPr>
              <w:t xml:space="preserve"> during which the Facility was curtailed </w:t>
            </w:r>
            <w:proofErr w:type="gramStart"/>
            <w:r w:rsidR="00EB46DC" w:rsidRPr="00AD5EEC">
              <w:rPr>
                <w:rFonts w:asciiTheme="minorHAnsi" w:eastAsiaTheme="minorEastAsia" w:hAnsiTheme="minorHAnsi" w:cstheme="minorHAnsi"/>
                <w:color w:val="000000" w:themeColor="text1"/>
                <w:sz w:val="20"/>
                <w:szCs w:val="20"/>
              </w:rPr>
              <w:t>as a result of</w:t>
            </w:r>
            <w:proofErr w:type="gramEnd"/>
            <w:r w:rsidR="00EB46DC" w:rsidRPr="00AD5EEC">
              <w:rPr>
                <w:rFonts w:asciiTheme="minorHAnsi" w:eastAsiaTheme="minorEastAsia" w:hAnsiTheme="minorHAnsi" w:cstheme="minorHAnsi"/>
                <w:color w:val="000000" w:themeColor="text1"/>
                <w:sz w:val="20"/>
                <w:szCs w:val="20"/>
              </w:rPr>
              <w:t xml:space="preserve"> negative electricity prices occurring in the </w:t>
            </w:r>
            <w:r w:rsidR="00FE563D" w:rsidRPr="00965728">
              <w:rPr>
                <w:rFonts w:asciiTheme="minorHAnsi" w:eastAsiaTheme="minorEastAsia" w:hAnsiTheme="minorHAnsi" w:cstheme="minorHAnsi"/>
                <w:color w:val="000000" w:themeColor="text1"/>
                <w:sz w:val="20"/>
                <w:szCs w:val="20"/>
              </w:rPr>
              <w:t>Electricity Reference Price Source</w:t>
            </w:r>
            <w:r w:rsidR="00EB46DC" w:rsidRPr="00AD5EEC">
              <w:rPr>
                <w:rFonts w:asciiTheme="minorHAnsi" w:eastAsiaTheme="minorEastAsia" w:hAnsiTheme="minorHAnsi" w:cstheme="minorHAnsi"/>
                <w:color w:val="000000" w:themeColor="text1"/>
                <w:sz w:val="20"/>
                <w:szCs w:val="20"/>
              </w:rPr>
              <w:t xml:space="preserve">, and/or the periods during which the Facility provided downward balancing </w:t>
            </w:r>
            <w:r w:rsidR="00350748">
              <w:rPr>
                <w:rFonts w:asciiTheme="minorHAnsi" w:eastAsiaTheme="minorEastAsia" w:hAnsiTheme="minorHAnsi" w:cstheme="minorHAnsi"/>
                <w:color w:val="000000" w:themeColor="text1"/>
                <w:sz w:val="20"/>
                <w:szCs w:val="20"/>
              </w:rPr>
              <w:t>energ</w:t>
            </w:r>
            <w:r w:rsidR="00372360">
              <w:rPr>
                <w:rFonts w:asciiTheme="minorHAnsi" w:eastAsiaTheme="minorEastAsia" w:hAnsiTheme="minorHAnsi" w:cstheme="minorHAnsi"/>
                <w:color w:val="000000" w:themeColor="text1"/>
                <w:sz w:val="20"/>
                <w:szCs w:val="20"/>
              </w:rPr>
              <w:t xml:space="preserve">y </w:t>
            </w:r>
            <w:r w:rsidR="00EB46DC" w:rsidRPr="00AD5EEC">
              <w:rPr>
                <w:rFonts w:asciiTheme="minorHAnsi" w:eastAsiaTheme="minorEastAsia" w:hAnsiTheme="minorHAnsi" w:cstheme="minorHAnsi"/>
                <w:color w:val="000000" w:themeColor="text1"/>
                <w:sz w:val="20"/>
                <w:szCs w:val="20"/>
              </w:rPr>
              <w:t>services.</w:t>
            </w:r>
          </w:p>
          <w:p w14:paraId="384A7537" w14:textId="77777777" w:rsidR="00EB46DC" w:rsidRDefault="00EB46DC" w:rsidP="00155D6C">
            <w:pPr>
              <w:jc w:val="both"/>
              <w:rPr>
                <w:rFonts w:asciiTheme="minorHAnsi" w:eastAsiaTheme="minorEastAsia" w:hAnsiTheme="minorHAnsi" w:cstheme="minorHAnsi"/>
                <w:color w:val="000000" w:themeColor="text1"/>
                <w:sz w:val="20"/>
                <w:szCs w:val="20"/>
              </w:rPr>
            </w:pPr>
          </w:p>
          <w:p w14:paraId="2647FAA8" w14:textId="77777777" w:rsidR="00C51298" w:rsidRPr="00AD5EEC" w:rsidRDefault="00C51298" w:rsidP="00155D6C">
            <w:pPr>
              <w:jc w:val="both"/>
              <w:rPr>
                <w:rFonts w:asciiTheme="minorHAnsi" w:eastAsiaTheme="minorEastAsia" w:hAnsiTheme="minorHAnsi" w:cstheme="minorHAnsi"/>
                <w:color w:val="000000" w:themeColor="text1"/>
                <w:sz w:val="20"/>
                <w:szCs w:val="20"/>
              </w:rPr>
            </w:pPr>
          </w:p>
          <w:p w14:paraId="26229EB8" w14:textId="0C472BAF" w:rsidR="007E7301" w:rsidRPr="00F52FCF" w:rsidRDefault="00FE629F" w:rsidP="00155D6C">
            <w:pPr>
              <w:jc w:val="both"/>
              <w:rPr>
                <w:rFonts w:asciiTheme="minorHAnsi" w:eastAsiaTheme="minorEastAsia" w:hAnsiTheme="minorHAnsi" w:cstheme="minorHAnsi"/>
                <w:color w:val="000000" w:themeColor="text1"/>
                <w:sz w:val="20"/>
                <w:szCs w:val="20"/>
              </w:rPr>
            </w:pPr>
            <w:r w:rsidRPr="00AD5EEC">
              <w:rPr>
                <w:rFonts w:asciiTheme="minorHAnsi" w:eastAsiaTheme="minorEastAsia" w:hAnsiTheme="minorHAnsi" w:cstheme="minorHAnsi"/>
                <w:color w:val="000000" w:themeColor="text1"/>
                <w:sz w:val="20"/>
                <w:szCs w:val="20"/>
              </w:rPr>
              <w:t>“</w:t>
            </w:r>
            <w:r w:rsidR="00DB2576" w:rsidRPr="00AD5EEC">
              <w:rPr>
                <w:rFonts w:asciiTheme="minorHAnsi" w:eastAsiaTheme="minorEastAsia" w:hAnsiTheme="minorHAnsi" w:cstheme="minorHAnsi"/>
                <w:color w:val="000000" w:themeColor="text1"/>
                <w:sz w:val="20"/>
                <w:szCs w:val="20"/>
              </w:rPr>
              <w:t>Goods</w:t>
            </w:r>
            <w:r w:rsidRPr="00AD5EEC">
              <w:rPr>
                <w:rFonts w:asciiTheme="minorHAnsi" w:eastAsiaTheme="minorEastAsia" w:hAnsiTheme="minorHAnsi" w:cstheme="minorHAnsi"/>
                <w:color w:val="000000" w:themeColor="text1"/>
                <w:sz w:val="20"/>
                <w:szCs w:val="20"/>
              </w:rPr>
              <w:t xml:space="preserve">” </w:t>
            </w:r>
            <w:proofErr w:type="gramStart"/>
            <w:r w:rsidRPr="00AD5EEC">
              <w:rPr>
                <w:rFonts w:asciiTheme="minorHAnsi" w:eastAsiaTheme="minorEastAsia" w:hAnsiTheme="minorHAnsi" w:cstheme="minorHAnsi"/>
                <w:color w:val="000000" w:themeColor="text1"/>
                <w:sz w:val="20"/>
                <w:szCs w:val="20"/>
              </w:rPr>
              <w:t>means:</w:t>
            </w:r>
            <w:proofErr w:type="gramEnd"/>
            <w:r w:rsidRPr="00AD5EEC">
              <w:rPr>
                <w:rFonts w:asciiTheme="minorHAnsi" w:eastAsiaTheme="minorEastAsia" w:hAnsiTheme="minorHAnsi" w:cstheme="minorHAnsi"/>
                <w:color w:val="000000" w:themeColor="text1"/>
                <w:sz w:val="20"/>
                <w:szCs w:val="20"/>
              </w:rPr>
              <w:t xml:space="preserve"> </w:t>
            </w:r>
            <w:r w:rsidR="00A6739A" w:rsidRPr="00AD5EEC">
              <w:rPr>
                <w:rFonts w:asciiTheme="minorHAnsi" w:eastAsiaTheme="minorEastAsia" w:hAnsiTheme="minorHAnsi" w:cstheme="minorHAnsi"/>
                <w:color w:val="000000" w:themeColor="text1"/>
                <w:sz w:val="20"/>
                <w:szCs w:val="20"/>
              </w:rPr>
              <w:t>electricity and</w:t>
            </w:r>
            <w:r w:rsidR="00662187">
              <w:rPr>
                <w:rFonts w:asciiTheme="minorHAnsi" w:eastAsiaTheme="minorEastAsia" w:hAnsiTheme="minorHAnsi" w:cstheme="minorHAnsi"/>
                <w:color w:val="000000" w:themeColor="text1"/>
                <w:sz w:val="20"/>
                <w:szCs w:val="20"/>
              </w:rPr>
              <w:t xml:space="preserve"> (or)</w:t>
            </w:r>
            <w:r w:rsidR="00A6739A" w:rsidRPr="00AD5EEC">
              <w:rPr>
                <w:rFonts w:asciiTheme="minorHAnsi" w:eastAsiaTheme="minorEastAsia" w:hAnsiTheme="minorHAnsi" w:cstheme="minorHAnsi"/>
                <w:color w:val="000000" w:themeColor="text1"/>
                <w:sz w:val="20"/>
                <w:szCs w:val="20"/>
              </w:rPr>
              <w:t xml:space="preserve"> </w:t>
            </w:r>
            <w:proofErr w:type="spellStart"/>
            <w:r w:rsidR="00A6739A" w:rsidRPr="00AD5EEC">
              <w:rPr>
                <w:rFonts w:asciiTheme="minorHAnsi" w:eastAsiaTheme="minorEastAsia" w:hAnsiTheme="minorHAnsi" w:cstheme="minorHAnsi"/>
                <w:color w:val="000000" w:themeColor="text1"/>
                <w:sz w:val="20"/>
                <w:szCs w:val="20"/>
              </w:rPr>
              <w:t>Se</w:t>
            </w:r>
            <w:r w:rsidR="00A6739A" w:rsidRPr="00F52FCF">
              <w:rPr>
                <w:rFonts w:asciiTheme="minorHAnsi" w:eastAsiaTheme="minorEastAsia" w:hAnsiTheme="minorHAnsi" w:cstheme="minorHAnsi"/>
                <w:color w:val="000000" w:themeColor="text1"/>
                <w:sz w:val="20"/>
                <w:szCs w:val="20"/>
              </w:rPr>
              <w:t>rtificates</w:t>
            </w:r>
            <w:proofErr w:type="spellEnd"/>
            <w:r w:rsidR="009928C5" w:rsidRPr="00F52FCF">
              <w:rPr>
                <w:rFonts w:asciiTheme="minorHAnsi" w:eastAsiaTheme="minorEastAsia" w:hAnsiTheme="minorHAnsi" w:cstheme="minorHAnsi"/>
                <w:color w:val="000000" w:themeColor="text1"/>
                <w:sz w:val="20"/>
                <w:szCs w:val="20"/>
              </w:rPr>
              <w:t>.</w:t>
            </w:r>
          </w:p>
          <w:p w14:paraId="46A84274" w14:textId="77777777" w:rsidR="00F6396C" w:rsidRPr="00F52FCF" w:rsidRDefault="00F6396C" w:rsidP="00155D6C">
            <w:pPr>
              <w:jc w:val="both"/>
              <w:rPr>
                <w:rFonts w:asciiTheme="minorHAnsi" w:eastAsiaTheme="minorEastAsia" w:hAnsiTheme="minorHAnsi" w:cstheme="minorHAnsi"/>
                <w:color w:val="000000" w:themeColor="text1"/>
                <w:sz w:val="20"/>
                <w:szCs w:val="20"/>
              </w:rPr>
            </w:pPr>
          </w:p>
          <w:p w14:paraId="14969FE3" w14:textId="25461882" w:rsidR="00F6396C" w:rsidRPr="00F52FCF" w:rsidRDefault="3F1E81D9" w:rsidP="00155D6C">
            <w:pPr>
              <w:jc w:val="both"/>
              <w:rPr>
                <w:rFonts w:asciiTheme="minorHAnsi" w:eastAsiaTheme="minorEastAsia" w:hAnsiTheme="minorHAnsi" w:cstheme="minorHAnsi"/>
                <w:color w:val="000000" w:themeColor="text1"/>
                <w:sz w:val="20"/>
                <w:szCs w:val="20"/>
              </w:rPr>
            </w:pPr>
            <w:r w:rsidRPr="00F52FCF">
              <w:rPr>
                <w:rFonts w:asciiTheme="minorHAnsi" w:eastAsiaTheme="minorEastAsia" w:hAnsiTheme="minorHAnsi" w:cstheme="minorHAnsi"/>
                <w:color w:val="000000" w:themeColor="text1"/>
                <w:sz w:val="20"/>
                <w:szCs w:val="20"/>
              </w:rPr>
              <w:t>“</w:t>
            </w:r>
            <w:r w:rsidR="7A9F953E" w:rsidRPr="00F52FCF">
              <w:rPr>
                <w:rFonts w:asciiTheme="minorHAnsi" w:eastAsiaTheme="minorEastAsia" w:hAnsiTheme="minorHAnsi" w:cstheme="minorHAnsi"/>
                <w:color w:val="000000" w:themeColor="text1"/>
                <w:sz w:val="20"/>
                <w:szCs w:val="20"/>
              </w:rPr>
              <w:t>Market time unit (MTU) – a market time unit equal to the period during which electricity quantities are traded in the relevant trading market</w:t>
            </w:r>
            <w:r w:rsidRPr="00F52FCF">
              <w:rPr>
                <w:rFonts w:asciiTheme="minorHAnsi" w:eastAsiaTheme="minorEastAsia" w:hAnsiTheme="minorHAnsi" w:cstheme="minorHAnsi"/>
                <w:color w:val="000000" w:themeColor="text1"/>
                <w:sz w:val="20"/>
                <w:szCs w:val="20"/>
              </w:rPr>
              <w:t>.</w:t>
            </w:r>
          </w:p>
          <w:p w14:paraId="14373AB7" w14:textId="53F2DD67" w:rsidR="5D2C84AD" w:rsidRDefault="5D2C84AD" w:rsidP="00155D6C">
            <w:pPr>
              <w:jc w:val="both"/>
              <w:rPr>
                <w:rFonts w:asciiTheme="minorHAnsi" w:eastAsiaTheme="minorEastAsia" w:hAnsiTheme="minorHAnsi" w:cstheme="minorHAnsi"/>
                <w:color w:val="000000" w:themeColor="text1"/>
                <w:sz w:val="20"/>
                <w:szCs w:val="20"/>
              </w:rPr>
            </w:pPr>
          </w:p>
          <w:p w14:paraId="642FE7CE" w14:textId="77777777" w:rsidR="00C51298" w:rsidRPr="00F52FCF" w:rsidRDefault="00C51298" w:rsidP="00155D6C">
            <w:pPr>
              <w:jc w:val="both"/>
              <w:rPr>
                <w:rFonts w:asciiTheme="minorHAnsi" w:eastAsiaTheme="minorEastAsia" w:hAnsiTheme="minorHAnsi" w:cstheme="minorHAnsi"/>
                <w:color w:val="000000" w:themeColor="text1"/>
                <w:sz w:val="20"/>
                <w:szCs w:val="20"/>
              </w:rPr>
            </w:pPr>
          </w:p>
          <w:p w14:paraId="3B40E592" w14:textId="37779B66" w:rsidR="0B497C9E" w:rsidRPr="00F52FCF" w:rsidRDefault="0B497C9E" w:rsidP="00155D6C">
            <w:pPr>
              <w:jc w:val="both"/>
              <w:rPr>
                <w:rFonts w:asciiTheme="minorHAnsi" w:eastAsiaTheme="minorEastAsia" w:hAnsiTheme="minorHAnsi" w:cstheme="minorHAnsi"/>
                <w:color w:val="000000" w:themeColor="text1"/>
                <w:sz w:val="20"/>
                <w:szCs w:val="20"/>
              </w:rPr>
            </w:pPr>
            <w:r w:rsidRPr="00F52FCF">
              <w:rPr>
                <w:rFonts w:asciiTheme="minorHAnsi" w:eastAsiaTheme="minorEastAsia" w:hAnsiTheme="minorHAnsi" w:cstheme="minorHAnsi"/>
                <w:color w:val="000000" w:themeColor="text1"/>
                <w:sz w:val="20"/>
                <w:szCs w:val="20"/>
              </w:rPr>
              <w:t>"Hybrid power plant” - a system in which several power plants using different types of renewable energy sources are connected to the same point of connection of electrical equipment to the electricity grid, or these power plants or a power plant and an energy storage device or devices.</w:t>
            </w:r>
          </w:p>
          <w:p w14:paraId="192FB41D" w14:textId="77777777" w:rsidR="007E7301" w:rsidRPr="00F52FCF" w:rsidRDefault="007E7301" w:rsidP="00155D6C">
            <w:pPr>
              <w:jc w:val="both"/>
              <w:rPr>
                <w:rFonts w:asciiTheme="minorHAnsi" w:eastAsiaTheme="minorEastAsia" w:hAnsiTheme="minorHAnsi" w:cstheme="minorHAnsi"/>
                <w:color w:val="000000" w:themeColor="text1"/>
                <w:sz w:val="20"/>
                <w:szCs w:val="20"/>
              </w:rPr>
            </w:pPr>
          </w:p>
          <w:p w14:paraId="15A64692" w14:textId="2CD20304" w:rsidR="083C9E16" w:rsidRDefault="67BA1C10" w:rsidP="00155D6C">
            <w:pPr>
              <w:jc w:val="both"/>
              <w:rPr>
                <w:rFonts w:asciiTheme="minorHAnsi" w:eastAsia="Calibri" w:hAnsiTheme="minorHAnsi" w:cstheme="minorHAnsi"/>
                <w:color w:val="D13438"/>
                <w:sz w:val="20"/>
                <w:szCs w:val="20"/>
                <w:u w:val="single"/>
              </w:rPr>
            </w:pPr>
            <w:r w:rsidRPr="00F52FCF">
              <w:rPr>
                <w:rFonts w:asciiTheme="minorHAnsi" w:eastAsia="Calibri" w:hAnsiTheme="minorHAnsi" w:cstheme="minorHAnsi"/>
                <w:color w:val="D13438"/>
                <w:sz w:val="20"/>
                <w:szCs w:val="20"/>
                <w:u w:val="single"/>
              </w:rPr>
              <w:t>“Calendar Year” – the period beginning on 1 January and ending on 31 December, measured according to Lithuanian local time (UTC + 2 / UTC + 3 during daylight saving)</w:t>
            </w:r>
          </w:p>
          <w:p w14:paraId="5678E10F" w14:textId="77777777" w:rsidR="00A03D0C" w:rsidRDefault="00A03D0C" w:rsidP="00155D6C">
            <w:pPr>
              <w:jc w:val="both"/>
              <w:rPr>
                <w:rFonts w:asciiTheme="minorHAnsi" w:eastAsia="Calibri" w:hAnsiTheme="minorHAnsi" w:cstheme="minorHAnsi"/>
                <w:color w:val="D13438"/>
                <w:sz w:val="20"/>
                <w:szCs w:val="20"/>
                <w:u w:val="single"/>
              </w:rPr>
            </w:pPr>
          </w:p>
          <w:p w14:paraId="49777E32" w14:textId="46EB4005" w:rsidR="00A03D0C" w:rsidRPr="00F52FCF" w:rsidRDefault="00A03D0C" w:rsidP="00F52FCF">
            <w:pPr>
              <w:jc w:val="both"/>
              <w:rPr>
                <w:rFonts w:asciiTheme="minorHAnsi" w:eastAsia="Calibri" w:hAnsiTheme="minorHAnsi" w:cstheme="minorHAnsi"/>
                <w:sz w:val="20"/>
                <w:szCs w:val="20"/>
              </w:rPr>
            </w:pPr>
            <w:r>
              <w:rPr>
                <w:rFonts w:asciiTheme="minorHAnsi" w:eastAsia="Calibri" w:hAnsiTheme="minorHAnsi" w:cstheme="minorHAnsi"/>
                <w:color w:val="D13438"/>
                <w:sz w:val="20"/>
                <w:szCs w:val="20"/>
                <w:u w:val="single"/>
              </w:rPr>
              <w:t xml:space="preserve">“Calendar Month” </w:t>
            </w:r>
            <w:r w:rsidR="00BA7557">
              <w:rPr>
                <w:rFonts w:asciiTheme="minorHAnsi" w:eastAsia="Calibri" w:hAnsiTheme="minorHAnsi" w:cstheme="minorHAnsi"/>
                <w:color w:val="D13438"/>
                <w:sz w:val="20"/>
                <w:szCs w:val="20"/>
                <w:u w:val="single"/>
              </w:rPr>
              <w:t xml:space="preserve">means </w:t>
            </w:r>
            <w:r w:rsidR="008401BA" w:rsidRPr="008401BA">
              <w:rPr>
                <w:rFonts w:asciiTheme="minorHAnsi" w:eastAsia="Calibri" w:hAnsiTheme="minorHAnsi" w:cstheme="minorHAnsi"/>
                <w:color w:val="D13438"/>
                <w:sz w:val="20"/>
                <w:szCs w:val="20"/>
                <w:u w:val="single"/>
              </w:rPr>
              <w:t>calendar period running from the first day</w:t>
            </w:r>
            <w:r w:rsidR="00D913A9">
              <w:rPr>
                <w:rFonts w:asciiTheme="minorHAnsi" w:eastAsia="Calibri" w:hAnsiTheme="minorHAnsi" w:cstheme="minorHAnsi"/>
                <w:color w:val="D13438"/>
                <w:sz w:val="20"/>
                <w:szCs w:val="20"/>
                <w:u w:val="single"/>
              </w:rPr>
              <w:t xml:space="preserve"> 00:00</w:t>
            </w:r>
            <w:r w:rsidR="008401BA" w:rsidRPr="008401BA">
              <w:rPr>
                <w:rFonts w:asciiTheme="minorHAnsi" w:eastAsia="Calibri" w:hAnsiTheme="minorHAnsi" w:cstheme="minorHAnsi"/>
                <w:color w:val="D13438"/>
                <w:sz w:val="20"/>
                <w:szCs w:val="20"/>
                <w:u w:val="single"/>
              </w:rPr>
              <w:t xml:space="preserve"> of each calendar month to the</w:t>
            </w:r>
            <w:r w:rsidR="009A7368">
              <w:rPr>
                <w:rFonts w:asciiTheme="minorHAnsi" w:eastAsia="Calibri" w:hAnsiTheme="minorHAnsi" w:cstheme="minorHAnsi"/>
                <w:color w:val="D13438"/>
                <w:sz w:val="20"/>
                <w:szCs w:val="20"/>
                <w:u w:val="single"/>
              </w:rPr>
              <w:t xml:space="preserve"> 24:00 of the</w:t>
            </w:r>
            <w:r w:rsidR="008401BA" w:rsidRPr="008401BA">
              <w:rPr>
                <w:rFonts w:asciiTheme="minorHAnsi" w:eastAsia="Calibri" w:hAnsiTheme="minorHAnsi" w:cstheme="minorHAnsi"/>
                <w:color w:val="D13438"/>
                <w:sz w:val="20"/>
                <w:szCs w:val="20"/>
                <w:u w:val="single"/>
              </w:rPr>
              <w:t xml:space="preserve"> </w:t>
            </w:r>
            <w:r w:rsidR="008401BA" w:rsidRPr="008401BA">
              <w:rPr>
                <w:rFonts w:asciiTheme="minorHAnsi" w:eastAsia="Calibri" w:hAnsiTheme="minorHAnsi" w:cstheme="minorHAnsi"/>
                <w:color w:val="D13438"/>
                <w:sz w:val="20"/>
                <w:szCs w:val="20"/>
                <w:u w:val="single"/>
              </w:rPr>
              <w:lastRenderedPageBreak/>
              <w:t>last day of the calendar month (inclusive</w:t>
            </w:r>
            <w:proofErr w:type="gramStart"/>
            <w:r w:rsidR="008401BA" w:rsidRPr="008401BA">
              <w:rPr>
                <w:rFonts w:asciiTheme="minorHAnsi" w:eastAsia="Calibri" w:hAnsiTheme="minorHAnsi" w:cstheme="minorHAnsi"/>
                <w:color w:val="D13438"/>
                <w:sz w:val="20"/>
                <w:szCs w:val="20"/>
                <w:u w:val="single"/>
              </w:rPr>
              <w:t>)</w:t>
            </w:r>
            <w:r w:rsidR="009A7368" w:rsidRPr="00C71266">
              <w:rPr>
                <w:rFonts w:asciiTheme="minorHAnsi" w:eastAsia="Calibri" w:hAnsiTheme="minorHAnsi" w:cstheme="minorHAnsi"/>
                <w:color w:val="D13438"/>
                <w:sz w:val="20"/>
                <w:szCs w:val="20"/>
                <w:u w:val="single"/>
              </w:rPr>
              <w:t xml:space="preserve"> ,</w:t>
            </w:r>
            <w:proofErr w:type="gramEnd"/>
            <w:r w:rsidR="009A7368" w:rsidRPr="00C71266">
              <w:rPr>
                <w:rFonts w:asciiTheme="minorHAnsi" w:eastAsia="Calibri" w:hAnsiTheme="minorHAnsi" w:cstheme="minorHAnsi"/>
                <w:color w:val="D13438"/>
                <w:sz w:val="20"/>
                <w:szCs w:val="20"/>
                <w:u w:val="single"/>
              </w:rPr>
              <w:t xml:space="preserve"> measured according to Lithuanian local time (UTC + 2 / UTC + 3 during daylight saving)</w:t>
            </w:r>
          </w:p>
          <w:p w14:paraId="639BAE45" w14:textId="5B10D0B0" w:rsidR="083C9E16" w:rsidRPr="00F52FCF" w:rsidRDefault="083C9E16" w:rsidP="00155D6C">
            <w:pPr>
              <w:jc w:val="both"/>
              <w:rPr>
                <w:rFonts w:asciiTheme="minorHAnsi" w:eastAsia="Calibri" w:hAnsiTheme="minorHAnsi" w:cstheme="minorHAnsi"/>
                <w:color w:val="D13438"/>
                <w:sz w:val="20"/>
                <w:szCs w:val="20"/>
                <w:u w:val="single"/>
              </w:rPr>
            </w:pPr>
          </w:p>
          <w:p w14:paraId="78D9FE77" w14:textId="60570295" w:rsidR="083C9E16" w:rsidRPr="00F52FCF" w:rsidRDefault="415FE220" w:rsidP="00155D6C">
            <w:pPr>
              <w:jc w:val="both"/>
              <w:rPr>
                <w:rFonts w:asciiTheme="minorHAnsi" w:eastAsia="Calibri" w:hAnsiTheme="minorHAnsi" w:cstheme="minorHAnsi"/>
                <w:color w:val="D13438"/>
                <w:sz w:val="20"/>
                <w:szCs w:val="20"/>
              </w:rPr>
            </w:pPr>
            <w:r w:rsidRPr="00F52FCF">
              <w:rPr>
                <w:rFonts w:asciiTheme="minorHAnsi" w:eastAsia="Calibri" w:hAnsiTheme="minorHAnsi" w:cstheme="minorHAnsi"/>
                <w:b/>
                <w:bCs/>
                <w:color w:val="D13438"/>
                <w:sz w:val="20"/>
                <w:szCs w:val="20"/>
                <w:u w:val="single"/>
              </w:rPr>
              <w:t>The Terms listed below from the Annex to the Agreement – Defined Terms is rephrased and replaced in its entirety with a new wording as follows:</w:t>
            </w:r>
          </w:p>
          <w:p w14:paraId="6D217D5D" w14:textId="3A837E0C" w:rsidR="083C9E16" w:rsidRPr="00F52FCF" w:rsidRDefault="415FE220" w:rsidP="00155D6C">
            <w:pPr>
              <w:jc w:val="both"/>
              <w:rPr>
                <w:rFonts w:asciiTheme="minorHAnsi" w:eastAsia="Calibri" w:hAnsiTheme="minorHAnsi" w:cstheme="minorHAnsi"/>
                <w:color w:val="D13438"/>
                <w:sz w:val="20"/>
                <w:szCs w:val="20"/>
              </w:rPr>
            </w:pPr>
            <w:r w:rsidRPr="00F52FCF">
              <w:rPr>
                <w:rFonts w:asciiTheme="minorHAnsi" w:eastAsia="Calibri" w:hAnsiTheme="minorHAnsi" w:cstheme="minorHAnsi"/>
                <w:color w:val="D13438"/>
                <w:sz w:val="20"/>
                <w:szCs w:val="20"/>
                <w:u w:val="single"/>
              </w:rPr>
              <w:t>"Due Date" - payment is made within 30 days</w:t>
            </w:r>
          </w:p>
          <w:p w14:paraId="01B5966E" w14:textId="77777777" w:rsidR="00694021" w:rsidRPr="00F52FCF" w:rsidRDefault="00694021" w:rsidP="00155D6C">
            <w:pPr>
              <w:jc w:val="both"/>
              <w:rPr>
                <w:rFonts w:asciiTheme="minorHAnsi" w:eastAsiaTheme="minorEastAsia" w:hAnsiTheme="minorHAnsi" w:cstheme="minorHAnsi"/>
                <w:color w:val="000000" w:themeColor="text1"/>
                <w:sz w:val="20"/>
                <w:szCs w:val="20"/>
              </w:rPr>
            </w:pPr>
          </w:p>
          <w:p w14:paraId="3F190740" w14:textId="6BC18157" w:rsidR="00A511B1" w:rsidRPr="00F52FCF" w:rsidRDefault="007E7301" w:rsidP="00155D6C">
            <w:pPr>
              <w:jc w:val="both"/>
              <w:rPr>
                <w:rFonts w:asciiTheme="minorHAnsi" w:eastAsiaTheme="minorEastAsia" w:hAnsiTheme="minorHAnsi" w:cstheme="minorHAnsi"/>
                <w:b/>
                <w:color w:val="000000" w:themeColor="text1"/>
                <w:sz w:val="20"/>
                <w:szCs w:val="20"/>
              </w:rPr>
            </w:pPr>
            <w:r w:rsidRPr="00F52FCF">
              <w:rPr>
                <w:rFonts w:asciiTheme="minorHAnsi" w:eastAsiaTheme="minorEastAsia" w:hAnsiTheme="minorHAnsi" w:cstheme="minorHAnsi"/>
                <w:b/>
                <w:color w:val="000000" w:themeColor="text1"/>
                <w:sz w:val="20"/>
                <w:szCs w:val="20"/>
              </w:rPr>
              <w:t xml:space="preserve">CLAUSE </w:t>
            </w:r>
            <w:r w:rsidR="00430870" w:rsidRPr="00F52FCF">
              <w:rPr>
                <w:rFonts w:asciiTheme="minorHAnsi" w:eastAsiaTheme="minorEastAsia" w:hAnsiTheme="minorHAnsi" w:cstheme="minorHAnsi"/>
                <w:b/>
                <w:color w:val="000000" w:themeColor="text1"/>
                <w:sz w:val="20"/>
                <w:szCs w:val="20"/>
              </w:rPr>
              <w:t>1</w:t>
            </w:r>
            <w:r w:rsidR="00430870">
              <w:rPr>
                <w:rFonts w:asciiTheme="minorHAnsi" w:eastAsiaTheme="minorEastAsia" w:hAnsiTheme="minorHAnsi" w:cstheme="minorHAnsi"/>
                <w:b/>
                <w:color w:val="000000" w:themeColor="text1"/>
                <w:sz w:val="20"/>
                <w:szCs w:val="20"/>
              </w:rPr>
              <w:t>8</w:t>
            </w:r>
            <w:r w:rsidRPr="00F52FCF">
              <w:rPr>
                <w:rFonts w:asciiTheme="minorHAnsi" w:eastAsiaTheme="minorEastAsia" w:hAnsiTheme="minorHAnsi" w:cstheme="minorHAnsi"/>
                <w:b/>
                <w:color w:val="000000" w:themeColor="text1"/>
                <w:sz w:val="20"/>
                <w:szCs w:val="20"/>
              </w:rPr>
              <w:t>. Annual Availability Reporting</w:t>
            </w:r>
          </w:p>
          <w:p w14:paraId="636B2918" w14:textId="798BDAF8" w:rsidR="00A511B1" w:rsidRPr="00F52FCF" w:rsidRDefault="007E7301" w:rsidP="00155D6C">
            <w:pPr>
              <w:jc w:val="both"/>
              <w:rPr>
                <w:rFonts w:asciiTheme="minorHAnsi" w:eastAsiaTheme="minorEastAsia" w:hAnsiTheme="minorHAnsi" w:cstheme="minorHAnsi"/>
                <w:color w:val="000000" w:themeColor="text1"/>
                <w:sz w:val="20"/>
                <w:szCs w:val="20"/>
              </w:rPr>
            </w:pPr>
            <w:r w:rsidRPr="00F52FCF">
              <w:rPr>
                <w:rFonts w:asciiTheme="minorHAnsi" w:eastAsiaTheme="minorEastAsia" w:hAnsiTheme="minorHAnsi" w:cstheme="minorHAnsi"/>
                <w:color w:val="000000" w:themeColor="text1"/>
                <w:sz w:val="20"/>
                <w:szCs w:val="20"/>
              </w:rPr>
              <w:t xml:space="preserve">The Seller shall provide the Buyer with a written report confirming the Facility’s Availability for the preceding calendar year, expressed as a percentage calculated in </w:t>
            </w:r>
            <w:proofErr w:type="gramStart"/>
            <w:r w:rsidRPr="00F52FCF">
              <w:rPr>
                <w:rFonts w:asciiTheme="minorHAnsi" w:eastAsiaTheme="minorEastAsia" w:hAnsiTheme="minorHAnsi" w:cstheme="minorHAnsi"/>
                <w:color w:val="000000" w:themeColor="text1"/>
                <w:sz w:val="20"/>
                <w:szCs w:val="20"/>
              </w:rPr>
              <w:t>accordance  the</w:t>
            </w:r>
            <w:proofErr w:type="gramEnd"/>
            <w:r w:rsidRPr="00F52FCF">
              <w:rPr>
                <w:rFonts w:asciiTheme="minorHAnsi" w:eastAsiaTheme="minorEastAsia" w:hAnsiTheme="minorHAnsi" w:cstheme="minorHAnsi"/>
                <w:color w:val="000000" w:themeColor="text1"/>
                <w:sz w:val="20"/>
                <w:szCs w:val="20"/>
              </w:rPr>
              <w:t xml:space="preserve"> terms of this Agreement. Such report shall be submitted no later than 31 January of each calendar year during the Total Supply Period.</w:t>
            </w:r>
          </w:p>
          <w:p w14:paraId="7A2AD41D" w14:textId="07F6F893" w:rsidR="007E7301" w:rsidRPr="0075398D" w:rsidRDefault="007E7301" w:rsidP="00155D6C">
            <w:pPr>
              <w:jc w:val="both"/>
              <w:rPr>
                <w:rFonts w:asciiTheme="minorHAnsi" w:eastAsiaTheme="minorEastAsia" w:hAnsiTheme="minorHAnsi" w:cstheme="minorHAnsi"/>
                <w:color w:val="000000" w:themeColor="text1"/>
                <w:sz w:val="20"/>
                <w:szCs w:val="20"/>
              </w:rPr>
            </w:pPr>
            <w:r w:rsidRPr="00F52FCF">
              <w:rPr>
                <w:rFonts w:asciiTheme="minorHAnsi" w:eastAsiaTheme="minorEastAsia" w:hAnsiTheme="minorHAnsi" w:cstheme="minorHAnsi"/>
                <w:color w:val="000000" w:themeColor="text1"/>
                <w:sz w:val="20"/>
                <w:szCs w:val="20"/>
              </w:rPr>
              <w:t>The Availability report shall include a breakdown of:</w:t>
            </w:r>
            <w:r w:rsidR="00A511B1" w:rsidRPr="00316A70">
              <w:rPr>
                <w:rFonts w:asciiTheme="minorHAnsi" w:hAnsiTheme="minorHAnsi" w:cstheme="minorHAnsi"/>
                <w:sz w:val="20"/>
                <w:szCs w:val="20"/>
              </w:rPr>
              <w:br/>
            </w:r>
            <w:r w:rsidRPr="00F52FCF">
              <w:rPr>
                <w:rFonts w:asciiTheme="minorHAnsi" w:eastAsiaTheme="minorEastAsia" w:hAnsiTheme="minorHAnsi" w:cstheme="minorHAnsi"/>
                <w:color w:val="000000" w:themeColor="text1"/>
                <w:sz w:val="20"/>
                <w:szCs w:val="20"/>
              </w:rPr>
              <w:t>(a) Total number of hours in the calendar year</w:t>
            </w:r>
            <w:r w:rsidR="001C45E7" w:rsidRPr="00F52FCF">
              <w:rPr>
                <w:rFonts w:asciiTheme="minorHAnsi" w:eastAsiaTheme="minorEastAsia" w:hAnsiTheme="minorHAnsi" w:cstheme="minorHAnsi"/>
                <w:color w:val="000000" w:themeColor="text1"/>
                <w:sz w:val="20"/>
                <w:szCs w:val="20"/>
              </w:rPr>
              <w:t xml:space="preserve"> </w:t>
            </w:r>
            <w:proofErr w:type="gramStart"/>
            <w:r w:rsidR="001C45E7" w:rsidRPr="00F52FCF">
              <w:rPr>
                <w:rFonts w:asciiTheme="minorHAnsi" w:eastAsiaTheme="minorEastAsia" w:hAnsiTheme="minorHAnsi" w:cstheme="minorHAnsi"/>
                <w:color w:val="000000" w:themeColor="text1"/>
                <w:sz w:val="20"/>
                <w:szCs w:val="20"/>
              </w:rPr>
              <w:t>and</w:t>
            </w:r>
            <w:r w:rsidRPr="00F52FCF">
              <w:rPr>
                <w:rFonts w:asciiTheme="minorHAnsi" w:eastAsiaTheme="minorEastAsia" w:hAnsiTheme="minorHAnsi" w:cstheme="minorHAnsi"/>
                <w:color w:val="000000" w:themeColor="text1"/>
                <w:sz w:val="20"/>
                <w:szCs w:val="20"/>
              </w:rPr>
              <w:t>;</w:t>
            </w:r>
            <w:proofErr w:type="gramEnd"/>
            <w:r w:rsidR="00A511B1" w:rsidRPr="00316A70">
              <w:rPr>
                <w:rFonts w:asciiTheme="minorHAnsi" w:hAnsiTheme="minorHAnsi" w:cstheme="minorHAnsi"/>
                <w:sz w:val="20"/>
                <w:szCs w:val="20"/>
              </w:rPr>
              <w:br/>
            </w:r>
            <w:r w:rsidRPr="0075398D">
              <w:rPr>
                <w:rFonts w:asciiTheme="minorHAnsi" w:eastAsiaTheme="minorEastAsia" w:hAnsiTheme="minorHAnsi" w:cstheme="minorHAnsi"/>
                <w:color w:val="000000" w:themeColor="text1"/>
                <w:sz w:val="20"/>
                <w:szCs w:val="20"/>
              </w:rPr>
              <w:t>(b) Total hours of Planned Outages and Unplanned Outages</w:t>
            </w:r>
            <w:r w:rsidR="001C45E7" w:rsidRPr="0075398D">
              <w:rPr>
                <w:rFonts w:asciiTheme="minorHAnsi" w:eastAsiaTheme="minorEastAsia" w:hAnsiTheme="minorHAnsi" w:cstheme="minorHAnsi"/>
                <w:color w:val="000000" w:themeColor="text1"/>
                <w:sz w:val="20"/>
                <w:szCs w:val="20"/>
              </w:rPr>
              <w:t xml:space="preserve"> </w:t>
            </w:r>
            <w:proofErr w:type="gramStart"/>
            <w:r w:rsidR="001C45E7" w:rsidRPr="0075398D">
              <w:rPr>
                <w:rFonts w:asciiTheme="minorHAnsi" w:eastAsiaTheme="minorEastAsia" w:hAnsiTheme="minorHAnsi" w:cstheme="minorHAnsi"/>
                <w:color w:val="000000" w:themeColor="text1"/>
                <w:sz w:val="20"/>
                <w:szCs w:val="20"/>
              </w:rPr>
              <w:t>and</w:t>
            </w:r>
            <w:r w:rsidRPr="0075398D">
              <w:rPr>
                <w:rFonts w:asciiTheme="minorHAnsi" w:eastAsiaTheme="minorEastAsia" w:hAnsiTheme="minorHAnsi" w:cstheme="minorHAnsi"/>
                <w:color w:val="000000" w:themeColor="text1"/>
                <w:sz w:val="20"/>
                <w:szCs w:val="20"/>
              </w:rPr>
              <w:t>;</w:t>
            </w:r>
            <w:proofErr w:type="gramEnd"/>
            <w:r w:rsidR="00A511B1" w:rsidRPr="00316A70">
              <w:rPr>
                <w:rFonts w:asciiTheme="minorHAnsi" w:hAnsiTheme="minorHAnsi" w:cstheme="minorHAnsi"/>
                <w:sz w:val="20"/>
                <w:szCs w:val="20"/>
              </w:rPr>
              <w:br/>
            </w:r>
            <w:r w:rsidRPr="0075398D">
              <w:rPr>
                <w:rFonts w:asciiTheme="minorHAnsi" w:eastAsiaTheme="minorEastAsia" w:hAnsiTheme="minorHAnsi" w:cstheme="minorHAnsi"/>
                <w:color w:val="000000" w:themeColor="text1"/>
                <w:sz w:val="20"/>
                <w:szCs w:val="20"/>
              </w:rPr>
              <w:t>(c) Periods excluded due to Force Majeure</w:t>
            </w:r>
            <w:r w:rsidR="001C45E7" w:rsidRPr="0075398D">
              <w:rPr>
                <w:rFonts w:asciiTheme="minorHAnsi" w:eastAsiaTheme="minorEastAsia" w:hAnsiTheme="minorHAnsi" w:cstheme="minorHAnsi"/>
                <w:color w:val="000000" w:themeColor="text1"/>
                <w:sz w:val="20"/>
                <w:szCs w:val="20"/>
              </w:rPr>
              <w:t xml:space="preserve"> </w:t>
            </w:r>
            <w:proofErr w:type="gramStart"/>
            <w:r w:rsidR="001C45E7" w:rsidRPr="0075398D">
              <w:rPr>
                <w:rFonts w:asciiTheme="minorHAnsi" w:eastAsiaTheme="minorEastAsia" w:hAnsiTheme="minorHAnsi" w:cstheme="minorHAnsi"/>
                <w:color w:val="000000" w:themeColor="text1"/>
                <w:sz w:val="20"/>
                <w:szCs w:val="20"/>
              </w:rPr>
              <w:t>and</w:t>
            </w:r>
            <w:r w:rsidRPr="0075398D">
              <w:rPr>
                <w:rFonts w:asciiTheme="minorHAnsi" w:eastAsiaTheme="minorEastAsia" w:hAnsiTheme="minorHAnsi" w:cstheme="minorHAnsi"/>
                <w:color w:val="000000" w:themeColor="text1"/>
                <w:sz w:val="20"/>
                <w:szCs w:val="20"/>
              </w:rPr>
              <w:t>;</w:t>
            </w:r>
            <w:proofErr w:type="gramEnd"/>
            <w:r w:rsidR="00A511B1" w:rsidRPr="00316A70">
              <w:rPr>
                <w:rFonts w:asciiTheme="minorHAnsi" w:hAnsiTheme="minorHAnsi" w:cstheme="minorHAnsi"/>
                <w:sz w:val="20"/>
                <w:szCs w:val="20"/>
              </w:rPr>
              <w:br/>
            </w:r>
            <w:r w:rsidRPr="0075398D">
              <w:rPr>
                <w:rFonts w:asciiTheme="minorHAnsi" w:eastAsiaTheme="minorEastAsia" w:hAnsiTheme="minorHAnsi" w:cstheme="minorHAnsi"/>
                <w:color w:val="000000" w:themeColor="text1"/>
                <w:sz w:val="20"/>
                <w:szCs w:val="20"/>
              </w:rPr>
              <w:t xml:space="preserve">(d) </w:t>
            </w:r>
            <w:r w:rsidR="001C45E7" w:rsidRPr="0075398D">
              <w:rPr>
                <w:rFonts w:asciiTheme="minorHAnsi" w:eastAsiaTheme="minorEastAsia" w:hAnsiTheme="minorHAnsi" w:cstheme="minorHAnsi"/>
                <w:color w:val="000000" w:themeColor="text1"/>
                <w:sz w:val="20"/>
                <w:szCs w:val="20"/>
              </w:rPr>
              <w:t xml:space="preserve">Facility curtailment periods </w:t>
            </w:r>
            <w:r w:rsidR="00AF7279" w:rsidRPr="0075398D">
              <w:rPr>
                <w:rFonts w:asciiTheme="minorHAnsi" w:eastAsiaTheme="minorEastAsia" w:hAnsiTheme="minorHAnsi" w:cstheme="minorHAnsi"/>
                <w:color w:val="000000" w:themeColor="text1"/>
                <w:sz w:val="20"/>
                <w:szCs w:val="20"/>
              </w:rPr>
              <w:t xml:space="preserve">excluded </w:t>
            </w:r>
            <w:r w:rsidR="001C45E7" w:rsidRPr="0075398D">
              <w:rPr>
                <w:rFonts w:asciiTheme="minorHAnsi" w:eastAsiaTheme="minorEastAsia" w:hAnsiTheme="minorHAnsi" w:cstheme="minorHAnsi"/>
                <w:color w:val="000000" w:themeColor="text1"/>
                <w:sz w:val="20"/>
                <w:szCs w:val="20"/>
              </w:rPr>
              <w:t xml:space="preserve">due to negative prices </w:t>
            </w:r>
            <w:r w:rsidR="00AF7279" w:rsidRPr="0075398D">
              <w:rPr>
                <w:rFonts w:asciiTheme="minorHAnsi" w:eastAsiaTheme="minorEastAsia" w:hAnsiTheme="minorHAnsi" w:cstheme="minorHAnsi"/>
                <w:color w:val="000000" w:themeColor="text1"/>
                <w:sz w:val="20"/>
                <w:szCs w:val="20"/>
              </w:rPr>
              <w:t>and (</w:t>
            </w:r>
            <w:r w:rsidR="001C45E7" w:rsidRPr="0075398D">
              <w:rPr>
                <w:rFonts w:asciiTheme="minorHAnsi" w:eastAsiaTheme="minorEastAsia" w:hAnsiTheme="minorHAnsi" w:cstheme="minorHAnsi"/>
                <w:color w:val="000000" w:themeColor="text1"/>
                <w:sz w:val="20"/>
                <w:szCs w:val="20"/>
              </w:rPr>
              <w:t>or</w:t>
            </w:r>
            <w:r w:rsidR="00AF7279" w:rsidRPr="0075398D">
              <w:rPr>
                <w:rFonts w:asciiTheme="minorHAnsi" w:eastAsiaTheme="minorEastAsia" w:hAnsiTheme="minorHAnsi" w:cstheme="minorHAnsi"/>
                <w:color w:val="000000" w:themeColor="text1"/>
                <w:sz w:val="20"/>
                <w:szCs w:val="20"/>
              </w:rPr>
              <w:t>)</w:t>
            </w:r>
            <w:r w:rsidR="001C45E7" w:rsidRPr="0075398D">
              <w:rPr>
                <w:rFonts w:asciiTheme="minorHAnsi" w:eastAsiaTheme="minorEastAsia" w:hAnsiTheme="minorHAnsi" w:cstheme="minorHAnsi"/>
                <w:color w:val="000000" w:themeColor="text1"/>
                <w:sz w:val="20"/>
                <w:szCs w:val="20"/>
              </w:rPr>
              <w:t xml:space="preserve"> downward balancing</w:t>
            </w:r>
            <w:r w:rsidR="001201B7" w:rsidRPr="0075398D">
              <w:rPr>
                <w:rFonts w:asciiTheme="minorHAnsi" w:eastAsiaTheme="minorEastAsia" w:hAnsiTheme="minorHAnsi" w:cstheme="minorHAnsi"/>
                <w:color w:val="000000" w:themeColor="text1"/>
                <w:sz w:val="20"/>
                <w:szCs w:val="20"/>
              </w:rPr>
              <w:t>; and</w:t>
            </w:r>
          </w:p>
          <w:p w14:paraId="561D8A03" w14:textId="055C5050" w:rsidR="007E7301" w:rsidRPr="0075398D" w:rsidRDefault="7B5D3548" w:rsidP="00155D6C">
            <w:pPr>
              <w:jc w:val="both"/>
              <w:rPr>
                <w:rFonts w:asciiTheme="minorHAnsi" w:eastAsiaTheme="minorEastAsia" w:hAnsiTheme="minorHAnsi" w:cstheme="minorHAnsi"/>
                <w:b/>
                <w:color w:val="000000" w:themeColor="text1"/>
                <w:sz w:val="20"/>
                <w:szCs w:val="20"/>
              </w:rPr>
            </w:pPr>
            <w:r w:rsidRPr="0075398D">
              <w:rPr>
                <w:rFonts w:asciiTheme="minorHAnsi" w:eastAsiaTheme="minorEastAsia" w:hAnsiTheme="minorHAnsi" w:cstheme="minorHAnsi"/>
                <w:color w:val="000000" w:themeColor="text1"/>
                <w:sz w:val="20"/>
                <w:szCs w:val="20"/>
              </w:rPr>
              <w:t xml:space="preserve">(e) </w:t>
            </w:r>
            <w:r w:rsidR="007E7301" w:rsidRPr="0075398D">
              <w:rPr>
                <w:rFonts w:asciiTheme="minorHAnsi" w:eastAsiaTheme="minorEastAsia" w:hAnsiTheme="minorHAnsi" w:cstheme="minorHAnsi"/>
                <w:color w:val="000000" w:themeColor="text1"/>
                <w:sz w:val="20"/>
                <w:szCs w:val="20"/>
              </w:rPr>
              <w:t>Calculated Availability percentage;</w:t>
            </w:r>
            <w:r w:rsidR="001201B7" w:rsidRPr="0075398D">
              <w:rPr>
                <w:rFonts w:asciiTheme="minorHAnsi" w:eastAsiaTheme="minorEastAsia" w:hAnsiTheme="minorHAnsi" w:cstheme="minorHAnsi"/>
                <w:color w:val="000000" w:themeColor="text1"/>
                <w:sz w:val="20"/>
                <w:szCs w:val="20"/>
              </w:rPr>
              <w:t xml:space="preserve"> and</w:t>
            </w:r>
            <w:r w:rsidR="00A511B1" w:rsidRPr="00316A70">
              <w:rPr>
                <w:rFonts w:asciiTheme="minorHAnsi" w:hAnsiTheme="minorHAnsi" w:cstheme="minorHAnsi"/>
                <w:sz w:val="20"/>
                <w:szCs w:val="20"/>
              </w:rPr>
              <w:br/>
            </w:r>
            <w:r w:rsidR="007E7301" w:rsidRPr="0075398D">
              <w:rPr>
                <w:rFonts w:asciiTheme="minorHAnsi" w:eastAsiaTheme="minorEastAsia" w:hAnsiTheme="minorHAnsi" w:cstheme="minorHAnsi"/>
                <w:color w:val="000000" w:themeColor="text1"/>
                <w:sz w:val="20"/>
                <w:szCs w:val="20"/>
              </w:rPr>
              <w:t>(</w:t>
            </w:r>
            <w:r w:rsidR="35AB0FFE" w:rsidRPr="0075398D">
              <w:rPr>
                <w:rFonts w:asciiTheme="minorHAnsi" w:eastAsiaTheme="minorEastAsia" w:hAnsiTheme="minorHAnsi" w:cstheme="minorHAnsi"/>
                <w:color w:val="000000" w:themeColor="text1"/>
                <w:sz w:val="20"/>
                <w:szCs w:val="20"/>
              </w:rPr>
              <w:t>f</w:t>
            </w:r>
            <w:r w:rsidR="007E7301" w:rsidRPr="0075398D">
              <w:rPr>
                <w:rFonts w:asciiTheme="minorHAnsi" w:eastAsiaTheme="minorEastAsia" w:hAnsiTheme="minorHAnsi" w:cstheme="minorHAnsi"/>
                <w:color w:val="000000" w:themeColor="text1"/>
                <w:sz w:val="20"/>
                <w:szCs w:val="20"/>
              </w:rPr>
              <w:t>) Data sources (e.g., SCADA exports) and underlying assumptions used in the calculation.</w:t>
            </w:r>
            <w:r w:rsidR="007E7301" w:rsidRPr="00316A70">
              <w:rPr>
                <w:rFonts w:asciiTheme="minorHAnsi" w:hAnsiTheme="minorHAnsi" w:cstheme="minorHAnsi"/>
                <w:sz w:val="20"/>
                <w:szCs w:val="20"/>
              </w:rPr>
              <w:br/>
            </w:r>
            <w:r w:rsidR="007E7301" w:rsidRPr="0075398D">
              <w:rPr>
                <w:rFonts w:asciiTheme="minorHAnsi" w:eastAsiaTheme="minorEastAsia" w:hAnsiTheme="minorHAnsi" w:cstheme="minorHAnsi"/>
                <w:color w:val="000000" w:themeColor="text1"/>
                <w:sz w:val="20"/>
                <w:szCs w:val="20"/>
              </w:rPr>
              <w:t>The Buyer shall have the right to request supporting evidence, including SCADA data, and may, at its own cost, appoint a third party to verify the report’s accuracy, subject to reasonable prior notice to the</w:t>
            </w:r>
            <w:r w:rsidR="007E7301" w:rsidRPr="0075398D">
              <w:rPr>
                <w:rFonts w:asciiTheme="minorHAnsi" w:eastAsiaTheme="minorEastAsia" w:hAnsiTheme="minorHAnsi" w:cstheme="minorHAnsi"/>
                <w:b/>
                <w:color w:val="000000" w:themeColor="text1"/>
                <w:sz w:val="20"/>
                <w:szCs w:val="20"/>
              </w:rPr>
              <w:t xml:space="preserve"> </w:t>
            </w:r>
            <w:r w:rsidR="007E7301" w:rsidRPr="0075398D">
              <w:rPr>
                <w:rFonts w:asciiTheme="minorHAnsi" w:eastAsiaTheme="minorEastAsia" w:hAnsiTheme="minorHAnsi" w:cstheme="minorHAnsi"/>
                <w:color w:val="000000" w:themeColor="text1"/>
                <w:sz w:val="20"/>
                <w:szCs w:val="20"/>
              </w:rPr>
              <w:t>Seller.</w:t>
            </w:r>
          </w:p>
          <w:p w14:paraId="1827A0A3" w14:textId="77777777" w:rsidR="007E7301" w:rsidRPr="00316A70" w:rsidRDefault="007E7301" w:rsidP="00155D6C">
            <w:pPr>
              <w:jc w:val="both"/>
              <w:rPr>
                <w:rFonts w:asciiTheme="minorHAnsi" w:hAnsiTheme="minorHAnsi" w:cstheme="minorHAnsi"/>
                <w:color w:val="000000" w:themeColor="text1"/>
                <w:sz w:val="20"/>
                <w:szCs w:val="20"/>
              </w:rPr>
            </w:pPr>
          </w:p>
        </w:tc>
      </w:tr>
      <w:tr w:rsidR="007E7301" w:rsidRPr="00316A70" w14:paraId="77C34518" w14:textId="77777777" w:rsidTr="4673BA85">
        <w:tc>
          <w:tcPr>
            <w:tcW w:w="5096" w:type="dxa"/>
          </w:tcPr>
          <w:p w14:paraId="26C9E065" w14:textId="4181B60C" w:rsidR="0029711C" w:rsidRPr="0075398D" w:rsidRDefault="00430870" w:rsidP="00155D6C">
            <w:pPr>
              <w:jc w:val="both"/>
              <w:rPr>
                <w:rFonts w:asciiTheme="minorHAnsi" w:eastAsia="Garamond" w:hAnsiTheme="minorHAnsi" w:cstheme="minorHAnsi"/>
                <w:b/>
                <w:bCs/>
                <w:sz w:val="20"/>
                <w:szCs w:val="20"/>
                <w:lang w:val="lt-LT"/>
              </w:rPr>
            </w:pPr>
            <w:r w:rsidRPr="0075398D">
              <w:rPr>
                <w:rFonts w:asciiTheme="minorHAnsi" w:eastAsia="Garamond" w:hAnsiTheme="minorHAnsi" w:cstheme="minorHAnsi"/>
                <w:b/>
                <w:bCs/>
                <w:sz w:val="20"/>
                <w:szCs w:val="20"/>
                <w:lang w:val="lt-LT"/>
              </w:rPr>
              <w:lastRenderedPageBreak/>
              <w:t>1</w:t>
            </w:r>
            <w:r>
              <w:rPr>
                <w:rFonts w:asciiTheme="minorHAnsi" w:eastAsia="Garamond" w:hAnsiTheme="minorHAnsi" w:cstheme="minorHAnsi"/>
                <w:b/>
                <w:bCs/>
                <w:sz w:val="20"/>
                <w:szCs w:val="20"/>
                <w:lang w:val="lt-LT"/>
              </w:rPr>
              <w:t>9</w:t>
            </w:r>
            <w:r w:rsidRPr="0075398D">
              <w:rPr>
                <w:rFonts w:asciiTheme="minorHAnsi" w:eastAsia="Garamond" w:hAnsiTheme="minorHAnsi" w:cstheme="minorHAnsi"/>
                <w:b/>
                <w:bCs/>
                <w:sz w:val="20"/>
                <w:szCs w:val="20"/>
                <w:lang w:val="lt-LT"/>
              </w:rPr>
              <w:t xml:space="preserve"> </w:t>
            </w:r>
            <w:r w:rsidR="0029711C" w:rsidRPr="0075398D">
              <w:rPr>
                <w:rFonts w:asciiTheme="minorHAnsi" w:eastAsia="Garamond" w:hAnsiTheme="minorHAnsi" w:cstheme="minorHAnsi"/>
                <w:b/>
                <w:bCs/>
                <w:sz w:val="20"/>
                <w:szCs w:val="20"/>
                <w:lang w:val="lt-LT"/>
              </w:rPr>
              <w:t xml:space="preserve">punktas. SUTARTIES KAINA </w:t>
            </w:r>
          </w:p>
          <w:p w14:paraId="29B2496D"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Įterpiama ši nauja nuostata: </w:t>
            </w:r>
          </w:p>
          <w:p w14:paraId="37B7A00F" w14:textId="5BB32534"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„Atskiros Kainos </w:t>
            </w:r>
            <w:r w:rsidR="0019510A" w:rsidRPr="0075398D">
              <w:rPr>
                <w:rFonts w:asciiTheme="minorHAnsi" w:eastAsia="Garamond" w:hAnsiTheme="minorHAnsi" w:cstheme="minorHAnsi"/>
                <w:sz w:val="20"/>
                <w:szCs w:val="20"/>
                <w:lang w:val="lt-LT"/>
              </w:rPr>
              <w:t xml:space="preserve">dalys </w:t>
            </w:r>
            <w:r w:rsidRPr="0075398D">
              <w:rPr>
                <w:rFonts w:asciiTheme="minorHAnsi" w:eastAsia="Garamond" w:hAnsiTheme="minorHAnsi" w:cstheme="minorHAnsi"/>
                <w:sz w:val="20"/>
                <w:szCs w:val="20"/>
                <w:lang w:val="lt-LT"/>
              </w:rPr>
              <w:t>ir bendra Sutarties kaina negali būti keičiamos, išskyrus atvejus, kai toks keitimas, įskaitant peržiūros tvarką, yra aiškiai numatytas Sutartyje ir (arba) kai kainos normos yra sumažintos pagal raštišką Šalių susitarimą.</w:t>
            </w:r>
          </w:p>
          <w:p w14:paraId="1A84218A"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Visi mokėjimai ir atsiskaitymai pagal šią Sutartį atliekami Lietuvos Respublikos nacionaline valiuta - eurais.“</w:t>
            </w:r>
          </w:p>
          <w:p w14:paraId="5A07668D" w14:textId="77777777" w:rsidR="0029711C" w:rsidRPr="0075398D" w:rsidRDefault="0029711C" w:rsidP="00155D6C">
            <w:pPr>
              <w:jc w:val="both"/>
              <w:rPr>
                <w:rFonts w:asciiTheme="minorHAnsi" w:eastAsia="Garamond" w:hAnsiTheme="minorHAnsi" w:cstheme="minorHAnsi"/>
                <w:sz w:val="20"/>
                <w:szCs w:val="20"/>
                <w:lang w:val="lt-LT"/>
              </w:rPr>
            </w:pPr>
          </w:p>
          <w:p w14:paraId="2A1D6D54" w14:textId="58C5FF2E" w:rsidR="083C9E16" w:rsidRPr="0075398D" w:rsidRDefault="083C9E16" w:rsidP="00155D6C">
            <w:pPr>
              <w:jc w:val="both"/>
              <w:rPr>
                <w:rFonts w:asciiTheme="minorHAnsi" w:eastAsia="Garamond" w:hAnsiTheme="minorHAnsi" w:cstheme="minorHAnsi"/>
                <w:sz w:val="20"/>
                <w:szCs w:val="20"/>
                <w:lang w:val="lt-LT"/>
              </w:rPr>
            </w:pPr>
          </w:p>
          <w:p w14:paraId="66AA6A40" w14:textId="2813CE43" w:rsidR="083C9E16" w:rsidRPr="0075398D" w:rsidRDefault="083C9E16" w:rsidP="00155D6C">
            <w:pPr>
              <w:jc w:val="both"/>
              <w:rPr>
                <w:rFonts w:asciiTheme="minorHAnsi" w:eastAsia="Garamond" w:hAnsiTheme="minorHAnsi" w:cstheme="minorHAnsi"/>
                <w:sz w:val="20"/>
                <w:szCs w:val="20"/>
                <w:lang w:val="lt-LT"/>
              </w:rPr>
            </w:pPr>
          </w:p>
          <w:p w14:paraId="68F60AA2" w14:textId="1A4EB289" w:rsidR="0029711C" w:rsidRPr="0075398D" w:rsidRDefault="00430870"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20</w:t>
            </w:r>
            <w:r w:rsidRPr="0075398D">
              <w:rPr>
                <w:rFonts w:asciiTheme="minorHAnsi" w:eastAsia="Garamond" w:hAnsiTheme="minorHAnsi" w:cstheme="minorHAnsi"/>
                <w:b/>
                <w:bCs/>
                <w:sz w:val="20"/>
                <w:szCs w:val="20"/>
                <w:lang w:val="lt-LT"/>
              </w:rPr>
              <w:t xml:space="preserve"> </w:t>
            </w:r>
            <w:r w:rsidR="0029711C" w:rsidRPr="0075398D">
              <w:rPr>
                <w:rFonts w:asciiTheme="minorHAnsi" w:eastAsia="Garamond" w:hAnsiTheme="minorHAnsi" w:cstheme="minorHAnsi"/>
                <w:b/>
                <w:bCs/>
                <w:sz w:val="20"/>
                <w:szCs w:val="20"/>
                <w:lang w:val="lt-LT"/>
              </w:rPr>
              <w:t xml:space="preserve">punktas. </w:t>
            </w:r>
            <w:r w:rsidR="003C3593" w:rsidRPr="0075398D">
              <w:rPr>
                <w:rFonts w:asciiTheme="minorHAnsi" w:eastAsia="Garamond" w:hAnsiTheme="minorHAnsi" w:cstheme="minorHAnsi"/>
                <w:b/>
                <w:bCs/>
                <w:sz w:val="20"/>
                <w:szCs w:val="20"/>
                <w:lang w:val="lt-LT"/>
              </w:rPr>
              <w:t>SERTIFIKATŲ</w:t>
            </w:r>
            <w:r w:rsidR="0029711C" w:rsidRPr="0075398D">
              <w:rPr>
                <w:rFonts w:asciiTheme="minorHAnsi" w:eastAsia="Garamond" w:hAnsiTheme="minorHAnsi" w:cstheme="minorHAnsi"/>
                <w:b/>
                <w:bCs/>
                <w:sz w:val="20"/>
                <w:szCs w:val="20"/>
                <w:lang w:val="lt-LT"/>
              </w:rPr>
              <w:t xml:space="preserve"> ATITIKIMAS REIKALAVIMAMS  </w:t>
            </w:r>
          </w:p>
          <w:p w14:paraId="4202D9C5"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Įterpiama ši nauja nuostata: </w:t>
            </w:r>
          </w:p>
          <w:p w14:paraId="02692A25" w14:textId="76043DB3"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„Pirkėjo vardu panaikint</w:t>
            </w:r>
            <w:r w:rsidR="006B2551" w:rsidRPr="0075398D">
              <w:rPr>
                <w:rFonts w:asciiTheme="minorHAnsi" w:eastAsia="Garamond" w:hAnsiTheme="minorHAnsi" w:cstheme="minorHAnsi"/>
                <w:sz w:val="20"/>
                <w:szCs w:val="20"/>
                <w:lang w:val="lt-LT"/>
              </w:rPr>
              <w:t xml:space="preserve">i Sertifikatai </w:t>
            </w:r>
            <w:r w:rsidRPr="0075398D">
              <w:rPr>
                <w:rFonts w:asciiTheme="minorHAnsi" w:eastAsia="Garamond" w:hAnsiTheme="minorHAnsi" w:cstheme="minorHAnsi"/>
                <w:sz w:val="20"/>
                <w:szCs w:val="20"/>
                <w:lang w:val="lt-LT"/>
              </w:rPr>
              <w:t xml:space="preserve">turi būti </w:t>
            </w:r>
            <w:r w:rsidR="006B2551" w:rsidRPr="0075398D">
              <w:rPr>
                <w:rFonts w:asciiTheme="minorHAnsi" w:eastAsia="Garamond" w:hAnsiTheme="minorHAnsi" w:cstheme="minorHAnsi"/>
                <w:sz w:val="20"/>
                <w:szCs w:val="20"/>
                <w:lang w:val="lt-LT"/>
              </w:rPr>
              <w:t xml:space="preserve">išduoti </w:t>
            </w:r>
            <w:r w:rsidRPr="0075398D">
              <w:rPr>
                <w:rFonts w:asciiTheme="minorHAnsi" w:eastAsia="Garamond" w:hAnsiTheme="minorHAnsi" w:cstheme="minorHAnsi"/>
                <w:sz w:val="20"/>
                <w:szCs w:val="20"/>
                <w:lang w:val="lt-LT"/>
              </w:rPr>
              <w:t>vadovaujantis Atsinaujinančių išteklių energijos kilmės garantijų išdavimo, perdavimo, panaikinimo ir pripažinimo taisyklėmis (pagal Lietuvos Respublikos energetikos ministro 2016 m. lapkričio 14 d. įsakymą Nr. 1-298 ar jo naujausius pakeitimus).“</w:t>
            </w:r>
          </w:p>
          <w:p w14:paraId="17827D2C" w14:textId="77777777" w:rsidR="0029711C" w:rsidRPr="0075398D" w:rsidRDefault="0029711C" w:rsidP="00155D6C">
            <w:pPr>
              <w:jc w:val="both"/>
              <w:rPr>
                <w:rFonts w:asciiTheme="minorHAnsi" w:eastAsia="Garamond" w:hAnsiTheme="minorHAnsi" w:cstheme="minorHAnsi"/>
                <w:sz w:val="20"/>
                <w:szCs w:val="20"/>
                <w:lang w:val="lt-LT"/>
              </w:rPr>
            </w:pPr>
          </w:p>
          <w:p w14:paraId="0408CF84" w14:textId="1BBFF5DD" w:rsidR="0029711C" w:rsidRPr="0075398D" w:rsidRDefault="00430870"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21</w:t>
            </w:r>
            <w:r w:rsidRPr="0075398D">
              <w:rPr>
                <w:rFonts w:asciiTheme="minorHAnsi" w:eastAsia="Garamond" w:hAnsiTheme="minorHAnsi" w:cstheme="minorHAnsi"/>
                <w:b/>
                <w:bCs/>
                <w:sz w:val="20"/>
                <w:szCs w:val="20"/>
                <w:lang w:val="lt-LT"/>
              </w:rPr>
              <w:t xml:space="preserve"> </w:t>
            </w:r>
            <w:r w:rsidR="0029711C" w:rsidRPr="0075398D">
              <w:rPr>
                <w:rFonts w:asciiTheme="minorHAnsi" w:eastAsia="Garamond" w:hAnsiTheme="minorHAnsi" w:cstheme="minorHAnsi"/>
                <w:b/>
                <w:bCs/>
                <w:sz w:val="20"/>
                <w:szCs w:val="20"/>
                <w:lang w:val="lt-LT"/>
              </w:rPr>
              <w:t xml:space="preserve">punktas. ATITIKTIS REIKALAVIMAMS </w:t>
            </w:r>
          </w:p>
          <w:p w14:paraId="610DACDB"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Įterpiama ši nauja nuostata:</w:t>
            </w:r>
          </w:p>
          <w:p w14:paraId="5741DDBC"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„Pardavėjas, įskaitant visus pasitelktus Ūkio subjektus, privalo užtikrinti, kad visą Sutarties galiojimo laikotarpį būtų laikomasi Pirkimo sąlygų, t. y. nebūtų pašalinimo pagrindų, </w:t>
            </w:r>
            <w:r w:rsidRPr="0075398D">
              <w:rPr>
                <w:rFonts w:asciiTheme="minorHAnsi" w:eastAsia="Garamond" w:hAnsiTheme="minorHAnsi" w:cstheme="minorHAnsi"/>
                <w:sz w:val="20"/>
                <w:szCs w:val="20"/>
                <w:lang w:val="lt-LT"/>
              </w:rPr>
              <w:lastRenderedPageBreak/>
              <w:t>atitiktų Lietuvos Respublikos ir Europos Sąjungos teisės aktuose nustatytus kvalifikacinius reikalavimus ir nacionalinio saugumo reikalavimus. Jeigu Pirkimo sąlygose yra nustatyti kvalifikaciniai reikalavimai Pardavėjui ir (ar) jo pasitelktam (-</w:t>
            </w:r>
            <w:proofErr w:type="spellStart"/>
            <w:r w:rsidRPr="0075398D">
              <w:rPr>
                <w:rFonts w:asciiTheme="minorHAnsi" w:eastAsia="Garamond" w:hAnsiTheme="minorHAnsi" w:cstheme="minorHAnsi"/>
                <w:sz w:val="20"/>
                <w:szCs w:val="20"/>
                <w:lang w:val="lt-LT"/>
              </w:rPr>
              <w:t>iems</w:t>
            </w:r>
            <w:proofErr w:type="spellEnd"/>
            <w:r w:rsidRPr="0075398D">
              <w:rPr>
                <w:rFonts w:asciiTheme="minorHAnsi" w:eastAsia="Garamond" w:hAnsiTheme="minorHAnsi" w:cstheme="minorHAnsi"/>
                <w:sz w:val="20"/>
                <w:szCs w:val="20"/>
                <w:lang w:val="lt-LT"/>
              </w:rPr>
              <w:t>) specialistui (-</w:t>
            </w:r>
            <w:proofErr w:type="spellStart"/>
            <w:r w:rsidRPr="0075398D">
              <w:rPr>
                <w:rFonts w:asciiTheme="minorHAnsi" w:eastAsia="Garamond" w:hAnsiTheme="minorHAnsi" w:cstheme="minorHAnsi"/>
                <w:sz w:val="20"/>
                <w:szCs w:val="20"/>
                <w:lang w:val="lt-LT"/>
              </w:rPr>
              <w:t>ams</w:t>
            </w:r>
            <w:proofErr w:type="spellEnd"/>
            <w:r w:rsidRPr="0075398D">
              <w:rPr>
                <w:rFonts w:asciiTheme="minorHAnsi" w:eastAsia="Garamond" w:hAnsiTheme="minorHAnsi" w:cstheme="minorHAnsi"/>
                <w:sz w:val="20"/>
                <w:szCs w:val="20"/>
                <w:lang w:val="lt-LT"/>
              </w:rPr>
              <w:t>), Pardavėjas privalo užtikrinti, kad lygiavertė Pardavėjo ir (ar) jo pasitelkto (-ų) specialisto (-ų) kvalifikacija būtų išlaikyta visą Sutarties galiojimo laikotarpį. Pardavėjas supranta, kad Įstatymų ir nacionalinio saugumo ar sankcijų įstatymų pasikeitimas yra pagrindas nutraukti šią Sutartį, ir prisiima visą su tuo susijusią riziką.“</w:t>
            </w:r>
          </w:p>
          <w:p w14:paraId="61A50789" w14:textId="77777777" w:rsidR="0029711C" w:rsidRPr="0075398D" w:rsidRDefault="0029711C" w:rsidP="00155D6C">
            <w:pPr>
              <w:jc w:val="both"/>
              <w:rPr>
                <w:rFonts w:asciiTheme="minorHAnsi" w:eastAsia="Garamond" w:hAnsiTheme="minorHAnsi" w:cstheme="minorHAnsi"/>
                <w:sz w:val="20"/>
                <w:szCs w:val="20"/>
                <w:lang w:val="lt-LT"/>
              </w:rPr>
            </w:pPr>
          </w:p>
          <w:p w14:paraId="29B2D26B" w14:textId="660A78C6" w:rsidR="083C9E16" w:rsidRPr="0075398D" w:rsidRDefault="083C9E16" w:rsidP="00155D6C">
            <w:pPr>
              <w:jc w:val="both"/>
              <w:rPr>
                <w:rFonts w:asciiTheme="minorHAnsi" w:eastAsia="Garamond" w:hAnsiTheme="minorHAnsi" w:cstheme="minorHAnsi"/>
                <w:sz w:val="20"/>
                <w:szCs w:val="20"/>
                <w:lang w:val="lt-LT"/>
              </w:rPr>
            </w:pPr>
          </w:p>
          <w:p w14:paraId="131EFF7E" w14:textId="2E47E040" w:rsidR="0029711C" w:rsidRPr="0075398D" w:rsidRDefault="00430870" w:rsidP="00155D6C">
            <w:pPr>
              <w:jc w:val="both"/>
              <w:rPr>
                <w:rFonts w:asciiTheme="minorHAnsi" w:eastAsia="Garamond" w:hAnsiTheme="minorHAnsi" w:cstheme="minorHAnsi"/>
                <w:b/>
                <w:bCs/>
                <w:sz w:val="20"/>
                <w:szCs w:val="20"/>
                <w:lang w:val="lt-LT"/>
              </w:rPr>
            </w:pPr>
            <w:r>
              <w:rPr>
                <w:rFonts w:asciiTheme="minorHAnsi" w:eastAsia="Garamond" w:hAnsiTheme="minorHAnsi" w:cstheme="minorHAnsi"/>
                <w:b/>
                <w:bCs/>
                <w:sz w:val="20"/>
                <w:szCs w:val="20"/>
                <w:lang w:val="lt-LT"/>
              </w:rPr>
              <w:t>22</w:t>
            </w:r>
            <w:r w:rsidR="0029711C" w:rsidRPr="0075398D">
              <w:rPr>
                <w:rFonts w:asciiTheme="minorHAnsi" w:eastAsia="Garamond" w:hAnsiTheme="minorHAnsi" w:cstheme="minorHAnsi"/>
                <w:b/>
                <w:bCs/>
                <w:sz w:val="20"/>
                <w:szCs w:val="20"/>
                <w:lang w:val="lt-LT"/>
              </w:rPr>
              <w:t>. punktas. PARDAVĖJO TEISĖ PASITELKTI KITUS JURIDINIUS IR FIZINIUS ASMENIS</w:t>
            </w:r>
          </w:p>
          <w:p w14:paraId="273C4DC1"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Įterpiama ši nauja nuostata:</w:t>
            </w:r>
          </w:p>
          <w:p w14:paraId="4F7FBBCE" w14:textId="789884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„1. Visi fiziniai ar juridiniai asmenys, kuriuos Pardavėjas pasamdo, kad įvykdytų Pirkimo sąlygose nustatytus reikalavimus ir (arba) pasamdo šiai Sutarčiai įgyvendinti, nepriklausomai nuo teisinių santykių, siejančių šiuos asmenis su Pardavėju, priskiriami prie Pardavėjo vardu veikiančių subjektų. Šių subjektų veiksmai, susiję su Sutarties įgyvendinimu, sukelia tokias pačias pasekmes ir atsakomybę Pardavėjui, kaip ir jo veiksmai.</w:t>
            </w:r>
          </w:p>
          <w:p w14:paraId="14E45C07"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2. Ūkio subjektų ir (arba) trečiųjų asmenų (toliau - Subjektų) </w:t>
            </w:r>
            <w:proofErr w:type="spellStart"/>
            <w:r w:rsidRPr="0075398D">
              <w:rPr>
                <w:rFonts w:asciiTheme="minorHAnsi" w:eastAsia="Garamond" w:hAnsiTheme="minorHAnsi" w:cstheme="minorHAnsi"/>
                <w:sz w:val="20"/>
                <w:szCs w:val="20"/>
                <w:lang w:val="lt-LT"/>
              </w:rPr>
              <w:t>subteikimas</w:t>
            </w:r>
            <w:proofErr w:type="spellEnd"/>
            <w:r w:rsidRPr="0075398D">
              <w:rPr>
                <w:rFonts w:asciiTheme="minorHAnsi" w:eastAsia="Garamond" w:hAnsiTheme="minorHAnsi" w:cstheme="minorHAnsi"/>
                <w:sz w:val="20"/>
                <w:szCs w:val="20"/>
                <w:lang w:val="lt-LT"/>
              </w:rPr>
              <w:t xml:space="preserve"> ir (arba) samdymas nesukuria jokių sutartinių santykių tarp Pirkėjo ir Subjektų. Pardavėjas atsako už pirmojo pasamdytų Subjektų veiksmus ar neveikimą. Pirkėjo sutikimas dėl Subjektų samdymo Pirkimo sąlygose nustatytiems reikalavimams įvykdyti ir (arba) sutartiniams įsipareigojimams įgyvendinti ar atsiskaitymas su jais tiesiogiai neatleidžia Pardavėjo nuo Sutartimi prisiimtų įsipareigojimų, nepriklausomai nuo to, ar Pardavėjas sutartinius įsipareigojimus įgyvendina pats, ar samdydamas Subjektus.</w:t>
            </w:r>
          </w:p>
          <w:p w14:paraId="359A3F0C" w14:textId="67A9D0D5"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3. Pardavėjas privalo užtikrinti, kad Sutarties sudarymo metu ir visą jos galiojimo laikotarpį Pirkimo sąlygose nurodyti ir (arba) Sutarties vykdymui pasitelkti Subjektai turėtų reikiamą kvalifikaciją ir patirtį. Pardavėjas atsako už Subjektų vykdomų sutartinių įsipareigojimų kokybę, atitiktį saugos, </w:t>
            </w:r>
            <w:r w:rsidR="00B43362" w:rsidRPr="0075398D">
              <w:rPr>
                <w:rFonts w:asciiTheme="minorHAnsi" w:eastAsia="Garamond" w:hAnsiTheme="minorHAnsi" w:cstheme="minorHAnsi"/>
                <w:sz w:val="20"/>
                <w:szCs w:val="20"/>
                <w:lang w:val="lt-LT"/>
              </w:rPr>
              <w:t>pa</w:t>
            </w:r>
            <w:r w:rsidRPr="0075398D">
              <w:rPr>
                <w:rFonts w:asciiTheme="minorHAnsi" w:eastAsia="Garamond" w:hAnsiTheme="minorHAnsi" w:cstheme="minorHAnsi"/>
                <w:sz w:val="20"/>
                <w:szCs w:val="20"/>
                <w:lang w:val="lt-LT"/>
              </w:rPr>
              <w:t>tiekimo ir (arba) kitiems reikalavimams, nustatytiems pagal Sutarties pobūdį ir prieš Trečiąsias šalis, įskaitant išorės valdžios institucijas.</w:t>
            </w:r>
          </w:p>
          <w:p w14:paraId="79716DEC" w14:textId="46A87BD1"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4. Pardavėjas šios Sutarties įgyvendinimui turi teisę pasitelkti subtiekėjus tik su sąlyga, kad konkretus subtiekėjas ir (arba) subtiekėjui skiriama Sutarties dalis buvo nurodyti Pasiūlyme.</w:t>
            </w:r>
          </w:p>
          <w:p w14:paraId="17AB2D25"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5. Pakeisti esamą subtiekėją ir (arba) pasitelkti naują subtiekėją galima tik tai sutartinių įsipareigojimų daliai, kurią Pardavėjas nurodė Konkurse. Pakeisti Subtiekėją arba pasitelkti naują Subtiekėją, jei Subtiekėjas pasitelkiamas tik Sutarčiai vykdyti, tačiau Pardavėjas nesirėmė Subtiekėjo pajėgumais (kvalifikacija), kad atitiktų Pirkimo sąlygas, galima tik Pardavėjui iš anksto raštu pranešus Pirkėjui apie esamo Subtiekėjo pakeitimą arba naujo Subtiekėjo pasitelkimą sutartinių įsipareigojimų daliai, nurodytai Konkurse. Jei per 5 (penkias) darbo dienas Pirkėjas </w:t>
            </w:r>
            <w:r w:rsidRPr="0075398D">
              <w:rPr>
                <w:rFonts w:asciiTheme="minorHAnsi" w:eastAsia="Garamond" w:hAnsiTheme="minorHAnsi" w:cstheme="minorHAnsi"/>
                <w:sz w:val="20"/>
                <w:szCs w:val="20"/>
                <w:lang w:val="lt-LT"/>
              </w:rPr>
              <w:lastRenderedPageBreak/>
              <w:t>nepareiškia jokių prieštaravimų, laikoma, kad Subtiekėjas pakeistas arba pasitelktas naujas Subtiekėjas. Paslaugų teikėjo prašymas yra neatskiriama Sutarties dalis.</w:t>
            </w:r>
          </w:p>
          <w:p w14:paraId="1CEFAB8D"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6. Trečiasis asmuo, kurio ištekliais buvo remiamasi siekiant atitikti Pirkimo sąlygų reikalavimus, gali būti pakeistas, jeigu Pardavėjas iš anksto raštu praneša Pirkėjui apie atitinkamo Trečiojo asmens pakeitimą ir kartu su prašymu pateikia visus pakeitimui reikalingus dokumentus (techninius pasus, sutartį/sutartį ir kt.). Jei Pirkėjas per 5 (penkias) darbo dienas raštu nepareiškia jokių prieštaravimų, laikoma, kad Pardavėjas turi teisę pakeisti Trečiąjį asmenį, kurio ištekliais jis rėmėsi.</w:t>
            </w:r>
          </w:p>
          <w:p w14:paraId="31950229"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7. Pakeisti Ūkio subjektą, kurio pajėgumais buvo remiamasi siekiant užtikrinti atitiktį kvalifikaciniams reikalavimams, ir (arba) pasitelkti naują / papildomą Ūkio subjektą galima tik tuo atveju, jei Pardavėjas pateikia Pirkėjui rašytinį prašymą pakeisti esamą Ūkio subjektą ir (arba) pasitelkti naują / papildomą Ūkio subjektą. Prie prašymo pridedami dokumentai, patvirtinantys pasitelkto Ūkio subjekto atitiktį Pirkimo sąlygose nustatytiems kvalifikaciniams reikalavimams, ir gaunamas raštiškas Pirkėjo sutikimas. Ūkio subjekto, kurio kvalifikacija rėmėsi Pardavėjas, pakeitimas ir (arba) naujo / papildomo Ūkio subjekto pasitelkimas fiksuojamas rašytiniu Šalių susitarimu. Naujų / papildomų Ūkio subjektų pasitelkimas, kaip nurodyta šiame punkte, galimas tik tais atvejais, kai Paslaugų teikėjas atskleidė bent vieno Ūkio subjekto atitiktį Pirkimo sąlygose nurodytiems kvalifikaciniams reikalavimams ar jų daliai. Šis punktas netaikomas, jeigu Ūkio subjektas, kurio pajėgumais buvo remiamasi dėl atitikties kvalifikacijos reikalavimams, pasitelkiamas siekiant atitikti Lietuvos Respublikos pirkimų, atliekamų vandentvarkos, energetikos, transporto ar pašto paslaugų srities perkančiųjų organizacijų, įstatymo 62 straipsnio 2 dalyje nurodytus kvalifikacijos reikalavimus.</w:t>
            </w:r>
          </w:p>
          <w:p w14:paraId="3C80B2BD"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8. Pirkėjas atsisako leisti pakeisti ar pasitelkti naują subjektą, atsižvelgdamas į teisės aktuose nustatytus pagrindus, pavyzdžiui: subjektas nebuvo tinkamai nurodytas Pardavėjo paraiškoje (pasiūlyme), arba asmuo neatitinka Pirkimo sąlygų reikalavimų, arba subjektas gali kelti grėsmę nacionaliniam saugumui ar Sutarties vykdymui ir t. t. (sąrašas nėra baigtinis ir priklauso nuo Sutarties turinio ir jai taikomų teisės aktų).</w:t>
            </w:r>
          </w:p>
          <w:p w14:paraId="7514EBAD" w14:textId="4AD2734C"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9. Tuo atveju, jei Pardavėjo numatytas pasitelkti subjektas neatitinka Pirkimo sąlygose nustatytų reikalavimų, Pardavėjas įsipareigoja savo iniciatyva pakeisti neatitinkantį subjektą, raštu informuodamas Pirkėją apie subjekto neatitiktį ir jo pakeitimą ne vėliau kaip per </w:t>
            </w:r>
            <w:r w:rsidR="004C3BE0" w:rsidRPr="0075398D">
              <w:rPr>
                <w:rFonts w:asciiTheme="minorHAnsi" w:eastAsia="Garamond" w:hAnsiTheme="minorHAnsi" w:cstheme="minorHAnsi"/>
                <w:sz w:val="20"/>
                <w:szCs w:val="20"/>
                <w:lang w:val="lt-LT"/>
              </w:rPr>
              <w:t>5</w:t>
            </w:r>
            <w:r w:rsidRPr="0075398D">
              <w:rPr>
                <w:rFonts w:asciiTheme="minorHAnsi" w:eastAsia="Garamond" w:hAnsiTheme="minorHAnsi" w:cstheme="minorHAnsi"/>
                <w:sz w:val="20"/>
                <w:szCs w:val="20"/>
                <w:lang w:val="lt-LT"/>
              </w:rPr>
              <w:t xml:space="preserve"> (</w:t>
            </w:r>
            <w:r w:rsidR="004C3BE0" w:rsidRPr="0075398D">
              <w:rPr>
                <w:rFonts w:asciiTheme="minorHAnsi" w:eastAsia="Garamond" w:hAnsiTheme="minorHAnsi" w:cstheme="minorHAnsi"/>
                <w:sz w:val="20"/>
                <w:szCs w:val="20"/>
                <w:lang w:val="lt-LT"/>
              </w:rPr>
              <w:t>penkias</w:t>
            </w:r>
            <w:r w:rsidRPr="0075398D">
              <w:rPr>
                <w:rFonts w:asciiTheme="minorHAnsi" w:eastAsia="Garamond" w:hAnsiTheme="minorHAnsi" w:cstheme="minorHAnsi"/>
                <w:sz w:val="20"/>
                <w:szCs w:val="20"/>
                <w:lang w:val="lt-LT"/>
              </w:rPr>
              <w:t>) darbo dienas nuo sužinojimo apie neatitiktį arba per 5 (penkias) darbo dienas nuo Pirkėjo pranešimo apie subjekto neatitiktį reikalavimams gavimo.</w:t>
            </w:r>
          </w:p>
          <w:p w14:paraId="3EA254BE" w14:textId="79FB293D" w:rsidR="0029711C" w:rsidRPr="0075398D" w:rsidRDefault="0029711C" w:rsidP="00155D6C">
            <w:pPr>
              <w:spacing w:line="259" w:lineRule="auto"/>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10. Jeigu Pardavėjas pakeičia esamą subjektą arba pasitelkia naują subjektą (įdarbina, samdo, leidžia vykdyti dalį sutartinių įsipareigojimų pagal Sutartį ar kitaip) pažeisdamas Sutartyje nustatytą tvarką arba jei sutartinius įsipareigojimus vykdo subjektai, kurių kvalifikacija neatitinka Pirkimo sąlygose ir (arba) teisės aktuose nustatytų reikalavimų, Pardavėjas įsipareigoja pašalinti visus </w:t>
            </w:r>
            <w:r w:rsidRPr="0075398D">
              <w:rPr>
                <w:rFonts w:asciiTheme="minorHAnsi" w:eastAsia="Garamond" w:hAnsiTheme="minorHAnsi" w:cstheme="minorHAnsi"/>
                <w:sz w:val="20"/>
                <w:szCs w:val="20"/>
                <w:lang w:val="lt-LT"/>
              </w:rPr>
              <w:lastRenderedPageBreak/>
              <w:t xml:space="preserve">kvalifikacijos trūkumus ir (arba) pašalinimo pagrindus per </w:t>
            </w:r>
            <w:r w:rsidR="00C01AA4" w:rsidRPr="0075398D">
              <w:rPr>
                <w:rFonts w:asciiTheme="minorHAnsi" w:eastAsia="Garamond" w:hAnsiTheme="minorHAnsi" w:cstheme="minorHAnsi"/>
                <w:sz w:val="20"/>
                <w:szCs w:val="20"/>
                <w:lang w:val="lt-LT"/>
              </w:rPr>
              <w:t>10</w:t>
            </w:r>
            <w:r w:rsidRPr="0075398D">
              <w:rPr>
                <w:rFonts w:asciiTheme="minorHAnsi" w:eastAsia="Garamond" w:hAnsiTheme="minorHAnsi" w:cstheme="minorHAnsi"/>
                <w:sz w:val="20"/>
                <w:szCs w:val="20"/>
                <w:lang w:val="lt-LT"/>
              </w:rPr>
              <w:t xml:space="preserve"> (</w:t>
            </w:r>
            <w:r w:rsidR="00C01AA4" w:rsidRPr="0075398D">
              <w:rPr>
                <w:rFonts w:asciiTheme="minorHAnsi" w:eastAsia="Garamond" w:hAnsiTheme="minorHAnsi" w:cstheme="minorHAnsi"/>
                <w:sz w:val="20"/>
                <w:szCs w:val="20"/>
                <w:lang w:val="lt-LT"/>
              </w:rPr>
              <w:t>dešimt</w:t>
            </w:r>
            <w:r w:rsidRPr="0075398D">
              <w:rPr>
                <w:rFonts w:asciiTheme="minorHAnsi" w:eastAsia="Garamond" w:hAnsiTheme="minorHAnsi" w:cstheme="minorHAnsi"/>
                <w:sz w:val="20"/>
                <w:szCs w:val="20"/>
                <w:lang w:val="lt-LT"/>
              </w:rPr>
              <w:t xml:space="preserve">) darbo dienas nuo to momento, kai apie tokius trūkumus sužinoma, arba nuo Pirkėjo prašymo Pardavėjui išsiuntimo dienos. Jei Pardavėjas nepašalina trūkumų, jam taikoma sutartinė bauda, lygi </w:t>
            </w:r>
            <w:r w:rsidR="00C01AA4" w:rsidRPr="0075398D">
              <w:rPr>
                <w:rFonts w:asciiTheme="minorHAnsi" w:eastAsia="Garamond" w:hAnsiTheme="minorHAnsi" w:cstheme="minorHAnsi"/>
                <w:sz w:val="20"/>
                <w:szCs w:val="20"/>
                <w:lang w:val="lt-LT"/>
              </w:rPr>
              <w:t xml:space="preserve">250 </w:t>
            </w:r>
            <w:r w:rsidRPr="0075398D">
              <w:rPr>
                <w:rFonts w:asciiTheme="minorHAnsi" w:eastAsia="Garamond" w:hAnsiTheme="minorHAnsi" w:cstheme="minorHAnsi"/>
                <w:sz w:val="20"/>
                <w:szCs w:val="20"/>
                <w:lang w:val="lt-LT"/>
              </w:rPr>
              <w:t>(</w:t>
            </w:r>
            <w:proofErr w:type="spellStart"/>
            <w:r w:rsidR="00C01AA4" w:rsidRPr="0075398D">
              <w:rPr>
                <w:rFonts w:asciiTheme="minorHAnsi" w:eastAsia="Garamond" w:hAnsiTheme="minorHAnsi" w:cstheme="minorHAnsi"/>
                <w:sz w:val="20"/>
                <w:szCs w:val="20"/>
                <w:lang w:val="lt-LT"/>
              </w:rPr>
              <w:t>dviems</w:t>
            </w:r>
            <w:proofErr w:type="spellEnd"/>
            <w:r w:rsidR="00C01AA4" w:rsidRPr="0075398D">
              <w:rPr>
                <w:rFonts w:asciiTheme="minorHAnsi" w:eastAsia="Garamond" w:hAnsiTheme="minorHAnsi" w:cstheme="minorHAnsi"/>
                <w:sz w:val="20"/>
                <w:szCs w:val="20"/>
                <w:lang w:val="lt-LT"/>
              </w:rPr>
              <w:t xml:space="preserve"> šimtams penkiasdešimt</w:t>
            </w:r>
            <w:r w:rsidRPr="0075398D">
              <w:rPr>
                <w:rFonts w:asciiTheme="minorHAnsi" w:eastAsia="Garamond" w:hAnsiTheme="minorHAnsi" w:cstheme="minorHAnsi"/>
                <w:sz w:val="20"/>
                <w:szCs w:val="20"/>
                <w:lang w:val="lt-LT"/>
              </w:rPr>
              <w:t>) EUR už kiekvieną pažeidimo atvejį.</w:t>
            </w:r>
          </w:p>
          <w:p w14:paraId="3055E051"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11. Atsisakius jungtinės veiklos partnerio (-</w:t>
            </w:r>
            <w:proofErr w:type="spellStart"/>
            <w:r w:rsidRPr="0075398D">
              <w:rPr>
                <w:rFonts w:asciiTheme="minorHAnsi" w:eastAsia="Garamond" w:hAnsiTheme="minorHAnsi" w:cstheme="minorHAnsi"/>
                <w:sz w:val="20"/>
                <w:szCs w:val="20"/>
                <w:lang w:val="lt-LT"/>
              </w:rPr>
              <w:t>ių</w:t>
            </w:r>
            <w:proofErr w:type="spellEnd"/>
            <w:r w:rsidRPr="0075398D">
              <w:rPr>
                <w:rFonts w:asciiTheme="minorHAnsi" w:eastAsia="Garamond" w:hAnsiTheme="minorHAnsi" w:cstheme="minorHAnsi"/>
                <w:sz w:val="20"/>
                <w:szCs w:val="20"/>
                <w:lang w:val="lt-LT"/>
              </w:rPr>
              <w:t>), Pardavėjas raštu praneša apie tai Pirkėjui ir pateikia dokumentus, įrodančius likusio (-</w:t>
            </w:r>
            <w:proofErr w:type="spellStart"/>
            <w:r w:rsidRPr="0075398D">
              <w:rPr>
                <w:rFonts w:asciiTheme="minorHAnsi" w:eastAsia="Garamond" w:hAnsiTheme="minorHAnsi" w:cstheme="minorHAnsi"/>
                <w:sz w:val="20"/>
                <w:szCs w:val="20"/>
                <w:lang w:val="lt-LT"/>
              </w:rPr>
              <w:t>ių</w:t>
            </w:r>
            <w:proofErr w:type="spellEnd"/>
            <w:r w:rsidRPr="0075398D">
              <w:rPr>
                <w:rFonts w:asciiTheme="minorHAnsi" w:eastAsia="Garamond" w:hAnsiTheme="minorHAnsi" w:cstheme="minorHAnsi"/>
                <w:sz w:val="20"/>
                <w:szCs w:val="20"/>
                <w:lang w:val="lt-LT"/>
              </w:rPr>
              <w:t>) jungtinės veiklos partnerio (-</w:t>
            </w:r>
            <w:proofErr w:type="spellStart"/>
            <w:r w:rsidRPr="0075398D">
              <w:rPr>
                <w:rFonts w:asciiTheme="minorHAnsi" w:eastAsia="Garamond" w:hAnsiTheme="minorHAnsi" w:cstheme="minorHAnsi"/>
                <w:sz w:val="20"/>
                <w:szCs w:val="20"/>
                <w:lang w:val="lt-LT"/>
              </w:rPr>
              <w:t>ių</w:t>
            </w:r>
            <w:proofErr w:type="spellEnd"/>
            <w:r w:rsidRPr="0075398D">
              <w:rPr>
                <w:rFonts w:asciiTheme="minorHAnsi" w:eastAsia="Garamond" w:hAnsiTheme="minorHAnsi" w:cstheme="minorHAnsi"/>
                <w:sz w:val="20"/>
                <w:szCs w:val="20"/>
                <w:lang w:val="lt-LT"/>
              </w:rPr>
              <w:t>) atitiktį Pirkimo sąlygose nurodytiems reikalavimams. Prie Pirkėjui pateikto prašymo pridedama naujos jungtinės veiklos sutarties arba esamos jungtinės veiklos sutarties pakeitimo, nustatančio likusių jungtinės veiklos partnerių įsipareigojimus, kopija, jei Sutartį toliau įgyvendintų du ar daugiau likusių jungtinės veiklos partnerių.</w:t>
            </w:r>
          </w:p>
          <w:p w14:paraId="698B4D3A" w14:textId="77777777" w:rsidR="0029711C" w:rsidRPr="0075398D" w:rsidRDefault="0029711C" w:rsidP="00155D6C">
            <w:pPr>
              <w:jc w:val="both"/>
              <w:rPr>
                <w:rFonts w:asciiTheme="minorHAnsi" w:eastAsia="Garamond" w:hAnsiTheme="minorHAnsi" w:cstheme="minorHAnsi"/>
                <w:sz w:val="20"/>
                <w:szCs w:val="20"/>
                <w:lang w:val="lt-LT"/>
              </w:rPr>
            </w:pPr>
            <w:r w:rsidRPr="0075398D">
              <w:rPr>
                <w:rFonts w:asciiTheme="minorHAnsi" w:eastAsia="Garamond" w:hAnsiTheme="minorHAnsi" w:cstheme="minorHAnsi"/>
                <w:sz w:val="20"/>
                <w:szCs w:val="20"/>
                <w:lang w:val="lt-LT"/>
              </w:rPr>
              <w:t xml:space="preserve">   12. Esant poreikiui pakeisti jungtinės veiklos partnerį (-</w:t>
            </w:r>
            <w:proofErr w:type="spellStart"/>
            <w:r w:rsidRPr="0075398D">
              <w:rPr>
                <w:rFonts w:asciiTheme="minorHAnsi" w:eastAsia="Garamond" w:hAnsiTheme="minorHAnsi" w:cstheme="minorHAnsi"/>
                <w:sz w:val="20"/>
                <w:szCs w:val="20"/>
                <w:lang w:val="lt-LT"/>
              </w:rPr>
              <w:t>ius</w:t>
            </w:r>
            <w:proofErr w:type="spellEnd"/>
            <w:r w:rsidRPr="0075398D">
              <w:rPr>
                <w:rFonts w:asciiTheme="minorHAnsi" w:eastAsia="Garamond" w:hAnsiTheme="minorHAnsi" w:cstheme="minorHAnsi"/>
                <w:sz w:val="20"/>
                <w:szCs w:val="20"/>
                <w:lang w:val="lt-LT"/>
              </w:rPr>
              <w:t>), Pardavėjas apie tai raštu praneša Pirkėjui ir pateikia dokumentus, įrodančius naujo (-ų) jungtinės veiklos partnerio (-</w:t>
            </w:r>
            <w:proofErr w:type="spellStart"/>
            <w:r w:rsidRPr="0075398D">
              <w:rPr>
                <w:rFonts w:asciiTheme="minorHAnsi" w:eastAsia="Garamond" w:hAnsiTheme="minorHAnsi" w:cstheme="minorHAnsi"/>
                <w:sz w:val="20"/>
                <w:szCs w:val="20"/>
                <w:lang w:val="lt-LT"/>
              </w:rPr>
              <w:t>ių</w:t>
            </w:r>
            <w:proofErr w:type="spellEnd"/>
            <w:r w:rsidRPr="0075398D">
              <w:rPr>
                <w:rFonts w:asciiTheme="minorHAnsi" w:eastAsia="Garamond" w:hAnsiTheme="minorHAnsi" w:cstheme="minorHAnsi"/>
                <w:sz w:val="20"/>
                <w:szCs w:val="20"/>
                <w:lang w:val="lt-LT"/>
              </w:rPr>
              <w:t>) atitiktį Pirkimo sąlygose nustatytiems reikalavimams. Kartu su prašymu Pirkėjui pateikiama pasitraukiančio jungtinės veiklos partnerio prašymo pasitraukti iš jungtinės veiklos ir perkelti visus įsipareigojimus pagal jungtinės veiklos sutartį naujam ir (arba) likusiam jungtinės veiklos partneriui kopija, jei Sutartį turi tęsti du ar daugiau likusių jungtinės veiklos partnerių, naujos jungtinės veiklos sutarties arba galiojančios jungtinės veiklos sutarties pakeitimo, kuriame nustatomi jungtinės veiklos partnerių įsipareigojimai, kopija.“</w:t>
            </w:r>
          </w:p>
          <w:p w14:paraId="645A9C33" w14:textId="77777777" w:rsidR="00F6396C" w:rsidRPr="0075398D" w:rsidRDefault="00F6396C" w:rsidP="00155D6C">
            <w:pPr>
              <w:jc w:val="both"/>
              <w:rPr>
                <w:rFonts w:asciiTheme="minorHAnsi" w:eastAsia="Garamond" w:hAnsiTheme="minorHAnsi" w:cstheme="minorHAnsi"/>
                <w:sz w:val="20"/>
                <w:szCs w:val="20"/>
                <w:lang w:val="lt-LT"/>
              </w:rPr>
            </w:pPr>
          </w:p>
          <w:p w14:paraId="6881E550" w14:textId="018B7DD3" w:rsidR="083C9E16" w:rsidRPr="0075398D" w:rsidRDefault="083C9E16" w:rsidP="00155D6C">
            <w:pPr>
              <w:jc w:val="both"/>
              <w:rPr>
                <w:rFonts w:asciiTheme="minorHAnsi" w:eastAsia="Garamond" w:hAnsiTheme="minorHAnsi" w:cstheme="minorHAnsi"/>
                <w:sz w:val="20"/>
                <w:szCs w:val="20"/>
                <w:lang w:val="lt-LT"/>
              </w:rPr>
            </w:pPr>
          </w:p>
          <w:p w14:paraId="0BBCE9E1" w14:textId="05727CB0" w:rsidR="083C9E16" w:rsidRPr="0075398D" w:rsidRDefault="083C9E16" w:rsidP="00155D6C">
            <w:pPr>
              <w:jc w:val="both"/>
              <w:rPr>
                <w:rFonts w:asciiTheme="minorHAnsi" w:eastAsia="Garamond" w:hAnsiTheme="minorHAnsi" w:cstheme="minorHAnsi"/>
                <w:sz w:val="20"/>
                <w:szCs w:val="20"/>
                <w:lang w:val="lt-LT"/>
              </w:rPr>
            </w:pPr>
          </w:p>
          <w:p w14:paraId="70D34263" w14:textId="2F4480E7" w:rsidR="083C9E16" w:rsidRPr="0075398D" w:rsidRDefault="083C9E16" w:rsidP="00155D6C">
            <w:pPr>
              <w:jc w:val="both"/>
              <w:rPr>
                <w:rFonts w:asciiTheme="minorHAnsi" w:eastAsia="Garamond" w:hAnsiTheme="minorHAnsi" w:cstheme="minorHAnsi"/>
                <w:sz w:val="20"/>
                <w:szCs w:val="20"/>
                <w:lang w:val="lt-LT"/>
              </w:rPr>
            </w:pPr>
          </w:p>
          <w:p w14:paraId="6B83AA29" w14:textId="791D6EDC" w:rsidR="083C9E16" w:rsidRPr="0075398D" w:rsidRDefault="083C9E16" w:rsidP="00155D6C">
            <w:pPr>
              <w:jc w:val="both"/>
              <w:rPr>
                <w:rFonts w:asciiTheme="minorHAnsi" w:eastAsia="Garamond" w:hAnsiTheme="minorHAnsi" w:cstheme="minorHAnsi"/>
                <w:sz w:val="20"/>
                <w:szCs w:val="20"/>
                <w:lang w:val="lt-LT"/>
              </w:rPr>
            </w:pPr>
          </w:p>
          <w:p w14:paraId="09C6A7C3" w14:textId="5606823A" w:rsidR="083C9E16" w:rsidRPr="0075398D" w:rsidRDefault="083C9E16" w:rsidP="00155D6C">
            <w:pPr>
              <w:jc w:val="both"/>
              <w:rPr>
                <w:rFonts w:asciiTheme="minorHAnsi" w:eastAsia="Garamond" w:hAnsiTheme="minorHAnsi" w:cstheme="minorHAnsi"/>
                <w:sz w:val="20"/>
                <w:szCs w:val="20"/>
                <w:lang w:val="lt-LT"/>
              </w:rPr>
            </w:pPr>
          </w:p>
          <w:p w14:paraId="027BF074" w14:textId="0A1AB574" w:rsidR="083C9E16" w:rsidRPr="0075398D" w:rsidRDefault="083C9E16" w:rsidP="00155D6C">
            <w:pPr>
              <w:jc w:val="both"/>
              <w:rPr>
                <w:rFonts w:asciiTheme="minorHAnsi" w:eastAsia="Garamond" w:hAnsiTheme="minorHAnsi" w:cstheme="minorHAnsi"/>
                <w:sz w:val="20"/>
                <w:szCs w:val="20"/>
                <w:lang w:val="lt-LT"/>
              </w:rPr>
            </w:pPr>
          </w:p>
          <w:p w14:paraId="6847E470" w14:textId="13C1D8B4" w:rsidR="083C9E16" w:rsidRPr="0075398D" w:rsidRDefault="083C9E16" w:rsidP="00155D6C">
            <w:pPr>
              <w:jc w:val="both"/>
              <w:rPr>
                <w:rFonts w:asciiTheme="minorHAnsi" w:eastAsia="Garamond" w:hAnsiTheme="minorHAnsi" w:cstheme="minorHAnsi"/>
                <w:sz w:val="20"/>
                <w:szCs w:val="20"/>
                <w:lang w:val="lt-LT"/>
              </w:rPr>
            </w:pPr>
          </w:p>
          <w:p w14:paraId="1CE94B51" w14:textId="0427B14C" w:rsidR="083C9E16" w:rsidRPr="0075398D" w:rsidRDefault="083C9E16" w:rsidP="00155D6C">
            <w:pPr>
              <w:jc w:val="both"/>
              <w:rPr>
                <w:rFonts w:asciiTheme="minorHAnsi" w:eastAsia="Garamond" w:hAnsiTheme="minorHAnsi" w:cstheme="minorHAnsi"/>
                <w:sz w:val="20"/>
                <w:szCs w:val="20"/>
                <w:lang w:val="lt-LT"/>
              </w:rPr>
            </w:pPr>
          </w:p>
          <w:p w14:paraId="1FA8C21E" w14:textId="0DEC1459" w:rsidR="083C9E16" w:rsidRPr="0075398D" w:rsidRDefault="083C9E16" w:rsidP="00155D6C">
            <w:pPr>
              <w:jc w:val="both"/>
              <w:rPr>
                <w:rFonts w:asciiTheme="minorHAnsi" w:eastAsia="Garamond" w:hAnsiTheme="minorHAnsi" w:cstheme="minorHAnsi"/>
                <w:sz w:val="20"/>
                <w:szCs w:val="20"/>
                <w:lang w:val="lt-LT"/>
              </w:rPr>
            </w:pPr>
          </w:p>
          <w:p w14:paraId="7A381B4E" w14:textId="692CB931" w:rsidR="083C9E16" w:rsidRPr="0075398D" w:rsidRDefault="083C9E16" w:rsidP="00155D6C">
            <w:pPr>
              <w:jc w:val="both"/>
              <w:rPr>
                <w:rFonts w:asciiTheme="minorHAnsi" w:eastAsia="Garamond" w:hAnsiTheme="minorHAnsi" w:cstheme="minorHAnsi"/>
                <w:sz w:val="20"/>
                <w:szCs w:val="20"/>
                <w:lang w:val="lt-LT"/>
              </w:rPr>
            </w:pPr>
          </w:p>
          <w:p w14:paraId="60640286" w14:textId="43CED8CB" w:rsidR="083C9E16" w:rsidRPr="0075398D" w:rsidRDefault="083C9E16" w:rsidP="00155D6C">
            <w:pPr>
              <w:jc w:val="both"/>
              <w:rPr>
                <w:rFonts w:asciiTheme="minorHAnsi" w:eastAsia="Garamond" w:hAnsiTheme="minorHAnsi" w:cstheme="minorHAnsi"/>
                <w:sz w:val="20"/>
                <w:szCs w:val="20"/>
                <w:lang w:val="lt-LT"/>
              </w:rPr>
            </w:pPr>
          </w:p>
          <w:p w14:paraId="19E944E8" w14:textId="6E8AD637" w:rsidR="083C9E16" w:rsidRPr="0075398D" w:rsidRDefault="083C9E16" w:rsidP="00155D6C">
            <w:pPr>
              <w:jc w:val="both"/>
              <w:rPr>
                <w:rFonts w:asciiTheme="minorHAnsi" w:eastAsia="Garamond" w:hAnsiTheme="minorHAnsi" w:cstheme="minorHAnsi"/>
                <w:sz w:val="20"/>
                <w:szCs w:val="20"/>
                <w:lang w:val="lt-LT"/>
              </w:rPr>
            </w:pPr>
          </w:p>
          <w:p w14:paraId="701A3998" w14:textId="456F3D4E" w:rsidR="083C9E16" w:rsidRPr="0075398D" w:rsidRDefault="083C9E16" w:rsidP="00155D6C">
            <w:pPr>
              <w:jc w:val="both"/>
              <w:rPr>
                <w:rFonts w:asciiTheme="minorHAnsi" w:eastAsia="Garamond" w:hAnsiTheme="minorHAnsi" w:cstheme="minorHAnsi"/>
                <w:sz w:val="20"/>
                <w:szCs w:val="20"/>
                <w:lang w:val="lt-LT"/>
              </w:rPr>
            </w:pPr>
          </w:p>
          <w:p w14:paraId="58C356FB" w14:textId="50065534" w:rsidR="083C9E16" w:rsidRPr="0075398D" w:rsidRDefault="083C9E16" w:rsidP="00155D6C">
            <w:pPr>
              <w:jc w:val="both"/>
              <w:rPr>
                <w:rFonts w:asciiTheme="minorHAnsi" w:eastAsia="Garamond" w:hAnsiTheme="minorHAnsi" w:cstheme="minorHAnsi"/>
                <w:sz w:val="20"/>
                <w:szCs w:val="20"/>
                <w:lang w:val="lt-LT"/>
              </w:rPr>
            </w:pPr>
          </w:p>
          <w:p w14:paraId="463E3626" w14:textId="6A6394AF" w:rsidR="083C9E16" w:rsidRPr="0075398D" w:rsidRDefault="083C9E16" w:rsidP="00155D6C">
            <w:pPr>
              <w:jc w:val="both"/>
              <w:rPr>
                <w:rFonts w:asciiTheme="minorHAnsi" w:eastAsia="Garamond" w:hAnsiTheme="minorHAnsi" w:cstheme="minorHAnsi"/>
                <w:sz w:val="20"/>
                <w:szCs w:val="20"/>
                <w:lang w:val="lt-LT"/>
              </w:rPr>
            </w:pPr>
          </w:p>
          <w:p w14:paraId="7E75E660" w14:textId="318642B2" w:rsidR="083C9E16" w:rsidRPr="0075398D" w:rsidRDefault="083C9E16" w:rsidP="00155D6C">
            <w:pPr>
              <w:jc w:val="both"/>
              <w:rPr>
                <w:rFonts w:asciiTheme="minorHAnsi" w:eastAsia="Garamond" w:hAnsiTheme="minorHAnsi" w:cstheme="minorHAnsi"/>
                <w:sz w:val="20"/>
                <w:szCs w:val="20"/>
                <w:lang w:val="lt-LT"/>
              </w:rPr>
            </w:pPr>
          </w:p>
          <w:p w14:paraId="21F2E2FC" w14:textId="5CB4C2B3" w:rsidR="083C9E16" w:rsidRPr="0075398D" w:rsidRDefault="083C9E16" w:rsidP="00155D6C">
            <w:pPr>
              <w:jc w:val="both"/>
              <w:rPr>
                <w:rFonts w:asciiTheme="minorHAnsi" w:eastAsia="Garamond" w:hAnsiTheme="minorHAnsi" w:cstheme="minorHAnsi"/>
                <w:sz w:val="20"/>
                <w:szCs w:val="20"/>
                <w:lang w:val="lt-LT"/>
              </w:rPr>
            </w:pPr>
          </w:p>
          <w:p w14:paraId="696B7C82" w14:textId="246527FC" w:rsidR="083C9E16" w:rsidRPr="0075398D" w:rsidRDefault="083C9E16" w:rsidP="00155D6C">
            <w:pPr>
              <w:jc w:val="both"/>
              <w:rPr>
                <w:rFonts w:asciiTheme="minorHAnsi" w:eastAsia="Garamond" w:hAnsiTheme="minorHAnsi" w:cstheme="minorHAnsi"/>
                <w:sz w:val="20"/>
                <w:szCs w:val="20"/>
                <w:lang w:val="lt-LT"/>
              </w:rPr>
            </w:pPr>
          </w:p>
          <w:p w14:paraId="0DF2A020" w14:textId="0615814B" w:rsidR="083C9E16" w:rsidRPr="0075398D" w:rsidRDefault="083C9E16" w:rsidP="00155D6C">
            <w:pPr>
              <w:jc w:val="both"/>
              <w:rPr>
                <w:rFonts w:asciiTheme="minorHAnsi" w:eastAsia="Garamond" w:hAnsiTheme="minorHAnsi" w:cstheme="minorHAnsi"/>
                <w:sz w:val="20"/>
                <w:szCs w:val="20"/>
                <w:lang w:val="lt-LT"/>
              </w:rPr>
            </w:pPr>
          </w:p>
          <w:p w14:paraId="5F6DC080" w14:textId="3E4E83F1" w:rsidR="083C9E16" w:rsidRPr="0075398D" w:rsidRDefault="083C9E16" w:rsidP="00155D6C">
            <w:pPr>
              <w:jc w:val="both"/>
              <w:rPr>
                <w:rFonts w:asciiTheme="minorHAnsi" w:eastAsia="Garamond" w:hAnsiTheme="minorHAnsi" w:cstheme="minorHAnsi"/>
                <w:sz w:val="20"/>
                <w:szCs w:val="20"/>
                <w:lang w:val="lt-LT"/>
              </w:rPr>
            </w:pPr>
          </w:p>
          <w:p w14:paraId="0EB24F7A" w14:textId="6BA4424D" w:rsidR="083C9E16" w:rsidRPr="0075398D" w:rsidRDefault="083C9E16" w:rsidP="00155D6C">
            <w:pPr>
              <w:jc w:val="both"/>
              <w:rPr>
                <w:rFonts w:asciiTheme="minorHAnsi" w:eastAsia="Garamond" w:hAnsiTheme="minorHAnsi" w:cstheme="minorHAnsi"/>
                <w:sz w:val="20"/>
                <w:szCs w:val="20"/>
                <w:lang w:val="lt-LT"/>
              </w:rPr>
            </w:pPr>
          </w:p>
          <w:p w14:paraId="53C1470F" w14:textId="3369FA4E" w:rsidR="0029711C" w:rsidRPr="00804E8F" w:rsidRDefault="00430870" w:rsidP="00155D6C">
            <w:pPr>
              <w:jc w:val="both"/>
              <w:rPr>
                <w:rFonts w:asciiTheme="minorHAnsi" w:eastAsia="Garamond" w:hAnsiTheme="minorHAnsi" w:cstheme="minorHAnsi"/>
                <w:b/>
                <w:bCs/>
                <w:sz w:val="20"/>
                <w:szCs w:val="20"/>
                <w:lang w:val="lt-LT"/>
              </w:rPr>
            </w:pPr>
            <w:r w:rsidRPr="0075398D">
              <w:rPr>
                <w:rFonts w:asciiTheme="minorHAnsi" w:eastAsia="Garamond" w:hAnsiTheme="minorHAnsi" w:cstheme="minorHAnsi"/>
                <w:b/>
                <w:bCs/>
                <w:sz w:val="20"/>
                <w:szCs w:val="20"/>
                <w:lang w:val="lt-LT"/>
              </w:rPr>
              <w:t>2</w:t>
            </w:r>
            <w:r>
              <w:rPr>
                <w:rFonts w:asciiTheme="minorHAnsi" w:eastAsia="Garamond" w:hAnsiTheme="minorHAnsi" w:cstheme="minorHAnsi"/>
                <w:b/>
                <w:bCs/>
                <w:sz w:val="20"/>
                <w:szCs w:val="20"/>
                <w:lang w:val="lt-LT"/>
              </w:rPr>
              <w:t>3</w:t>
            </w:r>
            <w:r w:rsidRPr="00804E8F">
              <w:rPr>
                <w:rFonts w:asciiTheme="minorHAnsi" w:eastAsia="Garamond" w:hAnsiTheme="minorHAnsi" w:cstheme="minorHAnsi"/>
                <w:b/>
                <w:bCs/>
                <w:sz w:val="20"/>
                <w:szCs w:val="20"/>
                <w:lang w:val="lt-LT"/>
              </w:rPr>
              <w:t xml:space="preserve"> </w:t>
            </w:r>
            <w:r w:rsidR="0029711C" w:rsidRPr="00804E8F">
              <w:rPr>
                <w:rFonts w:asciiTheme="minorHAnsi" w:eastAsia="Garamond" w:hAnsiTheme="minorHAnsi" w:cstheme="minorHAnsi"/>
                <w:b/>
                <w:bCs/>
                <w:sz w:val="20"/>
                <w:szCs w:val="20"/>
                <w:lang w:val="lt-LT"/>
              </w:rPr>
              <w:t>punktas. SUTARTIES NUTRAUKIMAS IR PAKEITIMAS</w:t>
            </w:r>
          </w:p>
          <w:p w14:paraId="38CFE557" w14:textId="77777777"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Įterpiama ši nauja nuostata:</w:t>
            </w:r>
          </w:p>
          <w:p w14:paraId="1A9DFABF" w14:textId="636775F2"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“1. Sutartis gali būti nutraukta abipusiu rašytiniu Šalių susitarimu. </w:t>
            </w:r>
          </w:p>
          <w:p w14:paraId="39A93772" w14:textId="03B4409B"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p>
          <w:p w14:paraId="2BC0E3E3" w14:textId="2819E5DD"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0B4CB0" w:rsidRPr="00804E8F">
              <w:rPr>
                <w:rFonts w:asciiTheme="minorHAnsi" w:eastAsia="Garamond" w:hAnsiTheme="minorHAnsi" w:cstheme="minorHAnsi"/>
                <w:sz w:val="20"/>
                <w:szCs w:val="20"/>
                <w:lang w:val="lt-LT"/>
              </w:rPr>
              <w:t>2</w:t>
            </w:r>
            <w:r w:rsidRPr="00804E8F">
              <w:rPr>
                <w:rFonts w:asciiTheme="minorHAnsi" w:eastAsia="Garamond" w:hAnsiTheme="minorHAnsi" w:cstheme="minorHAnsi"/>
                <w:sz w:val="20"/>
                <w:szCs w:val="20"/>
                <w:lang w:val="lt-LT"/>
              </w:rPr>
              <w:t xml:space="preserve">. Pirkėjas turi teisę vienašališkai nutraukti Sutartį, pranešdamas apie tai Pardavėjui raštu prieš 10 (dešimt) </w:t>
            </w:r>
            <w:r w:rsidRPr="00804E8F">
              <w:rPr>
                <w:rFonts w:asciiTheme="minorHAnsi" w:eastAsia="Garamond" w:hAnsiTheme="minorHAnsi" w:cstheme="minorHAnsi"/>
                <w:sz w:val="20"/>
                <w:szCs w:val="20"/>
                <w:lang w:val="lt-LT"/>
              </w:rPr>
              <w:lastRenderedPageBreak/>
              <w:t xml:space="preserve">dienų, jeigu Pardavėjas iš esmės pažeidė Sutartį ir nepašalino trūkumų arba savanoriškai įsipareigojo atlyginti Pirkėjui </w:t>
            </w:r>
            <w:r w:rsidR="00580A36" w:rsidRPr="00804E8F">
              <w:rPr>
                <w:rFonts w:asciiTheme="minorHAnsi" w:eastAsia="Garamond" w:hAnsiTheme="minorHAnsi" w:cstheme="minorHAnsi"/>
                <w:sz w:val="20"/>
                <w:szCs w:val="20"/>
                <w:lang w:val="lt-LT"/>
              </w:rPr>
              <w:t xml:space="preserve">tiesioginius </w:t>
            </w:r>
            <w:r w:rsidRPr="00804E8F">
              <w:rPr>
                <w:rFonts w:asciiTheme="minorHAnsi" w:eastAsia="Garamond" w:hAnsiTheme="minorHAnsi" w:cstheme="minorHAnsi"/>
                <w:sz w:val="20"/>
                <w:szCs w:val="20"/>
                <w:lang w:val="lt-LT"/>
              </w:rPr>
              <w:t>nuostolius ir sumokėti baudas. Pardavėjo padarytas Sutarties pažeidimas laikomas esminiu ir (arba) esminiu Sutarties pažeidimu, kai yra rimtų ar nuolatinių trūkumų pagal Sutarties bendrųjų nuostatų 18.5 punktą.</w:t>
            </w:r>
          </w:p>
          <w:p w14:paraId="3F43F6DA" w14:textId="049412A6" w:rsidR="00F6396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097390" w:rsidRPr="00804E8F">
              <w:rPr>
                <w:rFonts w:asciiTheme="minorHAnsi" w:eastAsia="Garamond" w:hAnsiTheme="minorHAnsi" w:cstheme="minorHAnsi"/>
                <w:sz w:val="20"/>
                <w:szCs w:val="20"/>
                <w:lang w:val="lt-LT"/>
              </w:rPr>
              <w:t>3</w:t>
            </w:r>
            <w:r w:rsidRPr="00804E8F">
              <w:rPr>
                <w:rFonts w:asciiTheme="minorHAnsi" w:eastAsia="Garamond" w:hAnsiTheme="minorHAnsi" w:cstheme="minorHAnsi"/>
                <w:sz w:val="20"/>
                <w:szCs w:val="20"/>
                <w:lang w:val="lt-LT"/>
              </w:rPr>
              <w:t>. Pirkėjas pasilieka teisę tikrinti, ar Pardavėjas (taip pat ir dėl pasitelktų asmenų) laikosi Pirkimo sąlygų ir Lietuvos Respublikos bei Europos Sąjungos teisės aktuose nustatytų privalomų reikalavimų, įskaitant, bet neapsiribojant, nacionalinio saugumo ir sankcijų reikalavimus. Sutarties galiojimo metu paaiškėjus, kad Paslaugų teikėjas neatitinka šių kriterijų, nuostatų ar principų, ir Paslaugų teikėjui nepašalinus šių trūkumų per Pirkėjo nurodytą terminą, Pirkėjas turi teisę vienašališkai nutraukti Sutartį, neįsipareigodamas atlyginti nuostolių, įskaitant, bet neapsiribojant, nuostolius dėl minimalių Pirkimo objekto kiekių išpirkimo, apie tai informuodamas Paslaugų teikėją prieš 10 (dešimt) dienų.</w:t>
            </w:r>
          </w:p>
          <w:p w14:paraId="0B5C4E35" w14:textId="3F9C2918"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E70F6E" w:rsidRPr="00804E8F">
              <w:rPr>
                <w:rFonts w:asciiTheme="minorHAnsi" w:eastAsia="Garamond" w:hAnsiTheme="minorHAnsi" w:cstheme="minorHAnsi"/>
                <w:sz w:val="20"/>
                <w:szCs w:val="20"/>
                <w:lang w:val="lt-LT"/>
              </w:rPr>
              <w:t>4</w:t>
            </w:r>
            <w:r w:rsidRPr="00804E8F">
              <w:rPr>
                <w:rFonts w:asciiTheme="minorHAnsi" w:eastAsia="Garamond" w:hAnsiTheme="minorHAnsi" w:cstheme="minorHAnsi"/>
                <w:sz w:val="20"/>
                <w:szCs w:val="20"/>
                <w:lang w:val="lt-LT"/>
              </w:rPr>
              <w:t>. Pirkėjas turi teisę vienašališkai nutraukti Sutartį ar bet kurią jos dalį, apie tai raštu įspėjęs Tiekėją ne vėliau kaip prieš dešimt (10) dienų, jei:</w:t>
            </w:r>
          </w:p>
          <w:p w14:paraId="6F30F5A2" w14:textId="64E15FCC"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E70F6E" w:rsidRPr="00804E8F">
              <w:rPr>
                <w:rFonts w:asciiTheme="minorHAnsi" w:eastAsia="Garamond" w:hAnsiTheme="minorHAnsi" w:cstheme="minorHAnsi"/>
                <w:sz w:val="20"/>
                <w:szCs w:val="20"/>
                <w:lang w:val="lt-LT"/>
              </w:rPr>
              <w:t>4</w:t>
            </w:r>
            <w:r w:rsidRPr="00804E8F">
              <w:rPr>
                <w:rFonts w:asciiTheme="minorHAnsi" w:eastAsia="Garamond" w:hAnsiTheme="minorHAnsi" w:cstheme="minorHAnsi"/>
                <w:sz w:val="20"/>
                <w:szCs w:val="20"/>
                <w:lang w:val="lt-LT"/>
              </w:rPr>
              <w:t>.1. Pardavėjo padėtis pasikeičia ir jis atitinka pirkimo dokumentuose nustatytą pašalinimo pagrindą, kuris taikomas ir Sutarties galiojimo metu;</w:t>
            </w:r>
          </w:p>
          <w:p w14:paraId="444C3266" w14:textId="35250C65"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5.2. pasikeičia teisės aktai, susiję su Sutarties objektu, Sutarties vykdymu, ar su Pirkėjo vykdoma veikla, kuriai buvo sudaryta Sutartis, ir dėl tokių pakeitimų Pirkėjas </w:t>
            </w:r>
            <w:r w:rsidR="7586D082" w:rsidRPr="00804E8F">
              <w:rPr>
                <w:rFonts w:asciiTheme="minorHAnsi" w:eastAsia="Garamond" w:hAnsiTheme="minorHAnsi" w:cstheme="minorHAnsi"/>
                <w:sz w:val="20"/>
                <w:szCs w:val="20"/>
                <w:lang w:val="lt-LT"/>
              </w:rPr>
              <w:t>objektyviai negali toliau vykdyti Sutarties</w:t>
            </w:r>
            <w:r w:rsidR="2C7C7B83" w:rsidRPr="00804E8F">
              <w:rPr>
                <w:rFonts w:asciiTheme="minorHAnsi" w:eastAsia="Garamond" w:hAnsiTheme="minorHAnsi" w:cstheme="minorHAnsi"/>
                <w:sz w:val="20"/>
                <w:szCs w:val="20"/>
                <w:lang w:val="lt-LT"/>
              </w:rPr>
              <w:t>;</w:t>
            </w:r>
          </w:p>
          <w:p w14:paraId="07770ADE" w14:textId="1B851BCA"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5.</w:t>
            </w:r>
            <w:r w:rsidR="58E57978" w:rsidRPr="00804E8F">
              <w:rPr>
                <w:rFonts w:asciiTheme="minorHAnsi" w:eastAsia="Garamond" w:hAnsiTheme="minorHAnsi" w:cstheme="minorHAnsi"/>
                <w:sz w:val="20"/>
                <w:szCs w:val="20"/>
                <w:lang w:val="lt-LT"/>
              </w:rPr>
              <w:t>3</w:t>
            </w:r>
            <w:r w:rsidRPr="00804E8F">
              <w:rPr>
                <w:rFonts w:asciiTheme="minorHAnsi" w:eastAsia="Garamond" w:hAnsiTheme="minorHAnsi" w:cstheme="minorHAnsi"/>
                <w:sz w:val="20"/>
                <w:szCs w:val="20"/>
                <w:lang w:val="lt-LT"/>
              </w:rPr>
              <w:t xml:space="preserve">. Pirkėjas iš pirkimų priežiūrą atliekančių institucijų gauna nurodymą / rekomendaciją nutraukti Sutartį;  </w:t>
            </w:r>
          </w:p>
          <w:p w14:paraId="7CE89207" w14:textId="5C87E5E7"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5.</w:t>
            </w:r>
            <w:r w:rsidR="1C3A79F0" w:rsidRPr="00804E8F">
              <w:rPr>
                <w:rFonts w:asciiTheme="minorHAnsi" w:eastAsia="Garamond" w:hAnsiTheme="minorHAnsi" w:cstheme="minorHAnsi"/>
                <w:sz w:val="20"/>
                <w:szCs w:val="20"/>
                <w:lang w:val="lt-LT"/>
              </w:rPr>
              <w:t>4</w:t>
            </w:r>
            <w:r w:rsidRPr="00804E8F">
              <w:rPr>
                <w:rFonts w:asciiTheme="minorHAnsi" w:eastAsia="Garamond" w:hAnsiTheme="minorHAnsi" w:cstheme="minorHAnsi"/>
                <w:sz w:val="20"/>
                <w:szCs w:val="20"/>
                <w:lang w:val="lt-LT"/>
              </w:rPr>
              <w:t xml:space="preserve">. Pardavėjas vėluoja pateikti Sutarties įvykdymo užtikrinimo pratęsimą ilgiau kaip 10 (dešimt) darbo dienų nuo paskutinio Sutarties įvykdymo užtikrinimo galiojimo termino pabaigos arba atsisako jį pateikti; </w:t>
            </w:r>
          </w:p>
          <w:p w14:paraId="01371D45" w14:textId="648BC0BB"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B854F6" w:rsidRPr="00804E8F">
              <w:rPr>
                <w:rFonts w:asciiTheme="minorHAnsi" w:eastAsia="Garamond" w:hAnsiTheme="minorHAnsi" w:cstheme="minorHAnsi"/>
                <w:sz w:val="20"/>
                <w:szCs w:val="20"/>
                <w:lang w:val="lt-LT"/>
              </w:rPr>
              <w:t xml:space="preserve">   </w:t>
            </w:r>
            <w:r w:rsidRPr="00804E8F">
              <w:rPr>
                <w:rFonts w:asciiTheme="minorHAnsi" w:eastAsia="Garamond" w:hAnsiTheme="minorHAnsi" w:cstheme="minorHAnsi"/>
                <w:sz w:val="20"/>
                <w:szCs w:val="20"/>
                <w:lang w:val="lt-LT"/>
              </w:rPr>
              <w:t xml:space="preserve"> 5.</w:t>
            </w:r>
            <w:r w:rsidR="28EA954D" w:rsidRPr="00804E8F">
              <w:rPr>
                <w:rFonts w:asciiTheme="minorHAnsi" w:eastAsia="Garamond" w:hAnsiTheme="minorHAnsi" w:cstheme="minorHAnsi"/>
                <w:sz w:val="20"/>
                <w:szCs w:val="20"/>
                <w:lang w:val="lt-LT"/>
              </w:rPr>
              <w:t>5</w:t>
            </w:r>
            <w:r w:rsidRPr="00804E8F">
              <w:rPr>
                <w:rFonts w:asciiTheme="minorHAnsi" w:eastAsia="Garamond" w:hAnsiTheme="minorHAnsi" w:cstheme="minorHAnsi"/>
                <w:sz w:val="20"/>
                <w:szCs w:val="20"/>
                <w:lang w:val="lt-LT"/>
              </w:rPr>
              <w:t>. Pardavėjas atsisako pašalinti arba nepašalina Prekių trūkumų per Pirkėjo nustatytus protingus terminus;</w:t>
            </w:r>
          </w:p>
          <w:p w14:paraId="3A6A83F5" w14:textId="606DC2C3"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B854F6" w:rsidRPr="00804E8F">
              <w:rPr>
                <w:rFonts w:asciiTheme="minorHAnsi" w:eastAsia="Garamond" w:hAnsiTheme="minorHAnsi" w:cstheme="minorHAnsi"/>
                <w:sz w:val="20"/>
                <w:szCs w:val="20"/>
                <w:lang w:val="lt-LT"/>
              </w:rPr>
              <w:t xml:space="preserve">   </w:t>
            </w:r>
            <w:r w:rsidRPr="00804E8F">
              <w:rPr>
                <w:rFonts w:asciiTheme="minorHAnsi" w:eastAsia="Garamond" w:hAnsiTheme="minorHAnsi" w:cstheme="minorHAnsi"/>
                <w:sz w:val="20"/>
                <w:szCs w:val="20"/>
                <w:lang w:val="lt-LT"/>
              </w:rPr>
              <w:t>5.</w:t>
            </w:r>
            <w:r w:rsidR="0D4C5F4B" w:rsidRPr="00804E8F">
              <w:rPr>
                <w:rFonts w:asciiTheme="minorHAnsi" w:eastAsia="Garamond" w:hAnsiTheme="minorHAnsi" w:cstheme="minorHAnsi"/>
                <w:sz w:val="20"/>
                <w:szCs w:val="20"/>
                <w:lang w:val="lt-LT"/>
              </w:rPr>
              <w:t>6</w:t>
            </w:r>
            <w:r w:rsidRPr="00804E8F">
              <w:rPr>
                <w:rFonts w:asciiTheme="minorHAnsi" w:eastAsia="Garamond" w:hAnsiTheme="minorHAnsi" w:cstheme="minorHAnsi"/>
                <w:sz w:val="20"/>
                <w:szCs w:val="20"/>
                <w:lang w:val="lt-LT"/>
              </w:rPr>
              <w:t>. Pardavėjas pažeidžia Sutartį arba įstatymus bei kitus teisės aktus ir per Pirkėjo rašytinėje pretenzijoje nurodytą terminą neištaiso pažeidimo.</w:t>
            </w:r>
          </w:p>
          <w:p w14:paraId="23552812" w14:textId="5E01D9DF" w:rsidR="0029711C" w:rsidRPr="00804E8F" w:rsidRDefault="00B854F6"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29711C" w:rsidRPr="00804E8F">
              <w:rPr>
                <w:rFonts w:asciiTheme="minorHAnsi" w:eastAsia="Garamond" w:hAnsiTheme="minorHAnsi" w:cstheme="minorHAnsi"/>
                <w:sz w:val="20"/>
                <w:szCs w:val="20"/>
                <w:lang w:val="lt-LT"/>
              </w:rPr>
              <w:t>6. Šalys turi teisę vienašališkai nutraukti Sutartį kitais įstatymų ir kitų teisės aktų numatytais atvejais.“</w:t>
            </w:r>
          </w:p>
          <w:p w14:paraId="6CBF8CD5" w14:textId="77777777" w:rsidR="00F6396C" w:rsidRPr="00804E8F" w:rsidRDefault="00F6396C" w:rsidP="00155D6C">
            <w:pPr>
              <w:jc w:val="both"/>
              <w:rPr>
                <w:rFonts w:asciiTheme="minorHAnsi" w:eastAsia="Garamond" w:hAnsiTheme="minorHAnsi" w:cstheme="minorHAnsi"/>
                <w:sz w:val="20"/>
                <w:szCs w:val="20"/>
                <w:lang w:val="lt-LT"/>
              </w:rPr>
            </w:pPr>
          </w:p>
          <w:p w14:paraId="14EF0638" w14:textId="77777777" w:rsidR="0029711C" w:rsidRPr="00804E8F" w:rsidRDefault="0029711C" w:rsidP="00155D6C">
            <w:pPr>
              <w:jc w:val="both"/>
              <w:rPr>
                <w:rFonts w:asciiTheme="minorHAnsi" w:eastAsia="Garamond" w:hAnsiTheme="minorHAnsi" w:cstheme="minorHAnsi"/>
                <w:sz w:val="20"/>
                <w:szCs w:val="20"/>
                <w:lang w:val="lt-LT"/>
              </w:rPr>
            </w:pPr>
          </w:p>
          <w:p w14:paraId="0858D461" w14:textId="5BE85293" w:rsidR="083C9E16" w:rsidRPr="00804E8F" w:rsidRDefault="083C9E16" w:rsidP="00155D6C">
            <w:pPr>
              <w:jc w:val="both"/>
              <w:rPr>
                <w:rFonts w:asciiTheme="minorHAnsi" w:eastAsia="Garamond" w:hAnsiTheme="minorHAnsi" w:cstheme="minorHAnsi"/>
                <w:sz w:val="20"/>
                <w:szCs w:val="20"/>
                <w:lang w:val="lt-LT"/>
              </w:rPr>
            </w:pPr>
          </w:p>
          <w:p w14:paraId="0609FEF4" w14:textId="0BE810EF" w:rsidR="083C9E16" w:rsidRDefault="083C9E16" w:rsidP="00155D6C">
            <w:pPr>
              <w:jc w:val="both"/>
              <w:rPr>
                <w:rFonts w:asciiTheme="minorHAnsi" w:eastAsia="Garamond" w:hAnsiTheme="minorHAnsi" w:cstheme="minorHAnsi"/>
                <w:sz w:val="20"/>
                <w:szCs w:val="20"/>
                <w:lang w:val="lt-LT"/>
              </w:rPr>
            </w:pPr>
          </w:p>
          <w:p w14:paraId="6F15199D" w14:textId="77777777" w:rsidR="00C95C37" w:rsidRDefault="00C95C37" w:rsidP="00155D6C">
            <w:pPr>
              <w:jc w:val="both"/>
              <w:rPr>
                <w:rFonts w:asciiTheme="minorHAnsi" w:eastAsia="Garamond" w:hAnsiTheme="minorHAnsi" w:cstheme="minorHAnsi"/>
                <w:sz w:val="20"/>
                <w:szCs w:val="20"/>
                <w:lang w:val="lt-LT"/>
              </w:rPr>
            </w:pPr>
          </w:p>
          <w:p w14:paraId="49ED5739" w14:textId="77777777" w:rsidR="00430870" w:rsidRDefault="00430870" w:rsidP="00155D6C">
            <w:pPr>
              <w:jc w:val="both"/>
              <w:rPr>
                <w:rFonts w:asciiTheme="minorHAnsi" w:eastAsia="Garamond" w:hAnsiTheme="minorHAnsi" w:cstheme="minorHAnsi"/>
                <w:sz w:val="20"/>
                <w:szCs w:val="20"/>
                <w:lang w:val="lt-LT"/>
              </w:rPr>
            </w:pPr>
          </w:p>
          <w:p w14:paraId="2804CCB4" w14:textId="77777777" w:rsidR="00C95C37" w:rsidRDefault="00C95C37" w:rsidP="00155D6C">
            <w:pPr>
              <w:jc w:val="both"/>
              <w:rPr>
                <w:rFonts w:asciiTheme="minorHAnsi" w:eastAsia="Garamond" w:hAnsiTheme="minorHAnsi" w:cstheme="minorHAnsi"/>
                <w:sz w:val="20"/>
                <w:szCs w:val="20"/>
                <w:lang w:val="lt-LT"/>
              </w:rPr>
            </w:pPr>
          </w:p>
          <w:p w14:paraId="4B8441A6" w14:textId="77777777" w:rsidR="00C95C37" w:rsidRDefault="00C95C37" w:rsidP="00155D6C">
            <w:pPr>
              <w:jc w:val="both"/>
              <w:rPr>
                <w:rFonts w:asciiTheme="minorHAnsi" w:eastAsia="Garamond" w:hAnsiTheme="minorHAnsi" w:cstheme="minorHAnsi"/>
                <w:sz w:val="20"/>
                <w:szCs w:val="20"/>
                <w:lang w:val="lt-LT"/>
              </w:rPr>
            </w:pPr>
          </w:p>
          <w:p w14:paraId="5589DBA6" w14:textId="77777777" w:rsidR="00C95C37" w:rsidRDefault="00C95C37" w:rsidP="00155D6C">
            <w:pPr>
              <w:jc w:val="both"/>
              <w:rPr>
                <w:rFonts w:asciiTheme="minorHAnsi" w:eastAsia="Garamond" w:hAnsiTheme="minorHAnsi" w:cstheme="minorHAnsi"/>
                <w:sz w:val="20"/>
                <w:szCs w:val="20"/>
                <w:lang w:val="lt-LT"/>
              </w:rPr>
            </w:pPr>
          </w:p>
          <w:p w14:paraId="16287790" w14:textId="77777777" w:rsidR="00C95C37" w:rsidRDefault="00C95C37" w:rsidP="00155D6C">
            <w:pPr>
              <w:jc w:val="both"/>
              <w:rPr>
                <w:rFonts w:asciiTheme="minorHAnsi" w:eastAsia="Garamond" w:hAnsiTheme="minorHAnsi" w:cstheme="minorHAnsi"/>
                <w:sz w:val="20"/>
                <w:szCs w:val="20"/>
                <w:lang w:val="lt-LT"/>
              </w:rPr>
            </w:pPr>
          </w:p>
          <w:p w14:paraId="629DDBF3" w14:textId="77777777" w:rsidR="00C95C37" w:rsidRPr="00804E8F" w:rsidRDefault="00C95C37" w:rsidP="00155D6C">
            <w:pPr>
              <w:jc w:val="both"/>
              <w:rPr>
                <w:rFonts w:asciiTheme="minorHAnsi" w:eastAsia="Garamond" w:hAnsiTheme="minorHAnsi" w:cstheme="minorHAnsi"/>
                <w:sz w:val="20"/>
                <w:szCs w:val="20"/>
                <w:lang w:val="lt-LT"/>
              </w:rPr>
            </w:pPr>
          </w:p>
          <w:p w14:paraId="0D201326" w14:textId="08B59BBD" w:rsidR="083C9E16" w:rsidRPr="00804E8F" w:rsidRDefault="083C9E16" w:rsidP="00155D6C">
            <w:pPr>
              <w:jc w:val="both"/>
              <w:rPr>
                <w:rFonts w:asciiTheme="minorHAnsi" w:eastAsia="Garamond" w:hAnsiTheme="minorHAnsi" w:cstheme="minorHAnsi"/>
                <w:sz w:val="20"/>
                <w:szCs w:val="20"/>
                <w:lang w:val="lt-LT"/>
              </w:rPr>
            </w:pPr>
          </w:p>
          <w:p w14:paraId="2B32E1E6" w14:textId="3A4585CB" w:rsidR="083C9E16" w:rsidRPr="00804E8F" w:rsidRDefault="083C9E16" w:rsidP="00155D6C">
            <w:pPr>
              <w:jc w:val="both"/>
              <w:rPr>
                <w:rFonts w:asciiTheme="minorHAnsi" w:eastAsia="Garamond" w:hAnsiTheme="minorHAnsi" w:cstheme="minorHAnsi"/>
                <w:sz w:val="20"/>
                <w:szCs w:val="20"/>
                <w:lang w:val="lt-LT"/>
              </w:rPr>
            </w:pPr>
          </w:p>
          <w:p w14:paraId="3B80877E" w14:textId="17BE9581" w:rsidR="083C9E16" w:rsidRPr="00804E8F" w:rsidRDefault="083C9E16" w:rsidP="00155D6C">
            <w:pPr>
              <w:jc w:val="both"/>
              <w:rPr>
                <w:rFonts w:asciiTheme="minorHAnsi" w:eastAsia="Garamond" w:hAnsiTheme="minorHAnsi" w:cstheme="minorHAnsi"/>
                <w:sz w:val="20"/>
                <w:szCs w:val="20"/>
                <w:lang w:val="lt-LT"/>
              </w:rPr>
            </w:pPr>
          </w:p>
          <w:p w14:paraId="55574B15" w14:textId="74598274" w:rsidR="083C9E16" w:rsidRPr="00804E8F" w:rsidRDefault="083C9E16" w:rsidP="00155D6C">
            <w:pPr>
              <w:jc w:val="both"/>
              <w:rPr>
                <w:rFonts w:asciiTheme="minorHAnsi" w:eastAsia="Garamond" w:hAnsiTheme="minorHAnsi" w:cstheme="minorHAnsi"/>
                <w:sz w:val="20"/>
                <w:szCs w:val="20"/>
                <w:lang w:val="lt-LT"/>
              </w:rPr>
            </w:pPr>
          </w:p>
          <w:p w14:paraId="30CE575B" w14:textId="6DD5A434" w:rsidR="0029711C" w:rsidRPr="00804E8F" w:rsidRDefault="00430870" w:rsidP="00155D6C">
            <w:pPr>
              <w:jc w:val="both"/>
              <w:rPr>
                <w:rFonts w:asciiTheme="minorHAnsi" w:eastAsia="Garamond" w:hAnsiTheme="minorHAnsi" w:cstheme="minorHAnsi"/>
                <w:b/>
                <w:bCs/>
                <w:sz w:val="20"/>
                <w:szCs w:val="20"/>
                <w:lang w:val="lt-LT"/>
              </w:rPr>
            </w:pPr>
            <w:r w:rsidRPr="00804E8F">
              <w:rPr>
                <w:rFonts w:asciiTheme="minorHAnsi" w:eastAsia="Garamond" w:hAnsiTheme="minorHAnsi" w:cstheme="minorHAnsi"/>
                <w:b/>
                <w:bCs/>
                <w:sz w:val="20"/>
                <w:szCs w:val="20"/>
                <w:lang w:val="lt-LT"/>
              </w:rPr>
              <w:lastRenderedPageBreak/>
              <w:t>2</w:t>
            </w:r>
            <w:r>
              <w:rPr>
                <w:rFonts w:asciiTheme="minorHAnsi" w:eastAsia="Garamond" w:hAnsiTheme="minorHAnsi" w:cstheme="minorHAnsi"/>
                <w:b/>
                <w:bCs/>
                <w:sz w:val="20"/>
                <w:szCs w:val="20"/>
                <w:lang w:val="lt-LT"/>
              </w:rPr>
              <w:t>4</w:t>
            </w:r>
            <w:r w:rsidRPr="00804E8F">
              <w:rPr>
                <w:rFonts w:asciiTheme="minorHAnsi" w:eastAsia="Garamond" w:hAnsiTheme="minorHAnsi" w:cstheme="minorHAnsi"/>
                <w:b/>
                <w:bCs/>
                <w:sz w:val="20"/>
                <w:szCs w:val="20"/>
                <w:lang w:val="lt-LT"/>
              </w:rPr>
              <w:t xml:space="preserve"> </w:t>
            </w:r>
            <w:r w:rsidR="0029711C" w:rsidRPr="00804E8F">
              <w:rPr>
                <w:rFonts w:asciiTheme="minorHAnsi" w:eastAsia="Garamond" w:hAnsiTheme="minorHAnsi" w:cstheme="minorHAnsi"/>
                <w:b/>
                <w:bCs/>
                <w:sz w:val="20"/>
                <w:szCs w:val="20"/>
                <w:lang w:val="lt-LT"/>
              </w:rPr>
              <w:t xml:space="preserve">punktas. BALANSAVIMO PASLAUGOS </w:t>
            </w:r>
          </w:p>
          <w:p w14:paraId="76F9FCB2" w14:textId="77777777" w:rsidR="0029711C" w:rsidRPr="00804E8F" w:rsidRDefault="0029711C"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Įterpiama ši nauja nuostata:</w:t>
            </w:r>
          </w:p>
          <w:p w14:paraId="6F60332B" w14:textId="5A0378F9" w:rsidR="0029711C" w:rsidRPr="00804E8F" w:rsidRDefault="578FE9F3"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0029711C" w:rsidRPr="00804E8F">
              <w:rPr>
                <w:rFonts w:asciiTheme="minorHAnsi" w:eastAsia="Garamond" w:hAnsiTheme="minorHAnsi" w:cstheme="minorHAnsi"/>
                <w:sz w:val="20"/>
                <w:szCs w:val="20"/>
                <w:lang w:val="lt-LT"/>
              </w:rPr>
              <w:t>„Balansavimo paslaugų teikimas šia Sutartimi nereglamentuojamas. Šalys susitaria, kad bet kokiu atveju Pardavėjas arba Pardavėjo paskirta trečioji šalis yra vienintelė ir išimtinai atsakinga už Objekte būtinas Balansavimo paslaugas. Pirkėjas neatsako ir todėl neprivalo apmokėti ar padengti jokių Pardavėjo ar Pardavėjo paskirtos trečiosios šalies patirtų išlaidų už jų suteiktas Objekte privalomas Balansavimo paslaugas.“</w:t>
            </w:r>
          </w:p>
          <w:p w14:paraId="40F19E50" w14:textId="77777777" w:rsidR="00C95C37" w:rsidRPr="00804E8F" w:rsidRDefault="00C95C37" w:rsidP="00155D6C">
            <w:pPr>
              <w:jc w:val="both"/>
              <w:rPr>
                <w:rFonts w:asciiTheme="minorHAnsi" w:eastAsia="Garamond" w:hAnsiTheme="minorHAnsi" w:cstheme="minorHAnsi"/>
                <w:sz w:val="20"/>
                <w:szCs w:val="20"/>
                <w:lang w:val="lt-LT"/>
              </w:rPr>
            </w:pPr>
          </w:p>
          <w:p w14:paraId="0630AE51" w14:textId="50DC98BE" w:rsidR="52956EE1" w:rsidRPr="00804E8F" w:rsidRDefault="55021081"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2</w:t>
            </w:r>
            <w:r w:rsidR="00430870">
              <w:rPr>
                <w:rFonts w:asciiTheme="minorHAnsi" w:eastAsia="Garamond" w:hAnsiTheme="minorHAnsi" w:cstheme="minorHAnsi"/>
                <w:sz w:val="20"/>
                <w:szCs w:val="20"/>
                <w:lang w:val="lt-LT"/>
              </w:rPr>
              <w:t>5</w:t>
            </w:r>
            <w:r w:rsidRPr="00804E8F">
              <w:rPr>
                <w:rFonts w:asciiTheme="minorHAnsi" w:eastAsia="Garamond" w:hAnsiTheme="minorHAnsi" w:cstheme="minorHAnsi"/>
                <w:sz w:val="20"/>
                <w:szCs w:val="20"/>
                <w:lang w:val="lt-LT"/>
              </w:rPr>
              <w:t xml:space="preserve"> punktas. ELEKTROS ENERGIJOS BIRŽA</w:t>
            </w:r>
          </w:p>
          <w:p w14:paraId="724436B8" w14:textId="31994821" w:rsidR="55021081" w:rsidRPr="00804E8F" w:rsidRDefault="55021081"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Įterpiama ši nauja nuostata</w:t>
            </w:r>
            <w:r w:rsidR="29B7FBEF" w:rsidRPr="00804E8F">
              <w:rPr>
                <w:rFonts w:asciiTheme="minorHAnsi" w:eastAsia="Garamond" w:hAnsiTheme="minorHAnsi" w:cstheme="minorHAnsi"/>
                <w:sz w:val="20"/>
                <w:szCs w:val="20"/>
                <w:lang w:val="lt-LT"/>
              </w:rPr>
              <w:t>:</w:t>
            </w:r>
          </w:p>
          <w:p w14:paraId="2403677A" w14:textId="7F8ADCC1" w:rsidR="55021081" w:rsidRPr="00804E8F" w:rsidRDefault="4D97ABF4"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 xml:space="preserve">   </w:t>
            </w:r>
            <w:r w:rsidR="55021081" w:rsidRPr="00804E8F">
              <w:rPr>
                <w:rFonts w:asciiTheme="minorHAnsi" w:eastAsia="Garamond" w:hAnsiTheme="minorHAnsi" w:cstheme="minorHAnsi"/>
                <w:sz w:val="20"/>
                <w:szCs w:val="20"/>
                <w:lang w:val="lt-LT"/>
              </w:rPr>
              <w:t xml:space="preserve">“Pirkėjas prekiauja elektros energija „Nord </w:t>
            </w:r>
            <w:proofErr w:type="spellStart"/>
            <w:r w:rsidR="55021081" w:rsidRPr="00804E8F">
              <w:rPr>
                <w:rFonts w:asciiTheme="minorHAnsi" w:eastAsia="Garamond" w:hAnsiTheme="minorHAnsi" w:cstheme="minorHAnsi"/>
                <w:sz w:val="20"/>
                <w:szCs w:val="20"/>
                <w:lang w:val="lt-LT"/>
              </w:rPr>
              <w:t>Pool</w:t>
            </w:r>
            <w:proofErr w:type="spellEnd"/>
            <w:r w:rsidR="55021081" w:rsidRPr="00804E8F">
              <w:rPr>
                <w:rFonts w:asciiTheme="minorHAnsi" w:eastAsia="Garamond" w:hAnsiTheme="minorHAnsi" w:cstheme="minorHAnsi"/>
                <w:sz w:val="20"/>
                <w:szCs w:val="20"/>
                <w:lang w:val="lt-LT"/>
              </w:rPr>
              <w:t xml:space="preserve">“ </w:t>
            </w:r>
            <w:r w:rsidR="0084509C" w:rsidRPr="002F6F03">
              <w:rPr>
                <w:rFonts w:asciiTheme="minorHAnsi" w:eastAsia="Garamond" w:hAnsiTheme="minorHAnsi" w:cstheme="minorHAnsi"/>
                <w:sz w:val="20"/>
                <w:szCs w:val="20"/>
                <w:lang w:val="lt-LT"/>
              </w:rPr>
              <w:t>dieno</w:t>
            </w:r>
            <w:r w:rsidR="00AB24DF" w:rsidRPr="00804E8F">
              <w:rPr>
                <w:rFonts w:asciiTheme="minorHAnsi" w:eastAsia="Garamond" w:hAnsiTheme="minorHAnsi" w:cstheme="minorHAnsi"/>
                <w:sz w:val="20"/>
                <w:szCs w:val="20"/>
                <w:lang w:val="lt-LT"/>
              </w:rPr>
              <w:t>s</w:t>
            </w:r>
            <w:r w:rsidR="0084509C" w:rsidRPr="002F6F03">
              <w:rPr>
                <w:rFonts w:asciiTheme="minorHAnsi" w:eastAsia="Garamond" w:hAnsiTheme="minorHAnsi" w:cstheme="minorHAnsi"/>
                <w:sz w:val="20"/>
                <w:szCs w:val="20"/>
                <w:lang w:val="lt-LT"/>
              </w:rPr>
              <w:t xml:space="preserve"> pri</w:t>
            </w:r>
            <w:r w:rsidR="00ED41C9" w:rsidRPr="002F6F03">
              <w:rPr>
                <w:rFonts w:asciiTheme="minorHAnsi" w:eastAsia="Garamond" w:hAnsiTheme="minorHAnsi" w:cstheme="minorHAnsi"/>
                <w:sz w:val="20"/>
                <w:szCs w:val="20"/>
                <w:lang w:val="lt-LT"/>
              </w:rPr>
              <w:t xml:space="preserve">eš </w:t>
            </w:r>
            <w:r w:rsidR="55021081" w:rsidRPr="00804E8F">
              <w:rPr>
                <w:rFonts w:asciiTheme="minorHAnsi" w:eastAsia="Garamond" w:hAnsiTheme="minorHAnsi" w:cstheme="minorHAnsi"/>
                <w:sz w:val="20"/>
                <w:szCs w:val="20"/>
                <w:lang w:val="lt-LT"/>
              </w:rPr>
              <w:t xml:space="preserve">biržoje. Jei Pirkėjas nusprendžia pakeisti elektros energijos </w:t>
            </w:r>
            <w:r w:rsidR="00ED41C9" w:rsidRPr="002F6F03">
              <w:rPr>
                <w:rFonts w:asciiTheme="minorHAnsi" w:eastAsia="Garamond" w:hAnsiTheme="minorHAnsi" w:cstheme="minorHAnsi"/>
                <w:sz w:val="20"/>
                <w:szCs w:val="20"/>
                <w:lang w:val="lt-LT"/>
              </w:rPr>
              <w:t>prekybos birž</w:t>
            </w:r>
            <w:r w:rsidR="00E4349F" w:rsidRPr="002F6F03">
              <w:rPr>
                <w:rFonts w:asciiTheme="minorHAnsi" w:eastAsia="Garamond" w:hAnsiTheme="minorHAnsi" w:cstheme="minorHAnsi"/>
                <w:sz w:val="20"/>
                <w:szCs w:val="20"/>
                <w:lang w:val="lt-LT"/>
              </w:rPr>
              <w:t>ą</w:t>
            </w:r>
            <w:r w:rsidR="55021081" w:rsidRPr="00804E8F">
              <w:rPr>
                <w:rFonts w:asciiTheme="minorHAnsi" w:eastAsia="Garamond" w:hAnsiTheme="minorHAnsi" w:cstheme="minorHAnsi"/>
                <w:sz w:val="20"/>
                <w:szCs w:val="20"/>
                <w:lang w:val="lt-LT"/>
              </w:rPr>
              <w:t xml:space="preserve">, jis privalo informuoti Pardavėją </w:t>
            </w:r>
            <w:r w:rsidR="60B6425F" w:rsidRPr="00804E8F">
              <w:rPr>
                <w:rFonts w:asciiTheme="minorHAnsi" w:eastAsia="Garamond" w:hAnsiTheme="minorHAnsi" w:cstheme="minorHAnsi"/>
                <w:sz w:val="20"/>
                <w:szCs w:val="20"/>
                <w:lang w:val="lt-LT"/>
              </w:rPr>
              <w:t>likus</w:t>
            </w:r>
            <w:r w:rsidR="55021081" w:rsidRPr="00804E8F">
              <w:rPr>
                <w:rFonts w:asciiTheme="minorHAnsi" w:eastAsia="Garamond" w:hAnsiTheme="minorHAnsi" w:cstheme="minorHAnsi"/>
                <w:sz w:val="20"/>
                <w:szCs w:val="20"/>
                <w:lang w:val="lt-LT"/>
              </w:rPr>
              <w:t xml:space="preserve"> ne mažiau kaip </w:t>
            </w:r>
            <w:r w:rsidR="68E8ABF8" w:rsidRPr="00804E8F">
              <w:rPr>
                <w:rFonts w:asciiTheme="minorHAnsi" w:eastAsia="Garamond" w:hAnsiTheme="minorHAnsi" w:cstheme="minorHAnsi"/>
                <w:sz w:val="20"/>
                <w:szCs w:val="20"/>
                <w:lang w:val="lt-LT"/>
              </w:rPr>
              <w:t>6</w:t>
            </w:r>
            <w:r w:rsidR="55021081" w:rsidRPr="00804E8F">
              <w:rPr>
                <w:rFonts w:asciiTheme="minorHAnsi" w:eastAsia="Garamond" w:hAnsiTheme="minorHAnsi" w:cstheme="minorHAnsi"/>
                <w:sz w:val="20"/>
                <w:szCs w:val="20"/>
                <w:lang w:val="lt-LT"/>
              </w:rPr>
              <w:t xml:space="preserve"> </w:t>
            </w:r>
            <w:r w:rsidR="68E8ABF8" w:rsidRPr="00804E8F">
              <w:rPr>
                <w:rFonts w:asciiTheme="minorHAnsi" w:eastAsia="Garamond" w:hAnsiTheme="minorHAnsi" w:cstheme="minorHAnsi"/>
                <w:sz w:val="20"/>
                <w:szCs w:val="20"/>
                <w:lang w:val="lt-LT"/>
              </w:rPr>
              <w:t>(šeši) mėnesiai iki</w:t>
            </w:r>
            <w:r w:rsidR="55021081" w:rsidRPr="00804E8F">
              <w:rPr>
                <w:rFonts w:asciiTheme="minorHAnsi" w:eastAsia="Garamond" w:hAnsiTheme="minorHAnsi" w:cstheme="minorHAnsi"/>
                <w:sz w:val="20"/>
                <w:szCs w:val="20"/>
                <w:lang w:val="lt-LT"/>
              </w:rPr>
              <w:t xml:space="preserve"> tokio </w:t>
            </w:r>
            <w:r w:rsidR="68E8ABF8" w:rsidRPr="00804E8F">
              <w:rPr>
                <w:rFonts w:asciiTheme="minorHAnsi" w:eastAsia="Garamond" w:hAnsiTheme="minorHAnsi" w:cstheme="minorHAnsi"/>
                <w:sz w:val="20"/>
                <w:szCs w:val="20"/>
                <w:lang w:val="lt-LT"/>
              </w:rPr>
              <w:t>pasikeitimo</w:t>
            </w:r>
            <w:r w:rsidR="55021081" w:rsidRPr="00804E8F">
              <w:rPr>
                <w:rFonts w:asciiTheme="minorHAnsi" w:eastAsia="Garamond" w:hAnsiTheme="minorHAnsi" w:cstheme="minorHAnsi"/>
                <w:sz w:val="20"/>
                <w:szCs w:val="20"/>
                <w:lang w:val="lt-LT"/>
              </w:rPr>
              <w:t xml:space="preserve"> dienos.“</w:t>
            </w:r>
          </w:p>
          <w:p w14:paraId="1BC80BAA" w14:textId="24D5CB9B" w:rsidR="083C9E16" w:rsidRPr="00804E8F" w:rsidRDefault="083C9E16" w:rsidP="00155D6C">
            <w:pPr>
              <w:jc w:val="both"/>
              <w:rPr>
                <w:rFonts w:asciiTheme="minorHAnsi" w:eastAsia="Garamond" w:hAnsiTheme="minorHAnsi" w:cstheme="minorHAnsi"/>
                <w:sz w:val="20"/>
                <w:szCs w:val="20"/>
                <w:lang w:val="lt-LT"/>
              </w:rPr>
            </w:pPr>
          </w:p>
          <w:p w14:paraId="775241E0" w14:textId="77777777" w:rsidR="0095625F" w:rsidRDefault="0095625F" w:rsidP="00155D6C">
            <w:pPr>
              <w:jc w:val="both"/>
              <w:rPr>
                <w:rFonts w:asciiTheme="minorHAnsi" w:hAnsiTheme="minorHAnsi" w:cstheme="minorHAnsi"/>
                <w:sz w:val="20"/>
                <w:szCs w:val="20"/>
                <w:lang w:val="lt-LT"/>
              </w:rPr>
            </w:pPr>
          </w:p>
          <w:p w14:paraId="007DA606" w14:textId="2E69578C" w:rsidR="007E7301" w:rsidRPr="00804E8F" w:rsidRDefault="2AAEBC4F"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2</w:t>
            </w:r>
            <w:r w:rsidR="00430870">
              <w:rPr>
                <w:rFonts w:asciiTheme="minorHAnsi" w:hAnsiTheme="minorHAnsi" w:cstheme="minorHAnsi"/>
                <w:sz w:val="20"/>
                <w:szCs w:val="20"/>
                <w:lang w:val="lt-LT"/>
              </w:rPr>
              <w:t>6</w:t>
            </w:r>
            <w:r w:rsidRPr="00804E8F">
              <w:rPr>
                <w:rFonts w:asciiTheme="minorHAnsi" w:hAnsiTheme="minorHAnsi" w:cstheme="minorHAnsi"/>
                <w:sz w:val="20"/>
                <w:szCs w:val="20"/>
                <w:lang w:val="lt-LT"/>
              </w:rPr>
              <w:t xml:space="preserve"> punktas.</w:t>
            </w:r>
            <w:r w:rsidR="00615755" w:rsidRPr="00804E8F">
              <w:rPr>
                <w:rFonts w:asciiTheme="minorHAnsi" w:hAnsiTheme="minorHAnsi" w:cstheme="minorHAnsi"/>
                <w:sz w:val="20"/>
                <w:szCs w:val="20"/>
                <w:lang w:val="lt-LT"/>
              </w:rPr>
              <w:t xml:space="preserve"> </w:t>
            </w:r>
            <w:r w:rsidRPr="00804E8F">
              <w:rPr>
                <w:rFonts w:asciiTheme="minorHAnsi" w:hAnsiTheme="minorHAnsi" w:cstheme="minorHAnsi"/>
                <w:sz w:val="20"/>
                <w:szCs w:val="20"/>
                <w:lang w:val="lt-LT"/>
              </w:rPr>
              <w:t>H</w:t>
            </w:r>
            <w:r w:rsidR="410E3040" w:rsidRPr="00804E8F">
              <w:rPr>
                <w:rFonts w:asciiTheme="minorHAnsi" w:hAnsiTheme="minorHAnsi" w:cstheme="minorHAnsi"/>
                <w:sz w:val="20"/>
                <w:szCs w:val="20"/>
                <w:lang w:val="lt-LT"/>
              </w:rPr>
              <w:t>IBRIDINIU ELEKTRINIŲ APSKAITA</w:t>
            </w:r>
          </w:p>
          <w:p w14:paraId="6FA46C41" w14:textId="706F2EDD" w:rsidR="007E7301" w:rsidRPr="00804E8F" w:rsidRDefault="410E3040"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Įterpiama ši nauja nuostata:</w:t>
            </w:r>
          </w:p>
          <w:p w14:paraId="4DA7CBC6" w14:textId="77F1FD7B" w:rsidR="007E7301" w:rsidRPr="00804E8F" w:rsidRDefault="75014982"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 xml:space="preserve">   </w:t>
            </w:r>
            <w:r w:rsidR="6A3574F9" w:rsidRPr="00804E8F">
              <w:rPr>
                <w:rFonts w:asciiTheme="minorHAnsi" w:hAnsiTheme="minorHAnsi" w:cstheme="minorHAnsi"/>
                <w:sz w:val="20"/>
                <w:szCs w:val="20"/>
                <w:lang w:val="lt-LT"/>
              </w:rPr>
              <w:t>“Hibridinėse elektrinėse atsiskaitymas vyksta pagal Sutartą išmatuotos elektros energijos kiekio dalį, per Rinkos laiko vienetą pagal Elektros energijos perdavimo paslaugos standartinių sutarties sąlygų aktualią redakciją.”</w:t>
            </w:r>
          </w:p>
          <w:p w14:paraId="5B68BD54" w14:textId="222A268D" w:rsidR="007E7301" w:rsidRDefault="007E7301" w:rsidP="00155D6C">
            <w:pPr>
              <w:jc w:val="both"/>
              <w:rPr>
                <w:rFonts w:asciiTheme="minorHAnsi" w:hAnsiTheme="minorHAnsi" w:cstheme="minorHAnsi"/>
                <w:sz w:val="20"/>
                <w:szCs w:val="20"/>
                <w:lang w:val="lt-LT"/>
              </w:rPr>
            </w:pPr>
          </w:p>
          <w:p w14:paraId="40BBE95E" w14:textId="77777777" w:rsidR="00C95C37" w:rsidRPr="00804E8F" w:rsidRDefault="00C95C37" w:rsidP="00155D6C">
            <w:pPr>
              <w:jc w:val="both"/>
              <w:rPr>
                <w:rFonts w:asciiTheme="minorHAnsi" w:hAnsiTheme="minorHAnsi" w:cstheme="minorHAnsi"/>
                <w:sz w:val="20"/>
                <w:szCs w:val="20"/>
                <w:lang w:val="lt-LT"/>
              </w:rPr>
            </w:pPr>
          </w:p>
          <w:p w14:paraId="23EB7C57" w14:textId="31720277" w:rsidR="007E7301" w:rsidRPr="00804E8F" w:rsidRDefault="3C57C0F0"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2</w:t>
            </w:r>
            <w:r w:rsidR="00430870">
              <w:rPr>
                <w:rFonts w:asciiTheme="minorHAnsi" w:eastAsia="Garamond" w:hAnsiTheme="minorHAnsi" w:cstheme="minorHAnsi"/>
                <w:sz w:val="20"/>
                <w:szCs w:val="20"/>
                <w:lang w:val="lt-LT"/>
              </w:rPr>
              <w:t>7</w:t>
            </w:r>
            <w:r w:rsidRPr="00804E8F">
              <w:rPr>
                <w:rFonts w:asciiTheme="minorHAnsi" w:eastAsia="Garamond" w:hAnsiTheme="minorHAnsi" w:cstheme="minorHAnsi"/>
                <w:sz w:val="20"/>
                <w:szCs w:val="20"/>
                <w:lang w:val="lt-LT"/>
              </w:rPr>
              <w:t xml:space="preserve"> punktas. </w:t>
            </w:r>
            <w:r w:rsidR="3063543F" w:rsidRPr="00804E8F">
              <w:rPr>
                <w:rFonts w:asciiTheme="minorHAnsi" w:eastAsia="Garamond" w:hAnsiTheme="minorHAnsi" w:cstheme="minorHAnsi"/>
                <w:sz w:val="20"/>
                <w:szCs w:val="20"/>
                <w:lang w:val="lt-LT"/>
              </w:rPr>
              <w:t>OBJEKTO PAKEITIMAS</w:t>
            </w:r>
          </w:p>
          <w:p w14:paraId="5280DA8B" w14:textId="31994821" w:rsidR="007E7301" w:rsidRPr="00804E8F" w:rsidRDefault="3C57C0F0" w:rsidP="00155D6C">
            <w:pPr>
              <w:jc w:val="both"/>
              <w:rPr>
                <w:rFonts w:asciiTheme="minorHAnsi" w:eastAsia="Garamond" w:hAnsiTheme="minorHAnsi" w:cstheme="minorHAnsi"/>
                <w:sz w:val="20"/>
                <w:szCs w:val="20"/>
                <w:lang w:val="lt-LT"/>
              </w:rPr>
            </w:pPr>
            <w:r w:rsidRPr="00804E8F">
              <w:rPr>
                <w:rFonts w:asciiTheme="minorHAnsi" w:eastAsia="Garamond" w:hAnsiTheme="minorHAnsi" w:cstheme="minorHAnsi"/>
                <w:sz w:val="20"/>
                <w:szCs w:val="20"/>
                <w:lang w:val="lt-LT"/>
              </w:rPr>
              <w:t>Įterpiama ši nauja nuostata:</w:t>
            </w:r>
          </w:p>
          <w:p w14:paraId="275BE8F4" w14:textId="11C1986B" w:rsidR="007E7301" w:rsidRPr="00804E8F" w:rsidRDefault="6C425851"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 xml:space="preserve">   “</w:t>
            </w:r>
            <w:r w:rsidR="3A6317D5" w:rsidRPr="00804E8F">
              <w:rPr>
                <w:rFonts w:asciiTheme="minorHAnsi" w:hAnsiTheme="minorHAnsi" w:cstheme="minorHAnsi"/>
                <w:sz w:val="20"/>
                <w:szCs w:val="20"/>
                <w:lang w:val="lt-LT"/>
              </w:rPr>
              <w:t>Gavus išankstinį raštišką Pirkėjo sutikimą, kuris negali būti nepagrįstai sulaikytas ar vilkinamas, Pardavėjas gali pakeisti Objektą kitu techninėmis savybėmis, galia, prijungimo tašku ir teisiniu statusu lygiaverčiu objektu, su sąlyga, kad:</w:t>
            </w:r>
          </w:p>
          <w:p w14:paraId="5F1A6527" w14:textId="12BF40BB" w:rsidR="007E7301" w:rsidRPr="00804E8F" w:rsidRDefault="008E2DCB"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 xml:space="preserve">   </w:t>
            </w:r>
            <w:r w:rsidR="3A6317D5" w:rsidRPr="00804E8F">
              <w:rPr>
                <w:rFonts w:asciiTheme="minorHAnsi" w:hAnsiTheme="minorHAnsi" w:cstheme="minorHAnsi"/>
                <w:sz w:val="20"/>
                <w:szCs w:val="20"/>
                <w:lang w:val="lt-LT"/>
              </w:rPr>
              <w:t xml:space="preserve">(a) toks pakeitimas neturi įtakos Pardavėjo gebėjimui vykdyti įsipareigojimus pagal šią Sutartį, įskaitant, bet neapsiribojant, elektros energijos </w:t>
            </w:r>
            <w:r w:rsidR="00B43362" w:rsidRPr="00804E8F">
              <w:rPr>
                <w:rFonts w:asciiTheme="minorHAnsi" w:hAnsiTheme="minorHAnsi" w:cstheme="minorHAnsi"/>
                <w:sz w:val="20"/>
                <w:szCs w:val="20"/>
                <w:lang w:val="lt-LT"/>
              </w:rPr>
              <w:t>pa</w:t>
            </w:r>
            <w:r w:rsidR="3A6317D5" w:rsidRPr="00804E8F">
              <w:rPr>
                <w:rFonts w:asciiTheme="minorHAnsi" w:hAnsiTheme="minorHAnsi" w:cstheme="minorHAnsi"/>
                <w:sz w:val="20"/>
                <w:szCs w:val="20"/>
                <w:lang w:val="lt-LT"/>
              </w:rPr>
              <w:t xml:space="preserve">tiekimu ir </w:t>
            </w:r>
            <w:r w:rsidR="0E9F986E" w:rsidRPr="00804E8F">
              <w:rPr>
                <w:rFonts w:asciiTheme="minorHAnsi" w:hAnsiTheme="minorHAnsi" w:cstheme="minorHAnsi"/>
                <w:sz w:val="20"/>
                <w:szCs w:val="20"/>
                <w:lang w:val="lt-LT"/>
              </w:rPr>
              <w:t>Sertifikatų</w:t>
            </w:r>
            <w:r w:rsidR="3A6317D5" w:rsidRPr="00804E8F">
              <w:rPr>
                <w:rFonts w:asciiTheme="minorHAnsi" w:hAnsiTheme="minorHAnsi" w:cstheme="minorHAnsi"/>
                <w:sz w:val="20"/>
                <w:szCs w:val="20"/>
                <w:lang w:val="lt-LT"/>
              </w:rPr>
              <w:t xml:space="preserve"> pateikimu;</w:t>
            </w:r>
          </w:p>
          <w:p w14:paraId="4421CCB3" w14:textId="74ED63E3" w:rsidR="007E7301" w:rsidRPr="00804E8F" w:rsidRDefault="008E2DCB"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 xml:space="preserve">   </w:t>
            </w:r>
            <w:r w:rsidR="3A6317D5" w:rsidRPr="00804E8F">
              <w:rPr>
                <w:rFonts w:asciiTheme="minorHAnsi" w:hAnsiTheme="minorHAnsi" w:cstheme="minorHAnsi"/>
                <w:sz w:val="20"/>
                <w:szCs w:val="20"/>
                <w:lang w:val="lt-LT"/>
              </w:rPr>
              <w:t>(b) visos kitos šios Sutarties sąlygos lieka galioti nepakeistos; ir</w:t>
            </w:r>
          </w:p>
          <w:p w14:paraId="6033A0F7" w14:textId="310E286C" w:rsidR="007E7301" w:rsidRPr="00804E8F" w:rsidRDefault="008E2DCB" w:rsidP="00155D6C">
            <w:pPr>
              <w:jc w:val="both"/>
              <w:rPr>
                <w:rFonts w:asciiTheme="minorHAnsi" w:hAnsiTheme="minorHAnsi" w:cstheme="minorHAnsi"/>
                <w:sz w:val="20"/>
                <w:szCs w:val="20"/>
                <w:lang w:val="lt-LT"/>
              </w:rPr>
            </w:pPr>
            <w:r w:rsidRPr="00804E8F">
              <w:rPr>
                <w:rFonts w:asciiTheme="minorHAnsi" w:hAnsiTheme="minorHAnsi" w:cstheme="minorHAnsi"/>
                <w:sz w:val="20"/>
                <w:szCs w:val="20"/>
                <w:lang w:val="lt-LT"/>
              </w:rPr>
              <w:t xml:space="preserve">   </w:t>
            </w:r>
            <w:r w:rsidR="3A6317D5" w:rsidRPr="00804E8F">
              <w:rPr>
                <w:rFonts w:asciiTheme="minorHAnsi" w:hAnsiTheme="minorHAnsi" w:cstheme="minorHAnsi"/>
                <w:sz w:val="20"/>
                <w:szCs w:val="20"/>
                <w:lang w:val="lt-LT"/>
              </w:rPr>
              <w:t>(c) Pardavėjas pateikia Pirkėjui dokumentus, patvirtinančius naujo objekto atitiktį taikomiems teisės aktams, tinklo prijungimo reikalavimams ir apskaitos tvarkai.</w:t>
            </w:r>
          </w:p>
          <w:p w14:paraId="5718094F" w14:textId="4FD60C60" w:rsidR="007E7301" w:rsidRPr="00EB5320" w:rsidRDefault="00D96E21" w:rsidP="00155D6C">
            <w:pPr>
              <w:jc w:val="both"/>
              <w:rPr>
                <w:rFonts w:asciiTheme="minorHAnsi" w:hAnsiTheme="minorHAnsi" w:cstheme="minorHAnsi"/>
                <w:b/>
                <w:bCs/>
                <w:sz w:val="20"/>
                <w:szCs w:val="20"/>
                <w:lang w:val="lt-LT"/>
              </w:rPr>
            </w:pPr>
            <w:r w:rsidRPr="00EB5320">
              <w:rPr>
                <w:rFonts w:asciiTheme="minorHAnsi" w:hAnsiTheme="minorHAnsi" w:cstheme="minorHAnsi"/>
                <w:sz w:val="20"/>
                <w:szCs w:val="20"/>
                <w:lang w:val="lt-LT"/>
              </w:rPr>
              <w:t xml:space="preserve">Raštiškas Pirkėjo sutikimas turi būti </w:t>
            </w:r>
            <w:r w:rsidR="00D94416" w:rsidRPr="00EB5320">
              <w:rPr>
                <w:rFonts w:asciiTheme="minorHAnsi" w:hAnsiTheme="minorHAnsi" w:cstheme="minorHAnsi"/>
                <w:sz w:val="20"/>
                <w:szCs w:val="20"/>
                <w:lang w:val="lt-LT"/>
              </w:rPr>
              <w:t xml:space="preserve">gautas likus ne mažiau nei </w:t>
            </w:r>
            <w:r w:rsidR="00774618" w:rsidRPr="00EB5320">
              <w:rPr>
                <w:rFonts w:asciiTheme="minorHAnsi" w:hAnsiTheme="minorHAnsi" w:cstheme="minorHAnsi"/>
                <w:sz w:val="20"/>
                <w:szCs w:val="20"/>
                <w:lang w:val="lt-LT"/>
              </w:rPr>
              <w:t xml:space="preserve">5 d. d. iki numatytos </w:t>
            </w:r>
            <w:r w:rsidR="00C56BFC" w:rsidRPr="00EB5320">
              <w:rPr>
                <w:rFonts w:asciiTheme="minorHAnsi" w:hAnsiTheme="minorHAnsi" w:cstheme="minorHAnsi"/>
                <w:sz w:val="20"/>
                <w:szCs w:val="20"/>
                <w:lang w:val="lt-LT"/>
              </w:rPr>
              <w:t xml:space="preserve">Objekto </w:t>
            </w:r>
            <w:r w:rsidR="00774618" w:rsidRPr="00EB5320">
              <w:rPr>
                <w:rFonts w:asciiTheme="minorHAnsi" w:hAnsiTheme="minorHAnsi" w:cstheme="minorHAnsi"/>
                <w:sz w:val="20"/>
                <w:szCs w:val="20"/>
                <w:lang w:val="lt-LT"/>
              </w:rPr>
              <w:t>keitimo dienos</w:t>
            </w:r>
          </w:p>
          <w:p w14:paraId="6E744E3B" w14:textId="6D035DE1" w:rsidR="007E7301" w:rsidRPr="00EB5320" w:rsidRDefault="007E7301" w:rsidP="00155D6C">
            <w:pPr>
              <w:jc w:val="both"/>
              <w:rPr>
                <w:rFonts w:asciiTheme="minorHAnsi" w:hAnsiTheme="minorHAnsi" w:cstheme="minorHAnsi"/>
                <w:sz w:val="20"/>
                <w:szCs w:val="20"/>
                <w:lang w:val="lt-LT"/>
              </w:rPr>
            </w:pPr>
          </w:p>
        </w:tc>
        <w:tc>
          <w:tcPr>
            <w:tcW w:w="5096" w:type="dxa"/>
          </w:tcPr>
          <w:p w14:paraId="42C42041" w14:textId="38095846" w:rsidR="0029711C" w:rsidRPr="0075398D" w:rsidRDefault="0029711C" w:rsidP="00155D6C">
            <w:pPr>
              <w:jc w:val="both"/>
              <w:rPr>
                <w:rFonts w:asciiTheme="minorHAnsi" w:eastAsiaTheme="minorEastAsia" w:hAnsiTheme="minorHAnsi" w:cstheme="minorHAnsi"/>
                <w:b/>
                <w:sz w:val="20"/>
                <w:szCs w:val="20"/>
              </w:rPr>
            </w:pPr>
            <w:r w:rsidRPr="0075398D">
              <w:rPr>
                <w:rFonts w:asciiTheme="minorHAnsi" w:eastAsiaTheme="minorEastAsia" w:hAnsiTheme="minorHAnsi" w:cstheme="minorHAnsi"/>
                <w:b/>
                <w:sz w:val="20"/>
                <w:szCs w:val="20"/>
              </w:rPr>
              <w:lastRenderedPageBreak/>
              <w:t xml:space="preserve">CLAUSE </w:t>
            </w:r>
            <w:r w:rsidR="00430870" w:rsidRPr="0075398D">
              <w:rPr>
                <w:rFonts w:asciiTheme="minorHAnsi" w:eastAsiaTheme="minorEastAsia" w:hAnsiTheme="minorHAnsi" w:cstheme="minorHAnsi"/>
                <w:b/>
                <w:sz w:val="20"/>
                <w:szCs w:val="20"/>
              </w:rPr>
              <w:t>1</w:t>
            </w:r>
            <w:r w:rsidR="00430870">
              <w:rPr>
                <w:rFonts w:asciiTheme="minorHAnsi" w:eastAsiaTheme="minorEastAsia" w:hAnsiTheme="minorHAnsi" w:cstheme="minorHAnsi"/>
                <w:b/>
                <w:sz w:val="20"/>
                <w:szCs w:val="20"/>
              </w:rPr>
              <w:t>9</w:t>
            </w:r>
            <w:r w:rsidRPr="0075398D">
              <w:rPr>
                <w:rFonts w:asciiTheme="minorHAnsi" w:eastAsiaTheme="minorEastAsia" w:hAnsiTheme="minorHAnsi" w:cstheme="minorHAnsi"/>
                <w:b/>
                <w:sz w:val="20"/>
                <w:szCs w:val="20"/>
              </w:rPr>
              <w:t>. CONTRACT PRICE</w:t>
            </w:r>
          </w:p>
          <w:p w14:paraId="79163CB2"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The following new provision is inserted: </w:t>
            </w:r>
          </w:p>
          <w:p w14:paraId="652365C2" w14:textId="189E1E2E"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“Individual Price rates and the total </w:t>
            </w:r>
            <w:r w:rsidR="007059B3"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 xml:space="preserve">Price may not be modified unless such modification, including the review arrangements, has been expressly provided for in the </w:t>
            </w:r>
            <w:r w:rsidR="007059B3"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and/or where the price rates are reduced under a written agreement between the Parties.</w:t>
            </w:r>
          </w:p>
          <w:p w14:paraId="1A03AF4D"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All payments and settlements hereunder shall be made in the national currency of the Republic of Lithuania – in euros.”</w:t>
            </w:r>
          </w:p>
          <w:p w14:paraId="232E110F" w14:textId="65A41F6C" w:rsidR="083C9E16" w:rsidRPr="0075398D" w:rsidRDefault="083C9E16" w:rsidP="00155D6C">
            <w:pPr>
              <w:jc w:val="both"/>
              <w:rPr>
                <w:rFonts w:asciiTheme="minorHAnsi" w:eastAsiaTheme="minorEastAsia" w:hAnsiTheme="minorHAnsi" w:cstheme="minorHAnsi"/>
                <w:sz w:val="20"/>
                <w:szCs w:val="20"/>
              </w:rPr>
            </w:pPr>
          </w:p>
          <w:p w14:paraId="4442243B" w14:textId="78454AAA" w:rsidR="0029711C" w:rsidRPr="0075398D" w:rsidRDefault="0029711C" w:rsidP="00155D6C">
            <w:pPr>
              <w:jc w:val="both"/>
              <w:rPr>
                <w:rFonts w:asciiTheme="minorHAnsi" w:eastAsiaTheme="minorEastAsia" w:hAnsiTheme="minorHAnsi" w:cstheme="minorHAnsi"/>
                <w:b/>
                <w:sz w:val="20"/>
                <w:szCs w:val="20"/>
              </w:rPr>
            </w:pPr>
            <w:r w:rsidRPr="0075398D">
              <w:rPr>
                <w:rFonts w:asciiTheme="minorHAnsi" w:eastAsiaTheme="minorEastAsia" w:hAnsiTheme="minorHAnsi" w:cstheme="minorHAnsi"/>
                <w:b/>
                <w:sz w:val="20"/>
                <w:szCs w:val="20"/>
              </w:rPr>
              <w:t xml:space="preserve">CLAUSE </w:t>
            </w:r>
            <w:r w:rsidR="00430870">
              <w:rPr>
                <w:rFonts w:asciiTheme="minorHAnsi" w:eastAsiaTheme="minorEastAsia" w:hAnsiTheme="minorHAnsi" w:cstheme="minorHAnsi"/>
                <w:b/>
                <w:sz w:val="20"/>
                <w:szCs w:val="20"/>
              </w:rPr>
              <w:t>20</w:t>
            </w:r>
            <w:r w:rsidRPr="0075398D">
              <w:rPr>
                <w:rFonts w:asciiTheme="minorHAnsi" w:eastAsiaTheme="minorEastAsia" w:hAnsiTheme="minorHAnsi" w:cstheme="minorHAnsi"/>
                <w:b/>
                <w:sz w:val="20"/>
                <w:szCs w:val="20"/>
              </w:rPr>
              <w:t xml:space="preserve">. </w:t>
            </w:r>
            <w:r w:rsidR="003C3593" w:rsidRPr="0075398D">
              <w:rPr>
                <w:rFonts w:asciiTheme="minorHAnsi" w:eastAsiaTheme="minorEastAsia" w:hAnsiTheme="minorHAnsi" w:cstheme="minorHAnsi"/>
                <w:b/>
                <w:sz w:val="20"/>
                <w:szCs w:val="20"/>
              </w:rPr>
              <w:t>CERTIFICATE</w:t>
            </w:r>
            <w:r w:rsidRPr="0075398D">
              <w:rPr>
                <w:rFonts w:asciiTheme="minorHAnsi" w:eastAsiaTheme="minorEastAsia" w:hAnsiTheme="minorHAnsi" w:cstheme="minorHAnsi"/>
                <w:b/>
                <w:sz w:val="20"/>
                <w:szCs w:val="20"/>
              </w:rPr>
              <w:t xml:space="preserve"> COMPLIANCE WITH REQUIREMENTS </w:t>
            </w:r>
          </w:p>
          <w:p w14:paraId="3874C6D9"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The following new provision is inserted:</w:t>
            </w:r>
          </w:p>
          <w:p w14:paraId="72FD3D62" w14:textId="154E549F"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“The </w:t>
            </w:r>
            <w:r w:rsidR="00AE1B76" w:rsidRPr="0075398D">
              <w:rPr>
                <w:rFonts w:asciiTheme="minorHAnsi" w:eastAsiaTheme="minorEastAsia" w:hAnsiTheme="minorHAnsi" w:cstheme="minorHAnsi"/>
                <w:sz w:val="20"/>
                <w:szCs w:val="20"/>
              </w:rPr>
              <w:t>Certifi</w:t>
            </w:r>
            <w:r w:rsidR="00573EAB" w:rsidRPr="0075398D">
              <w:rPr>
                <w:rFonts w:asciiTheme="minorHAnsi" w:eastAsiaTheme="minorEastAsia" w:hAnsiTheme="minorHAnsi" w:cstheme="minorHAnsi"/>
                <w:sz w:val="20"/>
                <w:szCs w:val="20"/>
              </w:rPr>
              <w:t>cates</w:t>
            </w:r>
            <w:r w:rsidRPr="0075398D">
              <w:rPr>
                <w:rFonts w:asciiTheme="minorHAnsi" w:eastAsiaTheme="minorEastAsia" w:hAnsiTheme="minorHAnsi" w:cstheme="minorHAnsi"/>
                <w:sz w:val="20"/>
                <w:szCs w:val="20"/>
              </w:rPr>
              <w:t xml:space="preserve"> cancelled in a name of the Buyer, has to be issued in accordance with the rules for issuance, transfer, cancellation, and recognition of Guarantees of Origin for renewable energy (as per the Order No. 1-298 of the Lithuanian Minister of Energy, dated November 14, 2016, or its latest amendments).”</w:t>
            </w:r>
          </w:p>
          <w:p w14:paraId="7828CE89" w14:textId="77777777" w:rsidR="0029711C" w:rsidRPr="0075398D" w:rsidRDefault="0029711C" w:rsidP="00155D6C">
            <w:pPr>
              <w:jc w:val="both"/>
              <w:rPr>
                <w:rFonts w:asciiTheme="minorHAnsi" w:eastAsiaTheme="minorEastAsia" w:hAnsiTheme="minorHAnsi" w:cstheme="minorHAnsi"/>
                <w:sz w:val="20"/>
                <w:szCs w:val="20"/>
              </w:rPr>
            </w:pPr>
          </w:p>
          <w:p w14:paraId="50885A60" w14:textId="79110AC9" w:rsidR="0029711C" w:rsidRPr="0075398D" w:rsidRDefault="0029711C" w:rsidP="00155D6C">
            <w:pPr>
              <w:jc w:val="both"/>
              <w:rPr>
                <w:rFonts w:asciiTheme="minorHAnsi" w:eastAsiaTheme="minorEastAsia" w:hAnsiTheme="minorHAnsi" w:cstheme="minorHAnsi"/>
                <w:b/>
                <w:sz w:val="20"/>
                <w:szCs w:val="20"/>
              </w:rPr>
            </w:pPr>
            <w:r w:rsidRPr="0075398D">
              <w:rPr>
                <w:rFonts w:asciiTheme="minorHAnsi" w:eastAsiaTheme="minorEastAsia" w:hAnsiTheme="minorHAnsi" w:cstheme="minorHAnsi"/>
                <w:b/>
                <w:sz w:val="20"/>
                <w:szCs w:val="20"/>
              </w:rPr>
              <w:t xml:space="preserve">CLAUSE </w:t>
            </w:r>
            <w:r w:rsidR="00430870">
              <w:rPr>
                <w:rFonts w:asciiTheme="minorHAnsi" w:eastAsiaTheme="minorEastAsia" w:hAnsiTheme="minorHAnsi" w:cstheme="minorHAnsi"/>
                <w:b/>
                <w:sz w:val="20"/>
                <w:szCs w:val="20"/>
              </w:rPr>
              <w:t>21</w:t>
            </w:r>
            <w:r w:rsidRPr="0075398D">
              <w:rPr>
                <w:rFonts w:asciiTheme="minorHAnsi" w:eastAsiaTheme="minorEastAsia" w:hAnsiTheme="minorHAnsi" w:cstheme="minorHAnsi"/>
                <w:b/>
                <w:sz w:val="20"/>
                <w:szCs w:val="20"/>
              </w:rPr>
              <w:t xml:space="preserve">. COMPLIANCE WITH REQUIREMENTS </w:t>
            </w:r>
          </w:p>
          <w:p w14:paraId="19FFF16A"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The following new provision is inserted:</w:t>
            </w:r>
          </w:p>
          <w:p w14:paraId="0ADD2F80" w14:textId="395687C4"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“The Seller, including any engaged Economic Entities, shall ensure the compliance to the Procurement Conditions, namely, absence of grounds for exclusion, compliance with </w:t>
            </w:r>
            <w:r w:rsidRPr="0075398D">
              <w:rPr>
                <w:rFonts w:asciiTheme="minorHAnsi" w:eastAsiaTheme="minorEastAsia" w:hAnsiTheme="minorHAnsi" w:cstheme="minorHAnsi"/>
                <w:sz w:val="20"/>
                <w:szCs w:val="20"/>
              </w:rPr>
              <w:lastRenderedPageBreak/>
              <w:t xml:space="preserve">the qualification requirements and national security requirements provided in applicable the Laws of the Republic of Lithuania and European Union, throughout the duration of the </w:t>
            </w:r>
            <w:r w:rsidR="7FB7A764" w:rsidRPr="0075398D">
              <w:rPr>
                <w:rFonts w:asciiTheme="minorHAnsi" w:eastAsiaTheme="minorEastAsia" w:hAnsiTheme="minorHAnsi" w:cstheme="minorHAnsi"/>
                <w:sz w:val="20"/>
                <w:szCs w:val="20"/>
              </w:rPr>
              <w:t>Agreement</w:t>
            </w:r>
            <w:r w:rsidR="3175DD1F" w:rsidRPr="0075398D">
              <w:rPr>
                <w:rFonts w:asciiTheme="minorHAnsi" w:eastAsiaTheme="minorEastAsia" w:hAnsiTheme="minorHAnsi" w:cstheme="minorHAnsi"/>
                <w:sz w:val="20"/>
                <w:szCs w:val="20"/>
              </w:rPr>
              <w:t>.</w:t>
            </w:r>
            <w:r w:rsidRPr="0075398D">
              <w:rPr>
                <w:rFonts w:asciiTheme="minorHAnsi" w:eastAsiaTheme="minorEastAsia" w:hAnsiTheme="minorHAnsi" w:cstheme="minorHAnsi"/>
                <w:sz w:val="20"/>
                <w:szCs w:val="20"/>
              </w:rPr>
              <w:t xml:space="preserve"> Where the Procurement Conditions includes qualification requirements for the Seller and/or the specialist(s) engaged by it, the Seller must ensure that equivalent qualifications of the Seller and/or its specialist(s) are maintained during the entire Period of the </w:t>
            </w:r>
            <w:r w:rsidR="07954502" w:rsidRPr="0075398D">
              <w:rPr>
                <w:rFonts w:asciiTheme="minorHAnsi" w:eastAsiaTheme="minorEastAsia" w:hAnsiTheme="minorHAnsi" w:cstheme="minorHAnsi"/>
                <w:sz w:val="20"/>
                <w:szCs w:val="20"/>
              </w:rPr>
              <w:t>Agreement</w:t>
            </w:r>
            <w:r w:rsidR="3175DD1F" w:rsidRPr="0075398D">
              <w:rPr>
                <w:rFonts w:asciiTheme="minorHAnsi" w:eastAsiaTheme="minorEastAsia" w:hAnsiTheme="minorHAnsi" w:cstheme="minorHAnsi"/>
                <w:sz w:val="20"/>
                <w:szCs w:val="20"/>
              </w:rPr>
              <w:t>.</w:t>
            </w:r>
            <w:r w:rsidRPr="0075398D">
              <w:rPr>
                <w:rFonts w:asciiTheme="minorHAnsi" w:eastAsiaTheme="minorEastAsia" w:hAnsiTheme="minorHAnsi" w:cstheme="minorHAnsi"/>
                <w:sz w:val="20"/>
                <w:szCs w:val="20"/>
              </w:rPr>
              <w:t xml:space="preserve"> The Seller understands that the change of the Laws and national security or sanctions laws shall be ground for termination of this </w:t>
            </w:r>
            <w:r w:rsidR="0CC2CC58"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and takes all the related risks.”</w:t>
            </w:r>
          </w:p>
          <w:p w14:paraId="6273F99F" w14:textId="77777777" w:rsidR="0029711C" w:rsidRPr="0075398D" w:rsidRDefault="0029711C" w:rsidP="00155D6C">
            <w:pPr>
              <w:jc w:val="both"/>
              <w:rPr>
                <w:rFonts w:asciiTheme="minorHAnsi" w:eastAsiaTheme="minorEastAsia" w:hAnsiTheme="minorHAnsi" w:cstheme="minorHAnsi"/>
                <w:sz w:val="20"/>
                <w:szCs w:val="20"/>
              </w:rPr>
            </w:pPr>
          </w:p>
          <w:p w14:paraId="163C247A" w14:textId="1DD7B59C" w:rsidR="0029711C" w:rsidRPr="0075398D" w:rsidRDefault="0029711C" w:rsidP="00155D6C">
            <w:pPr>
              <w:jc w:val="both"/>
              <w:rPr>
                <w:rFonts w:asciiTheme="minorHAnsi" w:eastAsiaTheme="minorEastAsia" w:hAnsiTheme="minorHAnsi" w:cstheme="minorHAnsi"/>
                <w:b/>
                <w:sz w:val="20"/>
                <w:szCs w:val="20"/>
              </w:rPr>
            </w:pPr>
            <w:r w:rsidRPr="0075398D">
              <w:rPr>
                <w:rFonts w:asciiTheme="minorHAnsi" w:eastAsiaTheme="minorEastAsia" w:hAnsiTheme="minorHAnsi" w:cstheme="minorHAnsi"/>
                <w:b/>
                <w:sz w:val="20"/>
                <w:szCs w:val="20"/>
              </w:rPr>
              <w:t xml:space="preserve">CLAUSE </w:t>
            </w:r>
            <w:r w:rsidR="00430870">
              <w:rPr>
                <w:rFonts w:asciiTheme="minorHAnsi" w:eastAsiaTheme="minorEastAsia" w:hAnsiTheme="minorHAnsi" w:cstheme="minorHAnsi"/>
                <w:b/>
                <w:sz w:val="20"/>
                <w:szCs w:val="20"/>
              </w:rPr>
              <w:t>22</w:t>
            </w:r>
            <w:r w:rsidRPr="0075398D">
              <w:rPr>
                <w:rFonts w:asciiTheme="minorHAnsi" w:eastAsiaTheme="minorEastAsia" w:hAnsiTheme="minorHAnsi" w:cstheme="minorHAnsi"/>
                <w:b/>
                <w:sz w:val="20"/>
                <w:szCs w:val="20"/>
              </w:rPr>
              <w:t>. SELLER’S RIGHT TO ENGAGE OTHER LEGAL AND NATURAL PERSONS</w:t>
            </w:r>
          </w:p>
          <w:p w14:paraId="1C501C63"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The following new provision is inserted:</w:t>
            </w:r>
          </w:p>
          <w:p w14:paraId="485DC10E" w14:textId="455A6325"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“1. Any natural or legal entities hired by the Seller </w:t>
            </w:r>
            <w:proofErr w:type="gramStart"/>
            <w:r w:rsidRPr="0075398D">
              <w:rPr>
                <w:rFonts w:asciiTheme="minorHAnsi" w:eastAsiaTheme="minorEastAsia" w:hAnsiTheme="minorHAnsi" w:cstheme="minorHAnsi"/>
                <w:sz w:val="20"/>
                <w:szCs w:val="20"/>
              </w:rPr>
              <w:t>in order to</w:t>
            </w:r>
            <w:proofErr w:type="gramEnd"/>
            <w:r w:rsidRPr="0075398D">
              <w:rPr>
                <w:rFonts w:asciiTheme="minorHAnsi" w:eastAsiaTheme="minorEastAsia" w:hAnsiTheme="minorHAnsi" w:cstheme="minorHAnsi"/>
                <w:sz w:val="20"/>
                <w:szCs w:val="20"/>
              </w:rPr>
              <w:t xml:space="preserve"> meet the requirements established in the Procurement Conditions and/or hired for implementation of this </w:t>
            </w:r>
            <w:r w:rsidR="24300CCE" w:rsidRPr="0075398D">
              <w:rPr>
                <w:rFonts w:asciiTheme="minorHAnsi" w:eastAsiaTheme="minorEastAsia" w:hAnsiTheme="minorHAnsi" w:cstheme="minorHAnsi"/>
                <w:sz w:val="20"/>
                <w:szCs w:val="20"/>
              </w:rPr>
              <w:t>Agreement</w:t>
            </w:r>
            <w:r w:rsidRPr="0075398D">
              <w:rPr>
                <w:rFonts w:asciiTheme="minorHAnsi" w:eastAsiaTheme="minorEastAsia" w:hAnsiTheme="minorHAnsi" w:cstheme="minorHAnsi"/>
                <w:sz w:val="20"/>
                <w:szCs w:val="20"/>
              </w:rPr>
              <w:t xml:space="preserve">, irrespective of the legal relationships associating these entities with the Seller, shall be classified as entities acting on behalf of the Seller. Actions of these entities in relation to implementation of the </w:t>
            </w:r>
            <w:r w:rsidR="2D772C01"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shall cause the same consequences and liability for the Seller as if they were the actions of the latter.</w:t>
            </w:r>
          </w:p>
          <w:p w14:paraId="4FC40DAD" w14:textId="393B0E6B"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2. Sub-provision and/or hiring of Economic Entities/Third Persons (hereinafter referred to as the ‘Entities’) shall not establish any contractual relationships between the Buyer and the Entities. The Seller shall be liable for the actions or omissions of the Entities hired by the former. The Buyer’s consent regarding hiring of entities </w:t>
            </w:r>
            <w:proofErr w:type="gramStart"/>
            <w:r w:rsidRPr="0075398D">
              <w:rPr>
                <w:rFonts w:asciiTheme="minorHAnsi" w:eastAsiaTheme="minorEastAsia" w:hAnsiTheme="minorHAnsi" w:cstheme="minorHAnsi"/>
                <w:sz w:val="20"/>
                <w:szCs w:val="20"/>
              </w:rPr>
              <w:t>in order to</w:t>
            </w:r>
            <w:proofErr w:type="gramEnd"/>
            <w:r w:rsidRPr="0075398D">
              <w:rPr>
                <w:rFonts w:asciiTheme="minorHAnsi" w:eastAsiaTheme="minorEastAsia" w:hAnsiTheme="minorHAnsi" w:cstheme="minorHAnsi"/>
                <w:sz w:val="20"/>
                <w:szCs w:val="20"/>
              </w:rPr>
              <w:t xml:space="preserve"> meet the requirements established in the Procurement Conditions and/or for implementation of the contractual obligations or making settlements with them directly shall not relieve the Seller from any obligations assumed under the </w:t>
            </w:r>
            <w:r w:rsidR="014709B9" w:rsidRPr="0075398D">
              <w:rPr>
                <w:rFonts w:asciiTheme="minorHAnsi" w:eastAsiaTheme="minorEastAsia" w:hAnsiTheme="minorHAnsi" w:cstheme="minorHAnsi"/>
                <w:sz w:val="20"/>
                <w:szCs w:val="20"/>
              </w:rPr>
              <w:t>Agreement</w:t>
            </w:r>
            <w:r w:rsidRPr="0075398D">
              <w:rPr>
                <w:rFonts w:asciiTheme="minorHAnsi" w:eastAsiaTheme="minorEastAsia" w:hAnsiTheme="minorHAnsi" w:cstheme="minorHAnsi"/>
                <w:sz w:val="20"/>
                <w:szCs w:val="20"/>
              </w:rPr>
              <w:t>, regardless of whether the Seller implements the contractual obligations on one’s own or by hiring entities.</w:t>
            </w:r>
          </w:p>
          <w:p w14:paraId="2F4D8CA7" w14:textId="54630911" w:rsidR="0029711C" w:rsidRPr="0075398D" w:rsidRDefault="0029711C" w:rsidP="00155D6C">
            <w:pPr>
              <w:spacing w:line="259" w:lineRule="auto"/>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3. The Seller must ensure that at the time of conclusion of the </w:t>
            </w:r>
            <w:r w:rsidR="599C7267"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and</w:t>
            </w:r>
            <w:r w:rsidRPr="0075398D">
              <w:rPr>
                <w:rFonts w:asciiTheme="minorHAnsi" w:eastAsiaTheme="minorEastAsia" w:hAnsiTheme="minorHAnsi" w:cstheme="minorHAnsi"/>
                <w:sz w:val="20"/>
                <w:szCs w:val="20"/>
              </w:rPr>
              <w:t xml:space="preserve"> for the entire period of its validity the Entities specified in the Procurement Conditions and/or engaged for the performance of the </w:t>
            </w:r>
            <w:r w:rsidR="0D8256CA"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had</w:t>
            </w:r>
            <w:r w:rsidRPr="0075398D">
              <w:rPr>
                <w:rFonts w:asciiTheme="minorHAnsi" w:eastAsiaTheme="minorEastAsia" w:hAnsiTheme="minorHAnsi" w:cstheme="minorHAnsi"/>
                <w:sz w:val="20"/>
                <w:szCs w:val="20"/>
              </w:rPr>
              <w:t xml:space="preserve"> the necessary qualifications and experience. Seller is responsible for the quality of contractual obligations performed by the Entities, compliance with safety, supply and/or other requirements established according to the nature of the </w:t>
            </w:r>
            <w:r w:rsidR="0A942846"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and</w:t>
            </w:r>
            <w:r w:rsidRPr="0075398D">
              <w:rPr>
                <w:rFonts w:asciiTheme="minorHAnsi" w:eastAsiaTheme="minorEastAsia" w:hAnsiTheme="minorHAnsi" w:cstheme="minorHAnsi"/>
                <w:sz w:val="20"/>
                <w:szCs w:val="20"/>
              </w:rPr>
              <w:t xml:space="preserve"> before Third Parties, including external public authorities.</w:t>
            </w:r>
          </w:p>
          <w:p w14:paraId="4D199E3C" w14:textId="4E6D12EB"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4. </w:t>
            </w:r>
            <w:proofErr w:type="gramStart"/>
            <w:r w:rsidRPr="0075398D">
              <w:rPr>
                <w:rFonts w:asciiTheme="minorHAnsi" w:eastAsiaTheme="minorEastAsia" w:hAnsiTheme="minorHAnsi" w:cstheme="minorHAnsi"/>
                <w:sz w:val="20"/>
                <w:szCs w:val="20"/>
              </w:rPr>
              <w:t>For the purpose of</w:t>
            </w:r>
            <w:proofErr w:type="gramEnd"/>
            <w:r w:rsidRPr="0075398D">
              <w:rPr>
                <w:rFonts w:asciiTheme="minorHAnsi" w:eastAsiaTheme="minorEastAsia" w:hAnsiTheme="minorHAnsi" w:cstheme="minorHAnsi"/>
                <w:sz w:val="20"/>
                <w:szCs w:val="20"/>
              </w:rPr>
              <w:t xml:space="preserve"> implementation of the present </w:t>
            </w:r>
            <w:r w:rsidR="08B10204"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the</w:t>
            </w:r>
            <w:r w:rsidRPr="0075398D">
              <w:rPr>
                <w:rFonts w:asciiTheme="minorHAnsi" w:eastAsiaTheme="minorEastAsia" w:hAnsiTheme="minorHAnsi" w:cstheme="minorHAnsi"/>
                <w:sz w:val="20"/>
                <w:szCs w:val="20"/>
              </w:rPr>
              <w:t xml:space="preserve"> Seller has a right to engage Sub-suppliers only provided that a specific Sub-supplier and/or the share of the </w:t>
            </w:r>
            <w:r w:rsidR="151A7F4E"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that shall be assigned for the sub-provision were indicated in the Tender.</w:t>
            </w:r>
          </w:p>
          <w:p w14:paraId="6AD84D25" w14:textId="27B324A2"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5. Substitution of an existing Sub-supplier and/or engagement of a new Sub-supplier is possible only for the share of contractual obligations indicated by the Seller in the Tender. Substitution of a Sub-supplier or engagement of a new Sub-supplier, if the Sub-supplier is engaged only for the </w:t>
            </w:r>
            <w:r w:rsidRPr="0075398D">
              <w:rPr>
                <w:rFonts w:asciiTheme="minorHAnsi" w:eastAsiaTheme="minorEastAsia" w:hAnsiTheme="minorHAnsi" w:cstheme="minorHAnsi"/>
                <w:sz w:val="20"/>
                <w:szCs w:val="20"/>
              </w:rPr>
              <w:lastRenderedPageBreak/>
              <w:t xml:space="preserve">implementation of the </w:t>
            </w:r>
            <w:r w:rsidR="53804A4B" w:rsidRPr="0075398D">
              <w:rPr>
                <w:rFonts w:asciiTheme="minorHAnsi" w:eastAsiaTheme="minorEastAsia" w:hAnsiTheme="minorHAnsi" w:cstheme="minorHAnsi"/>
                <w:sz w:val="20"/>
                <w:szCs w:val="20"/>
              </w:rPr>
              <w:t>Agreement</w:t>
            </w:r>
            <w:r w:rsidRPr="0075398D">
              <w:rPr>
                <w:rFonts w:asciiTheme="minorHAnsi" w:eastAsiaTheme="minorEastAsia" w:hAnsiTheme="minorHAnsi" w:cstheme="minorHAnsi"/>
                <w:sz w:val="20"/>
                <w:szCs w:val="20"/>
              </w:rPr>
              <w:t xml:space="preserve">, but the Seller did not rely on the capacities (qualifications) of the Sub-supplier in order to comply with the Procurement Conditions, is only possible subject to an advance written notice by the Seller to the Buyer about the substitution of an existing Sub-supplier or engagement of a new Sub-supplier for the share of contractual obligations indicated in the Tender. Provided that within 5 (five) Working days, the Buyer does not express any objections, the Sub-supplier is considered to have been substituted, or a new Sub-supplier has been engaged. The request of the Service Provider shall form an integral part of the </w:t>
            </w:r>
            <w:r w:rsidR="58524937" w:rsidRPr="0075398D">
              <w:rPr>
                <w:rFonts w:asciiTheme="minorHAnsi" w:eastAsiaTheme="minorEastAsia" w:hAnsiTheme="minorHAnsi" w:cstheme="minorHAnsi"/>
                <w:sz w:val="20"/>
                <w:szCs w:val="20"/>
              </w:rPr>
              <w:t>Agreement</w:t>
            </w:r>
            <w:r w:rsidR="3175DD1F" w:rsidRPr="0075398D">
              <w:rPr>
                <w:rFonts w:asciiTheme="minorHAnsi" w:eastAsiaTheme="minorEastAsia" w:hAnsiTheme="minorHAnsi" w:cstheme="minorHAnsi"/>
                <w:sz w:val="20"/>
                <w:szCs w:val="20"/>
              </w:rPr>
              <w:t>.</w:t>
            </w:r>
          </w:p>
          <w:p w14:paraId="201EA70E"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6. A Third Person whose resources have been relied upon for the purpose of compliance with the requirements of the Procurement Conditions may be substituted, if the Seller notifies the Buyer in writing in advance of the substitution of the Third Person concerned and submits with the request all documents (technical passports, contract/agreement, etc.) necessary for substitution. In case the Buyer has not expressed any objections in writing within 5 (five) Working days, the Seller shall be considered entitled to substitute the Third Person on whose resources it was relying.</w:t>
            </w:r>
          </w:p>
          <w:p w14:paraId="52FB76A9" w14:textId="7777777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7. Substitution of the Economic Entity, whose capacity was relied on for compliance with the qualification requirements and/or engagement of a new/additional Economic Entity is possible only if the Seller submits a written request to the Buyer to substitute the existing Economic Entity and/or to engage a new/additional Economic Entity. Attached to the request shall be the documents supporting the compliance of the engaged Economic Entity with the qualification requirements set out in the Procurement Conditions and the written consent of the Buyer shall be obtained. The substitution of an Economic Entity on whose qualification the Seller was relying on and/or the engagement of a new/additional Economic Entity shall be recorded in a written agreement between the Parties. Engagement of new/additional Economic Entities as indicated in this paragraph is possible only in cases where at least one Economic Entity was disclosed by the Service Provider in terms of the qualification requirements or a part thereof indicated in the Procurement Conditions. This paragraph shall not apply if the Economic Entity, the capacity of which was relied on in terms of compliance to qualification requirements, is engaged for the purpose of compliance with qualification requirements indicated in Article 62 (2) of the Law on Procurement by Contracting Authorities Operating in the Water, Energy, Transport or Postal Services Sectors of the Republic of Lithuania.</w:t>
            </w:r>
          </w:p>
          <w:p w14:paraId="789E81A0" w14:textId="15F4FBD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8. The Buyer refuses to allow the substitution or engagement of a new entity in view of the grounds established by legislations, for example: the entity was not properly identified in the Seller’s Application/Tender, or the person does not meet the requirements of the Procurement Conditions, or the entity may pose threat to national security or to the performance of the </w:t>
            </w:r>
            <w:r w:rsidR="629FF840" w:rsidRPr="0075398D">
              <w:rPr>
                <w:rFonts w:asciiTheme="minorHAnsi" w:eastAsiaTheme="minorEastAsia" w:hAnsiTheme="minorHAnsi" w:cstheme="minorHAnsi"/>
                <w:sz w:val="20"/>
                <w:szCs w:val="20"/>
              </w:rPr>
              <w:t>Agreement</w:t>
            </w:r>
            <w:r w:rsidR="3175DD1F" w:rsidRPr="0075398D">
              <w:rPr>
                <w:rFonts w:asciiTheme="minorHAnsi" w:eastAsiaTheme="minorEastAsia" w:hAnsiTheme="minorHAnsi" w:cstheme="minorHAnsi"/>
                <w:sz w:val="20"/>
                <w:szCs w:val="20"/>
              </w:rPr>
              <w:t xml:space="preserve">, etc. </w:t>
            </w:r>
            <w:r w:rsidRPr="0075398D">
              <w:rPr>
                <w:rFonts w:asciiTheme="minorHAnsi" w:eastAsiaTheme="minorEastAsia" w:hAnsiTheme="minorHAnsi" w:cstheme="minorHAnsi"/>
                <w:sz w:val="20"/>
                <w:szCs w:val="20"/>
              </w:rPr>
              <w:t xml:space="preserve">(the list is not finite and depends on the content of the </w:t>
            </w:r>
            <w:r w:rsidR="7CCCE589"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and</w:t>
            </w:r>
            <w:r w:rsidRPr="0075398D">
              <w:rPr>
                <w:rFonts w:asciiTheme="minorHAnsi" w:eastAsiaTheme="minorEastAsia" w:hAnsiTheme="minorHAnsi" w:cstheme="minorHAnsi"/>
                <w:sz w:val="20"/>
                <w:szCs w:val="20"/>
              </w:rPr>
              <w:t xml:space="preserve"> the Legislations applicable thereto).</w:t>
            </w:r>
          </w:p>
          <w:p w14:paraId="73DFC50B" w14:textId="043B2099"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lastRenderedPageBreak/>
              <w:t xml:space="preserve">   9. In case the Entity intended to be engaged by the Seller does not meet the requirements set forth in the Procurement Conditions, the Seller undertakes to substitute the non-compliant entity on its own initiative by informing the Buyer in writing about the Entity's non-compliance and its substitution no later than within </w:t>
            </w:r>
            <w:r w:rsidR="004C3BE0" w:rsidRPr="0075398D">
              <w:rPr>
                <w:rFonts w:asciiTheme="minorHAnsi" w:eastAsiaTheme="minorEastAsia" w:hAnsiTheme="minorHAnsi" w:cstheme="minorHAnsi"/>
                <w:sz w:val="20"/>
                <w:szCs w:val="20"/>
              </w:rPr>
              <w:t xml:space="preserve">5 </w:t>
            </w:r>
            <w:r w:rsidRPr="0075398D">
              <w:rPr>
                <w:rFonts w:asciiTheme="minorHAnsi" w:eastAsiaTheme="minorEastAsia" w:hAnsiTheme="minorHAnsi" w:cstheme="minorHAnsi"/>
                <w:sz w:val="20"/>
                <w:szCs w:val="20"/>
              </w:rPr>
              <w:t>(</w:t>
            </w:r>
            <w:r w:rsidR="004C3BE0" w:rsidRPr="0075398D">
              <w:rPr>
                <w:rFonts w:asciiTheme="minorHAnsi" w:eastAsiaTheme="minorEastAsia" w:hAnsiTheme="minorHAnsi" w:cstheme="minorHAnsi"/>
                <w:sz w:val="20"/>
                <w:szCs w:val="20"/>
              </w:rPr>
              <w:t>five</w:t>
            </w:r>
            <w:r w:rsidRPr="0075398D">
              <w:rPr>
                <w:rFonts w:asciiTheme="minorHAnsi" w:eastAsiaTheme="minorEastAsia" w:hAnsiTheme="minorHAnsi" w:cstheme="minorHAnsi"/>
                <w:sz w:val="20"/>
                <w:szCs w:val="20"/>
              </w:rPr>
              <w:t xml:space="preserve">) Working days after learning of such non-compliance, or within 5 (five) Working days from the receipt of the notice of the Buyer about the Entity's non-compliance with the requirements. </w:t>
            </w:r>
          </w:p>
          <w:p w14:paraId="6A9722D1" w14:textId="647A56C7" w:rsidR="0029711C" w:rsidRPr="0075398D" w:rsidRDefault="0029711C" w:rsidP="00155D6C">
            <w:pPr>
              <w:spacing w:line="259" w:lineRule="auto"/>
              <w:jc w:val="both"/>
              <w:rPr>
                <w:rFonts w:asciiTheme="minorHAnsi" w:eastAsiaTheme="minorEastAsia" w:hAnsiTheme="minorHAnsi" w:cstheme="minorHAnsi"/>
                <w:color w:val="C00000"/>
                <w:sz w:val="20"/>
                <w:szCs w:val="20"/>
              </w:rPr>
            </w:pPr>
            <w:r w:rsidRPr="0075398D">
              <w:rPr>
                <w:rFonts w:asciiTheme="minorHAnsi" w:eastAsiaTheme="minorEastAsia" w:hAnsiTheme="minorHAnsi" w:cstheme="minorHAnsi"/>
                <w:sz w:val="20"/>
                <w:szCs w:val="20"/>
              </w:rPr>
              <w:t xml:space="preserve">   10. If the Seller substitutes the existing entity or engages a new entity (hires, employs, allows to perform part of the contractual obligations under the </w:t>
            </w:r>
            <w:r w:rsidR="23294667"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 xml:space="preserve">or otherwise) in breach of the procedure set forth in the </w:t>
            </w:r>
            <w:r w:rsidR="764895FE" w:rsidRPr="0075398D">
              <w:rPr>
                <w:rFonts w:asciiTheme="minorHAnsi" w:eastAsiaTheme="minorEastAsia" w:hAnsiTheme="minorHAnsi" w:cstheme="minorHAnsi"/>
                <w:sz w:val="20"/>
                <w:szCs w:val="20"/>
              </w:rPr>
              <w:t>Agreement</w:t>
            </w:r>
            <w:r w:rsidRPr="0075398D">
              <w:rPr>
                <w:rFonts w:asciiTheme="minorHAnsi" w:eastAsiaTheme="minorEastAsia" w:hAnsiTheme="minorHAnsi" w:cstheme="minorHAnsi"/>
                <w:sz w:val="20"/>
                <w:szCs w:val="20"/>
              </w:rPr>
              <w:t xml:space="preserve">, or the Contractual obligations are performed by entities whose qualifications do not comply with the requirements laid down in the Procurement Conditions and/or Legislations, the Seller undertakes to eliminate all defects of qualification and/or grounds for removal within </w:t>
            </w:r>
            <w:r w:rsidR="00C01AA4" w:rsidRPr="0075398D">
              <w:rPr>
                <w:rFonts w:asciiTheme="minorHAnsi" w:eastAsiaTheme="minorEastAsia" w:hAnsiTheme="minorHAnsi" w:cstheme="minorHAnsi"/>
                <w:sz w:val="20"/>
                <w:szCs w:val="20"/>
              </w:rPr>
              <w:t xml:space="preserve">10 </w:t>
            </w:r>
            <w:r w:rsidRPr="0075398D">
              <w:rPr>
                <w:rFonts w:asciiTheme="minorHAnsi" w:eastAsiaTheme="minorEastAsia" w:hAnsiTheme="minorHAnsi" w:cstheme="minorHAnsi"/>
                <w:sz w:val="20"/>
                <w:szCs w:val="20"/>
              </w:rPr>
              <w:t>(</w:t>
            </w:r>
            <w:r w:rsidR="00C01AA4" w:rsidRPr="0075398D">
              <w:rPr>
                <w:rFonts w:asciiTheme="minorHAnsi" w:eastAsiaTheme="minorEastAsia" w:hAnsiTheme="minorHAnsi" w:cstheme="minorHAnsi"/>
                <w:sz w:val="20"/>
                <w:szCs w:val="20"/>
              </w:rPr>
              <w:t>ten</w:t>
            </w:r>
            <w:r w:rsidRPr="0075398D">
              <w:rPr>
                <w:rFonts w:asciiTheme="minorHAnsi" w:eastAsiaTheme="minorEastAsia" w:hAnsiTheme="minorHAnsi" w:cstheme="minorHAnsi"/>
                <w:sz w:val="20"/>
                <w:szCs w:val="20"/>
              </w:rPr>
              <w:t xml:space="preserve">) Working days from when such defects became known or from the date of dispatch of the Buyer‘s request to the Seller. If the Seller fails to remedy the defects, the Seller Contractual penalty equal to </w:t>
            </w:r>
            <w:r w:rsidR="00C01AA4" w:rsidRPr="0075398D">
              <w:rPr>
                <w:rFonts w:asciiTheme="minorHAnsi" w:eastAsiaTheme="minorEastAsia" w:hAnsiTheme="minorHAnsi" w:cstheme="minorHAnsi"/>
                <w:sz w:val="20"/>
                <w:szCs w:val="20"/>
              </w:rPr>
              <w:t xml:space="preserve">250 </w:t>
            </w:r>
            <w:r w:rsidRPr="0075398D">
              <w:rPr>
                <w:rFonts w:asciiTheme="minorHAnsi" w:eastAsiaTheme="minorEastAsia" w:hAnsiTheme="minorHAnsi" w:cstheme="minorHAnsi"/>
                <w:sz w:val="20"/>
                <w:szCs w:val="20"/>
              </w:rPr>
              <w:t>(</w:t>
            </w:r>
            <w:r w:rsidR="00C01AA4" w:rsidRPr="0075398D">
              <w:rPr>
                <w:rFonts w:asciiTheme="minorHAnsi" w:eastAsiaTheme="minorEastAsia" w:hAnsiTheme="minorHAnsi" w:cstheme="minorHAnsi"/>
                <w:sz w:val="20"/>
                <w:szCs w:val="20"/>
              </w:rPr>
              <w:t>two hundred fifty</w:t>
            </w:r>
            <w:r w:rsidRPr="0075398D">
              <w:rPr>
                <w:rFonts w:asciiTheme="minorHAnsi" w:eastAsiaTheme="minorEastAsia" w:hAnsiTheme="minorHAnsi" w:cstheme="minorHAnsi"/>
                <w:sz w:val="20"/>
                <w:szCs w:val="20"/>
              </w:rPr>
              <w:t>) EUR for each case of violation.</w:t>
            </w:r>
          </w:p>
          <w:p w14:paraId="431F9473" w14:textId="4460040F" w:rsidR="0029711C" w:rsidRPr="0075398D" w:rsidRDefault="0029711C" w:rsidP="00155D6C">
            <w:pPr>
              <w:spacing w:line="259" w:lineRule="auto"/>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11. In the event of refusal of (a) partner(s) in a joint venture, the Seller shall give a written notice to the Buyer as well as submit documents proving conformity of the remaining partner(s) in a joint venture with the requirements indicated in the Procurement Conditions. The application to the Buyer shall be supplemented with a copy of a new Joint Venture Agreement or amendment to the existing Joint Venture Agreement determining the obligations of the remaining partners in a joint venture if implementation of the </w:t>
            </w:r>
            <w:r w:rsidR="18E02497" w:rsidRPr="0075398D">
              <w:rPr>
                <w:rFonts w:asciiTheme="minorHAnsi" w:eastAsiaTheme="minorEastAsia" w:hAnsiTheme="minorHAnsi" w:cstheme="minorHAnsi"/>
                <w:sz w:val="20"/>
                <w:szCs w:val="20"/>
              </w:rPr>
              <w:t xml:space="preserve">Agreement </w:t>
            </w:r>
            <w:r w:rsidR="3175DD1F" w:rsidRPr="0075398D">
              <w:rPr>
                <w:rFonts w:asciiTheme="minorHAnsi" w:eastAsiaTheme="minorEastAsia" w:hAnsiTheme="minorHAnsi" w:cstheme="minorHAnsi"/>
                <w:sz w:val="20"/>
                <w:szCs w:val="20"/>
              </w:rPr>
              <w:t>would</w:t>
            </w:r>
            <w:r w:rsidRPr="0075398D">
              <w:rPr>
                <w:rFonts w:asciiTheme="minorHAnsi" w:eastAsiaTheme="minorEastAsia" w:hAnsiTheme="minorHAnsi" w:cstheme="minorHAnsi"/>
                <w:sz w:val="20"/>
                <w:szCs w:val="20"/>
              </w:rPr>
              <w:t xml:space="preserve"> be continued by two or more remaining partners in a joint venture.</w:t>
            </w:r>
          </w:p>
          <w:p w14:paraId="2D8EE887" w14:textId="32887F47" w:rsidR="0029711C" w:rsidRPr="0075398D" w:rsidRDefault="0029711C" w:rsidP="00155D6C">
            <w:pPr>
              <w:jc w:val="both"/>
              <w:rPr>
                <w:rFonts w:asciiTheme="minorHAnsi" w:eastAsiaTheme="minorEastAsia" w:hAnsiTheme="minorHAnsi" w:cstheme="minorHAnsi"/>
                <w:sz w:val="20"/>
                <w:szCs w:val="20"/>
              </w:rPr>
            </w:pPr>
            <w:r w:rsidRPr="0075398D">
              <w:rPr>
                <w:rFonts w:asciiTheme="minorHAnsi" w:eastAsiaTheme="minorEastAsia" w:hAnsiTheme="minorHAnsi" w:cstheme="minorHAnsi"/>
                <w:sz w:val="20"/>
                <w:szCs w:val="20"/>
              </w:rPr>
              <w:t xml:space="preserve">   12. In the event of a need to change the joint venture partner(s), the Seller shall notify the Buyer in writing and shall provide documentation demonstrating the new joint venture partner(s)' compliance with the requirements set out in the Purchase Conditions. The request to the Purchaser shall be accompanied by a copy of the request of the withdrawing joint venture partner to withdraw from the joint venture and to transfer all obligations under the joint venture agreement to the new and/or remaining joint venture partner in the event that the </w:t>
            </w:r>
            <w:r w:rsidR="198BC7E9" w:rsidRPr="0075398D">
              <w:rPr>
                <w:rFonts w:asciiTheme="minorHAnsi" w:eastAsiaTheme="minorEastAsia" w:hAnsiTheme="minorHAnsi" w:cstheme="minorHAnsi"/>
                <w:sz w:val="20"/>
                <w:szCs w:val="20"/>
              </w:rPr>
              <w:t xml:space="preserve">Agreement </w:t>
            </w:r>
            <w:r w:rsidRPr="0075398D">
              <w:rPr>
                <w:rFonts w:asciiTheme="minorHAnsi" w:eastAsiaTheme="minorEastAsia" w:hAnsiTheme="minorHAnsi" w:cstheme="minorHAnsi"/>
                <w:sz w:val="20"/>
                <w:szCs w:val="20"/>
              </w:rPr>
              <w:t>is to be continued by the two or more remaining joint venture partners, a copy of the new joint venture agreement or of the amendment to the existing joint venture agreement setting out the joint venture partners' obligations.”</w:t>
            </w:r>
          </w:p>
          <w:p w14:paraId="5E7B5A55" w14:textId="77777777" w:rsidR="0029711C" w:rsidRPr="0075398D" w:rsidRDefault="0029711C" w:rsidP="00155D6C">
            <w:pPr>
              <w:jc w:val="both"/>
              <w:rPr>
                <w:rFonts w:asciiTheme="minorHAnsi" w:eastAsiaTheme="minorEastAsia" w:hAnsiTheme="minorHAnsi" w:cstheme="minorHAnsi"/>
                <w:sz w:val="20"/>
                <w:szCs w:val="20"/>
              </w:rPr>
            </w:pPr>
          </w:p>
          <w:p w14:paraId="3D45602C" w14:textId="2221C46C" w:rsidR="0029711C" w:rsidRPr="00804E8F" w:rsidRDefault="0029711C" w:rsidP="00155D6C">
            <w:pPr>
              <w:jc w:val="both"/>
              <w:rPr>
                <w:rFonts w:asciiTheme="minorHAnsi" w:eastAsiaTheme="minorEastAsia" w:hAnsiTheme="minorHAnsi" w:cstheme="minorHAnsi"/>
                <w:b/>
                <w:sz w:val="20"/>
                <w:szCs w:val="20"/>
              </w:rPr>
            </w:pPr>
            <w:r w:rsidRPr="0075398D">
              <w:rPr>
                <w:rFonts w:asciiTheme="minorHAnsi" w:eastAsiaTheme="minorEastAsia" w:hAnsiTheme="minorHAnsi" w:cstheme="minorHAnsi"/>
                <w:b/>
                <w:sz w:val="20"/>
                <w:szCs w:val="20"/>
              </w:rPr>
              <w:t xml:space="preserve">CLAUSE </w:t>
            </w:r>
            <w:r w:rsidR="00430870" w:rsidRPr="0075398D">
              <w:rPr>
                <w:rFonts w:asciiTheme="minorHAnsi" w:eastAsiaTheme="minorEastAsia" w:hAnsiTheme="minorHAnsi" w:cstheme="minorHAnsi"/>
                <w:b/>
                <w:sz w:val="20"/>
                <w:szCs w:val="20"/>
              </w:rPr>
              <w:t>2</w:t>
            </w:r>
            <w:r w:rsidR="00430870">
              <w:rPr>
                <w:rFonts w:asciiTheme="minorHAnsi" w:eastAsiaTheme="minorEastAsia" w:hAnsiTheme="minorHAnsi" w:cstheme="minorHAnsi"/>
                <w:b/>
                <w:sz w:val="20"/>
                <w:szCs w:val="20"/>
              </w:rPr>
              <w:t>3</w:t>
            </w:r>
            <w:r w:rsidRPr="00804E8F">
              <w:rPr>
                <w:rFonts w:asciiTheme="minorHAnsi" w:eastAsiaTheme="minorEastAsia" w:hAnsiTheme="minorHAnsi" w:cstheme="minorHAnsi"/>
                <w:b/>
                <w:sz w:val="20"/>
                <w:szCs w:val="20"/>
              </w:rPr>
              <w:t xml:space="preserve">. TERMINATION AND AMENDMENT OF THE </w:t>
            </w:r>
            <w:r w:rsidR="002F5C6A" w:rsidRPr="00804E8F">
              <w:rPr>
                <w:rFonts w:asciiTheme="minorHAnsi" w:eastAsiaTheme="minorEastAsia" w:hAnsiTheme="minorHAnsi" w:cstheme="minorHAnsi"/>
                <w:b/>
                <w:sz w:val="20"/>
                <w:szCs w:val="20"/>
              </w:rPr>
              <w:t>AGREEMENT</w:t>
            </w:r>
          </w:p>
          <w:p w14:paraId="2987440A" w14:textId="77777777" w:rsidR="0029711C" w:rsidRPr="00804E8F" w:rsidRDefault="0029711C"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The following new provision is inserted:</w:t>
            </w:r>
          </w:p>
          <w:p w14:paraId="4549F51F" w14:textId="04793822" w:rsidR="0029711C" w:rsidRPr="00804E8F" w:rsidRDefault="00B854F6"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 xml:space="preserve">   </w:t>
            </w:r>
            <w:r w:rsidR="0029711C" w:rsidRPr="00804E8F">
              <w:rPr>
                <w:rFonts w:asciiTheme="minorHAnsi" w:eastAsiaTheme="minorEastAsia" w:hAnsiTheme="minorHAnsi" w:cstheme="minorHAnsi"/>
                <w:sz w:val="20"/>
                <w:szCs w:val="20"/>
              </w:rPr>
              <w:t xml:space="preserve">“1. The </w:t>
            </w:r>
            <w:r w:rsidR="002F5C6A" w:rsidRPr="00804E8F">
              <w:rPr>
                <w:rFonts w:asciiTheme="minorHAnsi" w:eastAsiaTheme="minorEastAsia" w:hAnsiTheme="minorHAnsi" w:cstheme="minorHAnsi"/>
                <w:sz w:val="20"/>
                <w:szCs w:val="20"/>
              </w:rPr>
              <w:t xml:space="preserve">Agreement </w:t>
            </w:r>
            <w:r w:rsidR="0029711C" w:rsidRPr="00804E8F">
              <w:rPr>
                <w:rFonts w:asciiTheme="minorHAnsi" w:eastAsiaTheme="minorEastAsia" w:hAnsiTheme="minorHAnsi" w:cstheme="minorHAnsi"/>
                <w:sz w:val="20"/>
                <w:szCs w:val="20"/>
              </w:rPr>
              <w:t xml:space="preserve">may be terminated by a mutual written agreement of Parties. </w:t>
            </w:r>
          </w:p>
          <w:p w14:paraId="414D76A9" w14:textId="396B1C1C" w:rsidR="0029711C" w:rsidRPr="00804E8F" w:rsidRDefault="00B854F6"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 xml:space="preserve">   </w:t>
            </w:r>
          </w:p>
          <w:p w14:paraId="53CE0769" w14:textId="5C30780A" w:rsidR="0029711C" w:rsidRPr="00804E8F" w:rsidRDefault="00B854F6"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lastRenderedPageBreak/>
              <w:t xml:space="preserve">   </w:t>
            </w:r>
            <w:r w:rsidR="000B4CB0" w:rsidRPr="00804E8F">
              <w:rPr>
                <w:rFonts w:asciiTheme="minorHAnsi" w:eastAsiaTheme="minorEastAsia" w:hAnsiTheme="minorHAnsi" w:cstheme="minorHAnsi"/>
                <w:sz w:val="20"/>
                <w:szCs w:val="20"/>
              </w:rPr>
              <w:t>2</w:t>
            </w:r>
            <w:r w:rsidR="0029711C" w:rsidRPr="00804E8F">
              <w:rPr>
                <w:rFonts w:asciiTheme="minorHAnsi" w:eastAsiaTheme="minorEastAsia" w:hAnsiTheme="minorHAnsi" w:cstheme="minorHAnsi"/>
                <w:sz w:val="20"/>
                <w:szCs w:val="20"/>
              </w:rPr>
              <w:t xml:space="preserve">. The Buyer has the right to terminate the </w:t>
            </w:r>
            <w:r w:rsidR="65E836FC" w:rsidRPr="00804E8F">
              <w:rPr>
                <w:rFonts w:asciiTheme="minorHAnsi" w:eastAsiaTheme="minorEastAsia" w:hAnsiTheme="minorHAnsi" w:cstheme="minorHAnsi"/>
                <w:sz w:val="20"/>
                <w:szCs w:val="20"/>
              </w:rPr>
              <w:t xml:space="preserve">Agreement </w:t>
            </w:r>
            <w:r w:rsidR="3175DD1F" w:rsidRPr="00804E8F">
              <w:rPr>
                <w:rFonts w:asciiTheme="minorHAnsi" w:eastAsiaTheme="minorEastAsia" w:hAnsiTheme="minorHAnsi" w:cstheme="minorHAnsi"/>
                <w:sz w:val="20"/>
                <w:szCs w:val="20"/>
              </w:rPr>
              <w:t>unilaterally</w:t>
            </w:r>
            <w:r w:rsidR="0029711C" w:rsidRPr="00804E8F">
              <w:rPr>
                <w:rFonts w:asciiTheme="minorHAnsi" w:eastAsiaTheme="minorEastAsia" w:hAnsiTheme="minorHAnsi" w:cstheme="minorHAnsi"/>
                <w:sz w:val="20"/>
                <w:szCs w:val="20"/>
              </w:rPr>
              <w:t xml:space="preserve"> by notifying the Seller in writing 10 (ten) days in advance, if the Seller has substantially breached the </w:t>
            </w:r>
            <w:r w:rsidR="41E9BC89" w:rsidRPr="00804E8F">
              <w:rPr>
                <w:rFonts w:asciiTheme="minorHAnsi" w:eastAsiaTheme="minorEastAsia" w:hAnsiTheme="minorHAnsi" w:cstheme="minorHAnsi"/>
                <w:sz w:val="20"/>
                <w:szCs w:val="20"/>
              </w:rPr>
              <w:t xml:space="preserve">Agreement </w:t>
            </w:r>
            <w:r w:rsidR="3175DD1F" w:rsidRPr="00804E8F">
              <w:rPr>
                <w:rFonts w:asciiTheme="minorHAnsi" w:eastAsiaTheme="minorEastAsia" w:hAnsiTheme="minorHAnsi" w:cstheme="minorHAnsi"/>
                <w:sz w:val="20"/>
                <w:szCs w:val="20"/>
              </w:rPr>
              <w:t>and</w:t>
            </w:r>
            <w:r w:rsidR="0029711C" w:rsidRPr="00804E8F">
              <w:rPr>
                <w:rFonts w:asciiTheme="minorHAnsi" w:eastAsiaTheme="minorEastAsia" w:hAnsiTheme="minorHAnsi" w:cstheme="minorHAnsi"/>
                <w:sz w:val="20"/>
                <w:szCs w:val="20"/>
              </w:rPr>
              <w:t xml:space="preserve"> has not eliminated the defects, or voluntarily committed to indemnify the Buyer</w:t>
            </w:r>
            <w:r w:rsidR="002B0028" w:rsidRPr="00804E8F">
              <w:rPr>
                <w:rFonts w:asciiTheme="minorHAnsi" w:eastAsiaTheme="minorEastAsia" w:hAnsiTheme="minorHAnsi" w:cstheme="minorHAnsi"/>
                <w:sz w:val="20"/>
                <w:szCs w:val="20"/>
              </w:rPr>
              <w:t xml:space="preserve"> for direct losses</w:t>
            </w:r>
            <w:r w:rsidR="0029711C" w:rsidRPr="00804E8F">
              <w:rPr>
                <w:rFonts w:asciiTheme="minorHAnsi" w:eastAsiaTheme="minorEastAsia" w:hAnsiTheme="minorHAnsi" w:cstheme="minorHAnsi"/>
                <w:sz w:val="20"/>
                <w:szCs w:val="20"/>
              </w:rPr>
              <w:t xml:space="preserve"> and pay the penalties. A breach of the </w:t>
            </w:r>
            <w:proofErr w:type="spellStart"/>
            <w:r w:rsidR="115E6135" w:rsidRPr="00804E8F">
              <w:rPr>
                <w:rFonts w:asciiTheme="minorHAnsi" w:eastAsiaTheme="minorEastAsia" w:hAnsiTheme="minorHAnsi" w:cstheme="minorHAnsi"/>
                <w:sz w:val="20"/>
                <w:szCs w:val="20"/>
              </w:rPr>
              <w:t>Agreement</w:t>
            </w:r>
            <w:r w:rsidR="3175DD1F" w:rsidRPr="00804E8F">
              <w:rPr>
                <w:rFonts w:asciiTheme="minorHAnsi" w:eastAsiaTheme="minorEastAsia" w:hAnsiTheme="minorHAnsi" w:cstheme="minorHAnsi"/>
                <w:sz w:val="20"/>
                <w:szCs w:val="20"/>
              </w:rPr>
              <w:t>by</w:t>
            </w:r>
            <w:proofErr w:type="spellEnd"/>
            <w:r w:rsidR="0029711C" w:rsidRPr="00804E8F">
              <w:rPr>
                <w:rFonts w:asciiTheme="minorHAnsi" w:eastAsiaTheme="minorEastAsia" w:hAnsiTheme="minorHAnsi" w:cstheme="minorHAnsi"/>
                <w:sz w:val="20"/>
                <w:szCs w:val="20"/>
              </w:rPr>
              <w:t xml:space="preserve"> the Seller shall </w:t>
            </w:r>
            <w:proofErr w:type="gramStart"/>
            <w:r w:rsidR="0029711C" w:rsidRPr="00804E8F">
              <w:rPr>
                <w:rFonts w:asciiTheme="minorHAnsi" w:eastAsiaTheme="minorEastAsia" w:hAnsiTheme="minorHAnsi" w:cstheme="minorHAnsi"/>
                <w:sz w:val="20"/>
                <w:szCs w:val="20"/>
              </w:rPr>
              <w:t>be considered to be</w:t>
            </w:r>
            <w:proofErr w:type="gramEnd"/>
            <w:r w:rsidR="0029711C" w:rsidRPr="00804E8F">
              <w:rPr>
                <w:rFonts w:asciiTheme="minorHAnsi" w:eastAsiaTheme="minorEastAsia" w:hAnsiTheme="minorHAnsi" w:cstheme="minorHAnsi"/>
                <w:sz w:val="20"/>
                <w:szCs w:val="20"/>
              </w:rPr>
              <w:t xml:space="preserve"> a substantial and/or material breach of the </w:t>
            </w:r>
            <w:r w:rsidR="546B5846" w:rsidRPr="00804E8F">
              <w:rPr>
                <w:rFonts w:asciiTheme="minorHAnsi" w:eastAsiaTheme="minorEastAsia" w:hAnsiTheme="minorHAnsi" w:cstheme="minorHAnsi"/>
                <w:sz w:val="20"/>
                <w:szCs w:val="20"/>
              </w:rPr>
              <w:t xml:space="preserve">Agreement </w:t>
            </w:r>
            <w:r w:rsidR="3175DD1F" w:rsidRPr="00804E8F">
              <w:rPr>
                <w:rFonts w:asciiTheme="minorHAnsi" w:eastAsiaTheme="minorEastAsia" w:hAnsiTheme="minorHAnsi" w:cstheme="minorHAnsi"/>
                <w:sz w:val="20"/>
                <w:szCs w:val="20"/>
              </w:rPr>
              <w:t>with</w:t>
            </w:r>
            <w:r w:rsidR="0029711C" w:rsidRPr="00804E8F">
              <w:rPr>
                <w:rFonts w:asciiTheme="minorHAnsi" w:eastAsiaTheme="minorEastAsia" w:hAnsiTheme="minorHAnsi" w:cstheme="minorHAnsi"/>
                <w:sz w:val="20"/>
                <w:szCs w:val="20"/>
              </w:rPr>
              <w:t xml:space="preserve"> serious or persistent deficiencies in accordance with Clause 18.5 of the General provisions of the </w:t>
            </w:r>
            <w:r w:rsidR="0F3ABE12" w:rsidRPr="00804E8F">
              <w:rPr>
                <w:rFonts w:asciiTheme="minorHAnsi" w:eastAsiaTheme="minorEastAsia" w:hAnsiTheme="minorHAnsi" w:cstheme="minorHAnsi"/>
                <w:sz w:val="20"/>
                <w:szCs w:val="20"/>
              </w:rPr>
              <w:t>Agreement</w:t>
            </w:r>
            <w:r w:rsidR="0029711C" w:rsidRPr="00804E8F">
              <w:rPr>
                <w:rFonts w:asciiTheme="minorHAnsi" w:eastAsiaTheme="minorEastAsia" w:hAnsiTheme="minorHAnsi" w:cstheme="minorHAnsi"/>
                <w:sz w:val="20"/>
                <w:szCs w:val="20"/>
              </w:rPr>
              <w:t>.</w:t>
            </w:r>
          </w:p>
          <w:p w14:paraId="21FF3511" w14:textId="04616E3A" w:rsidR="0029711C" w:rsidRPr="00804E8F" w:rsidRDefault="00B854F6" w:rsidP="00155D6C">
            <w:pPr>
              <w:spacing w:line="259" w:lineRule="auto"/>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 xml:space="preserve">   </w:t>
            </w:r>
            <w:r w:rsidR="00097390" w:rsidRPr="00804E8F">
              <w:rPr>
                <w:rFonts w:asciiTheme="minorHAnsi" w:eastAsiaTheme="minorEastAsia" w:hAnsiTheme="minorHAnsi" w:cstheme="minorHAnsi"/>
                <w:sz w:val="20"/>
                <w:szCs w:val="20"/>
              </w:rPr>
              <w:t>3</w:t>
            </w:r>
            <w:r w:rsidR="0029711C" w:rsidRPr="00804E8F">
              <w:rPr>
                <w:rFonts w:asciiTheme="minorHAnsi" w:eastAsiaTheme="minorEastAsia" w:hAnsiTheme="minorHAnsi" w:cstheme="minorHAnsi"/>
                <w:sz w:val="20"/>
                <w:szCs w:val="20"/>
              </w:rPr>
              <w:t xml:space="preserve">. The Buyer reserves the right to verify the Seller’s (including regarding the persons engaged) compliance of with the Procurement Conditions and mandatory requirements provided in legal acts of the Republic of Lithuania and European Union, including but not limited the requirements of national security and sanctions. In an event it becomes known within the validity of the </w:t>
            </w:r>
            <w:r w:rsidR="09F50DFB" w:rsidRPr="00804E8F">
              <w:rPr>
                <w:rFonts w:asciiTheme="minorHAnsi" w:eastAsiaTheme="minorEastAsia" w:hAnsiTheme="minorHAnsi" w:cstheme="minorHAnsi"/>
                <w:sz w:val="20"/>
                <w:szCs w:val="20"/>
              </w:rPr>
              <w:t xml:space="preserve">Agreement </w:t>
            </w:r>
            <w:r w:rsidR="3175DD1F" w:rsidRPr="00804E8F">
              <w:rPr>
                <w:rFonts w:asciiTheme="minorHAnsi" w:eastAsiaTheme="minorEastAsia" w:hAnsiTheme="minorHAnsi" w:cstheme="minorHAnsi"/>
                <w:sz w:val="20"/>
                <w:szCs w:val="20"/>
              </w:rPr>
              <w:t>that</w:t>
            </w:r>
            <w:r w:rsidR="0029711C" w:rsidRPr="00804E8F">
              <w:rPr>
                <w:rFonts w:asciiTheme="minorHAnsi" w:eastAsiaTheme="minorEastAsia" w:hAnsiTheme="minorHAnsi" w:cstheme="minorHAnsi"/>
                <w:sz w:val="20"/>
                <w:szCs w:val="20"/>
              </w:rPr>
              <w:t xml:space="preserve"> the Service Provider fails to meet those criteria, provisions or principles, and the Service Provider fails to eliminate such deficiencies within a term specified by the Buyer, the Buyer shall be entitled to unilaterally terminate the </w:t>
            </w:r>
            <w:r w:rsidR="37F7B79D" w:rsidRPr="00804E8F">
              <w:rPr>
                <w:rFonts w:asciiTheme="minorHAnsi" w:eastAsiaTheme="minorEastAsia" w:hAnsiTheme="minorHAnsi" w:cstheme="minorHAnsi"/>
                <w:sz w:val="20"/>
                <w:szCs w:val="20"/>
              </w:rPr>
              <w:t xml:space="preserve">Agreement </w:t>
            </w:r>
            <w:r w:rsidR="3175DD1F" w:rsidRPr="00804E8F">
              <w:rPr>
                <w:rFonts w:asciiTheme="minorHAnsi" w:eastAsiaTheme="minorEastAsia" w:hAnsiTheme="minorHAnsi" w:cstheme="minorHAnsi"/>
                <w:sz w:val="20"/>
                <w:szCs w:val="20"/>
              </w:rPr>
              <w:t>without</w:t>
            </w:r>
            <w:r w:rsidR="0029711C" w:rsidRPr="00804E8F">
              <w:rPr>
                <w:rFonts w:asciiTheme="minorHAnsi" w:eastAsiaTheme="minorEastAsia" w:hAnsiTheme="minorHAnsi" w:cstheme="minorHAnsi"/>
                <w:sz w:val="20"/>
                <w:szCs w:val="20"/>
              </w:rPr>
              <w:t xml:space="preserve"> an obligation to compensate any losses, including but not limited to, losses due to the redemption of the minimum quantities of the Object of the Procurement, by informing the Service Provider thereof 10 (ten) Days in advance.</w:t>
            </w:r>
          </w:p>
          <w:p w14:paraId="56A3928F" w14:textId="11A50551" w:rsidR="0029711C" w:rsidRPr="00804E8F" w:rsidRDefault="00B854F6"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E70F6E" w:rsidRPr="00804E8F">
              <w:rPr>
                <w:rFonts w:asciiTheme="minorHAnsi" w:eastAsiaTheme="minorEastAsia" w:hAnsiTheme="minorHAnsi" w:cstheme="minorHAnsi"/>
                <w:color w:val="auto"/>
                <w:sz w:val="20"/>
                <w:szCs w:val="20"/>
              </w:rPr>
              <w:t>4</w:t>
            </w:r>
            <w:r w:rsidR="0029711C" w:rsidRPr="00804E8F">
              <w:rPr>
                <w:rFonts w:asciiTheme="minorHAnsi" w:eastAsiaTheme="minorEastAsia" w:hAnsiTheme="minorHAnsi" w:cstheme="minorHAnsi"/>
                <w:color w:val="auto"/>
                <w:sz w:val="20"/>
                <w:szCs w:val="20"/>
              </w:rPr>
              <w:t xml:space="preserve">. The Buyer shall have the right to unilaterally terminate the </w:t>
            </w:r>
            <w:r w:rsidR="76323270" w:rsidRPr="00804E8F">
              <w:rPr>
                <w:rFonts w:asciiTheme="minorHAnsi" w:eastAsiaTheme="minorEastAsia" w:hAnsiTheme="minorHAnsi" w:cstheme="minorHAnsi"/>
                <w:color w:val="auto"/>
                <w:sz w:val="20"/>
                <w:szCs w:val="20"/>
              </w:rPr>
              <w:t xml:space="preserve">Agreement </w:t>
            </w:r>
            <w:r w:rsidR="0029711C" w:rsidRPr="00804E8F">
              <w:rPr>
                <w:rFonts w:asciiTheme="minorHAnsi" w:eastAsiaTheme="minorEastAsia" w:hAnsiTheme="minorHAnsi" w:cstheme="minorHAnsi"/>
                <w:color w:val="auto"/>
                <w:sz w:val="20"/>
                <w:szCs w:val="20"/>
              </w:rPr>
              <w:t>or any part thereof by giving the Supplier not less than ten (10) days’ written notice if:</w:t>
            </w:r>
          </w:p>
          <w:p w14:paraId="5C3A596E" w14:textId="3B3E9BF4" w:rsidR="0029711C" w:rsidRPr="00804E8F" w:rsidRDefault="00B854F6"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29711C" w:rsidRPr="00804E8F">
              <w:rPr>
                <w:rFonts w:asciiTheme="minorHAnsi" w:eastAsiaTheme="minorEastAsia" w:hAnsiTheme="minorHAnsi" w:cstheme="minorHAnsi"/>
                <w:color w:val="auto"/>
                <w:sz w:val="20"/>
                <w:szCs w:val="20"/>
              </w:rPr>
              <w:t xml:space="preserve">  </w:t>
            </w:r>
            <w:r w:rsidR="00E70F6E" w:rsidRPr="00804E8F">
              <w:rPr>
                <w:rFonts w:asciiTheme="minorHAnsi" w:eastAsiaTheme="minorEastAsia" w:hAnsiTheme="minorHAnsi" w:cstheme="minorHAnsi"/>
                <w:color w:val="auto"/>
                <w:sz w:val="20"/>
                <w:szCs w:val="20"/>
              </w:rPr>
              <w:t>4</w:t>
            </w:r>
            <w:r w:rsidR="0029711C" w:rsidRPr="00804E8F">
              <w:rPr>
                <w:rFonts w:asciiTheme="minorHAnsi" w:eastAsiaTheme="minorEastAsia" w:hAnsiTheme="minorHAnsi" w:cstheme="minorHAnsi"/>
                <w:color w:val="auto"/>
                <w:sz w:val="20"/>
                <w:szCs w:val="20"/>
              </w:rPr>
              <w:t xml:space="preserve">.1. The Seller’s situation changes, and the Seller meets the grounds for exclusion set out in the </w:t>
            </w:r>
            <w:r w:rsidR="7886EFCD" w:rsidRPr="00804E8F">
              <w:rPr>
                <w:rFonts w:asciiTheme="minorHAnsi" w:eastAsiaTheme="minorEastAsia" w:hAnsiTheme="minorHAnsi" w:cstheme="minorHAnsi"/>
                <w:color w:val="auto"/>
                <w:sz w:val="20"/>
                <w:szCs w:val="20"/>
              </w:rPr>
              <w:t xml:space="preserve">Agreement </w:t>
            </w:r>
            <w:r w:rsidR="0029711C" w:rsidRPr="00804E8F">
              <w:rPr>
                <w:rFonts w:asciiTheme="minorHAnsi" w:eastAsiaTheme="minorEastAsia" w:hAnsiTheme="minorHAnsi" w:cstheme="minorHAnsi"/>
                <w:color w:val="auto"/>
                <w:sz w:val="20"/>
                <w:szCs w:val="20"/>
              </w:rPr>
              <w:t xml:space="preserve">Documents, which shall continue to apply during the term of the </w:t>
            </w:r>
            <w:proofErr w:type="gramStart"/>
            <w:r w:rsidR="6419AD8A" w:rsidRPr="00804E8F">
              <w:rPr>
                <w:rFonts w:asciiTheme="minorHAnsi" w:eastAsiaTheme="minorEastAsia" w:hAnsiTheme="minorHAnsi" w:cstheme="minorHAnsi"/>
                <w:color w:val="auto"/>
                <w:sz w:val="20"/>
                <w:szCs w:val="20"/>
              </w:rPr>
              <w:t>Agreement</w:t>
            </w:r>
            <w:r w:rsidR="3175DD1F" w:rsidRPr="00804E8F">
              <w:rPr>
                <w:rFonts w:asciiTheme="minorHAnsi" w:eastAsiaTheme="minorEastAsia" w:hAnsiTheme="minorHAnsi" w:cstheme="minorHAnsi"/>
                <w:color w:val="auto"/>
                <w:sz w:val="20"/>
                <w:szCs w:val="20"/>
              </w:rPr>
              <w:t>;</w:t>
            </w:r>
            <w:proofErr w:type="gramEnd"/>
          </w:p>
          <w:p w14:paraId="4585B6DD" w14:textId="4B3D1C10" w:rsidR="0029711C" w:rsidRPr="00804E8F" w:rsidRDefault="0029711C"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B854F6" w:rsidRPr="00804E8F">
              <w:rPr>
                <w:rFonts w:asciiTheme="minorHAnsi" w:eastAsiaTheme="minorEastAsia" w:hAnsiTheme="minorHAnsi" w:cstheme="minorHAnsi"/>
                <w:color w:val="auto"/>
                <w:sz w:val="20"/>
                <w:szCs w:val="20"/>
              </w:rPr>
              <w:t xml:space="preserve">   </w:t>
            </w:r>
            <w:r w:rsidRPr="00804E8F">
              <w:rPr>
                <w:rFonts w:asciiTheme="minorHAnsi" w:eastAsiaTheme="minorEastAsia" w:hAnsiTheme="minorHAnsi" w:cstheme="minorHAnsi"/>
                <w:color w:val="auto"/>
                <w:sz w:val="20"/>
                <w:szCs w:val="20"/>
              </w:rPr>
              <w:t xml:space="preserve">5.2. There is a change in legislation relating to the subject matter of the </w:t>
            </w:r>
            <w:r w:rsidR="24C47A53" w:rsidRPr="00804E8F">
              <w:rPr>
                <w:rFonts w:asciiTheme="minorHAnsi" w:eastAsiaTheme="minorEastAsia" w:hAnsiTheme="minorHAnsi" w:cstheme="minorHAnsi"/>
                <w:color w:val="auto"/>
                <w:sz w:val="20"/>
                <w:szCs w:val="20"/>
              </w:rPr>
              <w:t>Agreement</w:t>
            </w:r>
            <w:r w:rsidRPr="00804E8F">
              <w:rPr>
                <w:rFonts w:asciiTheme="minorHAnsi" w:eastAsiaTheme="minorEastAsia" w:hAnsiTheme="minorHAnsi" w:cstheme="minorHAnsi"/>
                <w:color w:val="auto"/>
                <w:sz w:val="20"/>
                <w:szCs w:val="20"/>
              </w:rPr>
              <w:t xml:space="preserve">, the performance of the </w:t>
            </w:r>
            <w:r w:rsidR="095EF39A" w:rsidRPr="00804E8F">
              <w:rPr>
                <w:rFonts w:asciiTheme="minorHAnsi" w:eastAsiaTheme="minorEastAsia" w:hAnsiTheme="minorHAnsi" w:cstheme="minorHAnsi"/>
                <w:color w:val="auto"/>
                <w:sz w:val="20"/>
                <w:szCs w:val="20"/>
              </w:rPr>
              <w:t>Agreement</w:t>
            </w:r>
            <w:r w:rsidRPr="00804E8F">
              <w:rPr>
                <w:rFonts w:asciiTheme="minorHAnsi" w:eastAsiaTheme="minorEastAsia" w:hAnsiTheme="minorHAnsi" w:cstheme="minorHAnsi"/>
                <w:color w:val="auto"/>
                <w:sz w:val="20"/>
                <w:szCs w:val="20"/>
              </w:rPr>
              <w:t xml:space="preserve">, or the Buyer’s activities for which the </w:t>
            </w:r>
            <w:r w:rsidR="5ED0BCB9" w:rsidRPr="00804E8F">
              <w:rPr>
                <w:rFonts w:asciiTheme="minorHAnsi" w:eastAsiaTheme="minorEastAsia" w:hAnsiTheme="minorHAnsi" w:cstheme="minorHAnsi"/>
                <w:color w:val="auto"/>
                <w:sz w:val="20"/>
                <w:szCs w:val="20"/>
              </w:rPr>
              <w:t xml:space="preserve">Agreement </w:t>
            </w:r>
            <w:r w:rsidRPr="00804E8F">
              <w:rPr>
                <w:rFonts w:asciiTheme="minorHAnsi" w:eastAsiaTheme="minorEastAsia" w:hAnsiTheme="minorHAnsi" w:cstheme="minorHAnsi"/>
                <w:color w:val="auto"/>
                <w:sz w:val="20"/>
                <w:szCs w:val="20"/>
              </w:rPr>
              <w:t xml:space="preserve">was entered into, and the Buyer </w:t>
            </w:r>
            <w:r w:rsidR="61172DDA" w:rsidRPr="00804E8F">
              <w:rPr>
                <w:rFonts w:asciiTheme="minorHAnsi" w:eastAsiaTheme="minorEastAsia" w:hAnsiTheme="minorHAnsi" w:cstheme="minorHAnsi"/>
                <w:color w:val="auto"/>
                <w:sz w:val="20"/>
                <w:szCs w:val="20"/>
              </w:rPr>
              <w:t xml:space="preserve">is objectively unable to continue to execute the </w:t>
            </w:r>
            <w:r w:rsidR="49830395" w:rsidRPr="00804E8F">
              <w:rPr>
                <w:rFonts w:asciiTheme="minorHAnsi" w:eastAsiaTheme="minorEastAsia" w:hAnsiTheme="minorHAnsi" w:cstheme="minorHAnsi"/>
                <w:color w:val="auto"/>
                <w:sz w:val="20"/>
                <w:szCs w:val="20"/>
              </w:rPr>
              <w:t xml:space="preserve">Agreement </w:t>
            </w:r>
            <w:proofErr w:type="gramStart"/>
            <w:r w:rsidRPr="00804E8F">
              <w:rPr>
                <w:rFonts w:asciiTheme="minorHAnsi" w:eastAsiaTheme="minorEastAsia" w:hAnsiTheme="minorHAnsi" w:cstheme="minorHAnsi"/>
                <w:color w:val="auto"/>
                <w:sz w:val="20"/>
                <w:szCs w:val="20"/>
              </w:rPr>
              <w:t>as a result of</w:t>
            </w:r>
            <w:proofErr w:type="gramEnd"/>
            <w:r w:rsidRPr="00804E8F">
              <w:rPr>
                <w:rFonts w:asciiTheme="minorHAnsi" w:eastAsiaTheme="minorEastAsia" w:hAnsiTheme="minorHAnsi" w:cstheme="minorHAnsi"/>
                <w:color w:val="auto"/>
                <w:sz w:val="20"/>
                <w:szCs w:val="20"/>
              </w:rPr>
              <w:t xml:space="preserve"> such </w:t>
            </w:r>
            <w:proofErr w:type="gramStart"/>
            <w:r w:rsidRPr="00804E8F">
              <w:rPr>
                <w:rFonts w:asciiTheme="minorHAnsi" w:eastAsiaTheme="minorEastAsia" w:hAnsiTheme="minorHAnsi" w:cstheme="minorHAnsi"/>
                <w:color w:val="auto"/>
                <w:sz w:val="20"/>
                <w:szCs w:val="20"/>
              </w:rPr>
              <w:t>change;</w:t>
            </w:r>
            <w:proofErr w:type="gramEnd"/>
          </w:p>
          <w:p w14:paraId="11351F23" w14:textId="7E4C0ED4" w:rsidR="0029711C" w:rsidRPr="00804E8F" w:rsidRDefault="0029711C"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B854F6" w:rsidRPr="00804E8F">
              <w:rPr>
                <w:rFonts w:asciiTheme="minorHAnsi" w:eastAsiaTheme="minorEastAsia" w:hAnsiTheme="minorHAnsi" w:cstheme="minorHAnsi"/>
                <w:color w:val="auto"/>
                <w:sz w:val="20"/>
                <w:szCs w:val="20"/>
              </w:rPr>
              <w:t xml:space="preserve">   </w:t>
            </w:r>
            <w:r w:rsidRPr="00804E8F">
              <w:rPr>
                <w:rFonts w:asciiTheme="minorHAnsi" w:eastAsiaTheme="minorEastAsia" w:hAnsiTheme="minorHAnsi" w:cstheme="minorHAnsi"/>
                <w:color w:val="auto"/>
                <w:sz w:val="20"/>
                <w:szCs w:val="20"/>
              </w:rPr>
              <w:t xml:space="preserve"> 5.</w:t>
            </w:r>
            <w:r w:rsidR="20BA65F0" w:rsidRPr="00804E8F">
              <w:rPr>
                <w:rFonts w:asciiTheme="minorHAnsi" w:eastAsiaTheme="minorEastAsia" w:hAnsiTheme="minorHAnsi" w:cstheme="minorHAnsi"/>
                <w:color w:val="auto"/>
                <w:sz w:val="20"/>
                <w:szCs w:val="20"/>
              </w:rPr>
              <w:t>3</w:t>
            </w:r>
            <w:r w:rsidRPr="00804E8F">
              <w:rPr>
                <w:rFonts w:asciiTheme="minorHAnsi" w:eastAsiaTheme="minorEastAsia" w:hAnsiTheme="minorHAnsi" w:cstheme="minorHAnsi"/>
                <w:color w:val="auto"/>
                <w:sz w:val="20"/>
                <w:szCs w:val="20"/>
              </w:rPr>
              <w:t xml:space="preserve">. The Buyer receives a direction/recommendation from the Procurement Supervisory Authorities to terminate the </w:t>
            </w:r>
            <w:proofErr w:type="gramStart"/>
            <w:r w:rsidR="46A9726E" w:rsidRPr="00804E8F">
              <w:rPr>
                <w:rFonts w:asciiTheme="minorHAnsi" w:eastAsiaTheme="minorEastAsia" w:hAnsiTheme="minorHAnsi" w:cstheme="minorHAnsi"/>
                <w:color w:val="auto"/>
                <w:sz w:val="20"/>
                <w:szCs w:val="20"/>
              </w:rPr>
              <w:t>Agreement</w:t>
            </w:r>
            <w:r w:rsidR="3175DD1F" w:rsidRPr="00804E8F">
              <w:rPr>
                <w:rFonts w:asciiTheme="minorHAnsi" w:eastAsiaTheme="minorEastAsia" w:hAnsiTheme="minorHAnsi" w:cstheme="minorHAnsi"/>
                <w:color w:val="auto"/>
                <w:sz w:val="20"/>
                <w:szCs w:val="20"/>
              </w:rPr>
              <w:t>;</w:t>
            </w:r>
            <w:proofErr w:type="gramEnd"/>
          </w:p>
          <w:p w14:paraId="3DF833D8" w14:textId="5A981408" w:rsidR="0029711C" w:rsidRPr="00804E8F" w:rsidRDefault="0029711C"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B854F6" w:rsidRPr="00804E8F">
              <w:rPr>
                <w:rFonts w:asciiTheme="minorHAnsi" w:eastAsiaTheme="minorEastAsia" w:hAnsiTheme="minorHAnsi" w:cstheme="minorHAnsi"/>
                <w:color w:val="auto"/>
                <w:sz w:val="20"/>
                <w:szCs w:val="20"/>
              </w:rPr>
              <w:t xml:space="preserve">   </w:t>
            </w:r>
            <w:r w:rsidRPr="00804E8F">
              <w:rPr>
                <w:rFonts w:asciiTheme="minorHAnsi" w:eastAsiaTheme="minorEastAsia" w:hAnsiTheme="minorHAnsi" w:cstheme="minorHAnsi"/>
                <w:color w:val="auto"/>
                <w:sz w:val="20"/>
                <w:szCs w:val="20"/>
              </w:rPr>
              <w:t>5.</w:t>
            </w:r>
            <w:r w:rsidR="5A702F62" w:rsidRPr="00804E8F">
              <w:rPr>
                <w:rFonts w:asciiTheme="minorHAnsi" w:eastAsiaTheme="minorEastAsia" w:hAnsiTheme="minorHAnsi" w:cstheme="minorHAnsi"/>
                <w:color w:val="auto"/>
                <w:sz w:val="20"/>
                <w:szCs w:val="20"/>
              </w:rPr>
              <w:t>4</w:t>
            </w:r>
            <w:r w:rsidRPr="00804E8F">
              <w:rPr>
                <w:rFonts w:asciiTheme="minorHAnsi" w:eastAsiaTheme="minorEastAsia" w:hAnsiTheme="minorHAnsi" w:cstheme="minorHAnsi"/>
                <w:color w:val="auto"/>
                <w:sz w:val="20"/>
                <w:szCs w:val="20"/>
              </w:rPr>
              <w:t xml:space="preserve">. The Seller delays or refuses to provide an extension of the </w:t>
            </w:r>
            <w:r w:rsidR="00243E6D">
              <w:rPr>
                <w:rFonts w:asciiTheme="minorHAnsi" w:eastAsiaTheme="minorEastAsia" w:hAnsiTheme="minorHAnsi" w:cstheme="minorHAnsi"/>
                <w:sz w:val="20"/>
                <w:szCs w:val="20"/>
              </w:rPr>
              <w:t>P</w:t>
            </w:r>
            <w:r w:rsidR="00243E6D" w:rsidRPr="00AD5EEC">
              <w:rPr>
                <w:rFonts w:asciiTheme="minorHAnsi" w:eastAsiaTheme="minorEastAsia" w:hAnsiTheme="minorHAnsi" w:cstheme="minorHAnsi"/>
                <w:sz w:val="20"/>
                <w:szCs w:val="20"/>
              </w:rPr>
              <w:t xml:space="preserve">erformance </w:t>
            </w:r>
            <w:r w:rsidR="00243E6D" w:rsidRPr="009650A3">
              <w:rPr>
                <w:rFonts w:asciiTheme="minorHAnsi" w:eastAsiaTheme="minorEastAsia" w:hAnsiTheme="minorHAnsi" w:cstheme="minorHAnsi"/>
                <w:sz w:val="20"/>
                <w:szCs w:val="20"/>
              </w:rPr>
              <w:t>Assurance</w:t>
            </w:r>
            <w:r w:rsidR="00243E6D" w:rsidRPr="00AD5EEC">
              <w:rPr>
                <w:rFonts w:asciiTheme="minorHAnsi" w:eastAsiaTheme="minorEastAsia" w:hAnsiTheme="minorHAnsi" w:cstheme="minorHAnsi"/>
                <w:sz w:val="20"/>
                <w:szCs w:val="20"/>
              </w:rPr>
              <w:t xml:space="preserve"> </w:t>
            </w:r>
            <w:r w:rsidRPr="00804E8F">
              <w:rPr>
                <w:rFonts w:asciiTheme="minorHAnsi" w:eastAsiaTheme="minorEastAsia" w:hAnsiTheme="minorHAnsi" w:cstheme="minorHAnsi"/>
                <w:color w:val="auto"/>
                <w:sz w:val="20"/>
                <w:szCs w:val="20"/>
              </w:rPr>
              <w:t xml:space="preserve">for more than ten (10) working days after the expiry of the last period of validity of the </w:t>
            </w:r>
            <w:r w:rsidR="00243E6D">
              <w:rPr>
                <w:rFonts w:asciiTheme="minorHAnsi" w:eastAsiaTheme="minorEastAsia" w:hAnsiTheme="minorHAnsi" w:cstheme="minorHAnsi"/>
                <w:sz w:val="20"/>
                <w:szCs w:val="20"/>
              </w:rPr>
              <w:t>P</w:t>
            </w:r>
            <w:r w:rsidR="00243E6D" w:rsidRPr="00AD5EEC">
              <w:rPr>
                <w:rFonts w:asciiTheme="minorHAnsi" w:eastAsiaTheme="minorEastAsia" w:hAnsiTheme="minorHAnsi" w:cstheme="minorHAnsi"/>
                <w:sz w:val="20"/>
                <w:szCs w:val="20"/>
              </w:rPr>
              <w:t xml:space="preserve">erformance </w:t>
            </w:r>
            <w:proofErr w:type="gramStart"/>
            <w:r w:rsidR="00243E6D" w:rsidRPr="009650A3">
              <w:rPr>
                <w:rFonts w:asciiTheme="minorHAnsi" w:eastAsiaTheme="minorEastAsia" w:hAnsiTheme="minorHAnsi" w:cstheme="minorHAnsi"/>
                <w:sz w:val="20"/>
                <w:szCs w:val="20"/>
              </w:rPr>
              <w:t>Assurance</w:t>
            </w:r>
            <w:r w:rsidRPr="00804E8F">
              <w:rPr>
                <w:rFonts w:asciiTheme="minorHAnsi" w:eastAsiaTheme="minorEastAsia" w:hAnsiTheme="minorHAnsi" w:cstheme="minorHAnsi"/>
                <w:color w:val="auto"/>
                <w:sz w:val="20"/>
                <w:szCs w:val="20"/>
              </w:rPr>
              <w:t>;</w:t>
            </w:r>
            <w:proofErr w:type="gramEnd"/>
          </w:p>
          <w:p w14:paraId="75E9ACCC" w14:textId="174561C2" w:rsidR="0029711C" w:rsidRPr="00804E8F" w:rsidRDefault="0029711C"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B854F6" w:rsidRPr="00804E8F">
              <w:rPr>
                <w:rFonts w:asciiTheme="minorHAnsi" w:eastAsiaTheme="minorEastAsia" w:hAnsiTheme="minorHAnsi" w:cstheme="minorHAnsi"/>
                <w:color w:val="auto"/>
                <w:sz w:val="20"/>
                <w:szCs w:val="20"/>
              </w:rPr>
              <w:t xml:space="preserve">   </w:t>
            </w:r>
            <w:r w:rsidRPr="00804E8F">
              <w:rPr>
                <w:rFonts w:asciiTheme="minorHAnsi" w:eastAsiaTheme="minorEastAsia" w:hAnsiTheme="minorHAnsi" w:cstheme="minorHAnsi"/>
                <w:color w:val="auto"/>
                <w:sz w:val="20"/>
                <w:szCs w:val="20"/>
              </w:rPr>
              <w:t xml:space="preserve"> 5.</w:t>
            </w:r>
            <w:r w:rsidR="1A993554" w:rsidRPr="00804E8F">
              <w:rPr>
                <w:rFonts w:asciiTheme="minorHAnsi" w:eastAsiaTheme="minorEastAsia" w:hAnsiTheme="minorHAnsi" w:cstheme="minorHAnsi"/>
                <w:color w:val="auto"/>
                <w:sz w:val="20"/>
                <w:szCs w:val="20"/>
              </w:rPr>
              <w:t>5</w:t>
            </w:r>
            <w:r w:rsidRPr="00804E8F">
              <w:rPr>
                <w:rFonts w:asciiTheme="minorHAnsi" w:eastAsiaTheme="minorEastAsia" w:hAnsiTheme="minorHAnsi" w:cstheme="minorHAnsi"/>
                <w:color w:val="auto"/>
                <w:sz w:val="20"/>
                <w:szCs w:val="20"/>
              </w:rPr>
              <w:t xml:space="preserve">. The Seller refuses or fails to remedy any defects in the Goods within reasonable time limits set by the </w:t>
            </w:r>
            <w:proofErr w:type="gramStart"/>
            <w:r w:rsidRPr="00804E8F">
              <w:rPr>
                <w:rFonts w:asciiTheme="minorHAnsi" w:eastAsiaTheme="minorEastAsia" w:hAnsiTheme="minorHAnsi" w:cstheme="minorHAnsi"/>
                <w:color w:val="auto"/>
                <w:sz w:val="20"/>
                <w:szCs w:val="20"/>
              </w:rPr>
              <w:t>Buyer;</w:t>
            </w:r>
            <w:proofErr w:type="gramEnd"/>
          </w:p>
          <w:p w14:paraId="20970B51" w14:textId="09CEDB06" w:rsidR="0029711C" w:rsidRPr="00804E8F" w:rsidRDefault="00B854F6" w:rsidP="00155D6C">
            <w:pPr>
              <w:pStyle w:val="Default"/>
              <w:jc w:val="both"/>
              <w:rPr>
                <w:rFonts w:asciiTheme="minorHAnsi" w:eastAsiaTheme="minorEastAsia" w:hAnsiTheme="minorHAnsi" w:cstheme="minorHAnsi"/>
                <w:color w:val="auto"/>
                <w:sz w:val="20"/>
                <w:szCs w:val="20"/>
              </w:rPr>
            </w:pPr>
            <w:r w:rsidRPr="00804E8F">
              <w:rPr>
                <w:rFonts w:asciiTheme="minorHAnsi" w:eastAsiaTheme="minorEastAsia" w:hAnsiTheme="minorHAnsi" w:cstheme="minorHAnsi"/>
                <w:color w:val="auto"/>
                <w:sz w:val="20"/>
                <w:szCs w:val="20"/>
              </w:rPr>
              <w:t xml:space="preserve">   </w:t>
            </w:r>
            <w:r w:rsidR="0029711C" w:rsidRPr="00804E8F">
              <w:rPr>
                <w:rFonts w:asciiTheme="minorHAnsi" w:eastAsiaTheme="minorEastAsia" w:hAnsiTheme="minorHAnsi" w:cstheme="minorHAnsi"/>
                <w:color w:val="auto"/>
                <w:sz w:val="20"/>
                <w:szCs w:val="20"/>
              </w:rPr>
              <w:t xml:space="preserve"> 5.</w:t>
            </w:r>
            <w:r w:rsidR="4DA5F4BA" w:rsidRPr="00804E8F">
              <w:rPr>
                <w:rFonts w:asciiTheme="minorHAnsi" w:eastAsiaTheme="minorEastAsia" w:hAnsiTheme="minorHAnsi" w:cstheme="minorHAnsi"/>
                <w:color w:val="auto"/>
                <w:sz w:val="20"/>
                <w:szCs w:val="20"/>
              </w:rPr>
              <w:t>6</w:t>
            </w:r>
            <w:r w:rsidR="0029711C" w:rsidRPr="00804E8F">
              <w:rPr>
                <w:rFonts w:asciiTheme="minorHAnsi" w:eastAsiaTheme="minorEastAsia" w:hAnsiTheme="minorHAnsi" w:cstheme="minorHAnsi"/>
                <w:color w:val="auto"/>
                <w:sz w:val="20"/>
                <w:szCs w:val="20"/>
              </w:rPr>
              <w:t xml:space="preserve">. The Seller is in breach of the </w:t>
            </w:r>
            <w:r w:rsidR="40E5D346" w:rsidRPr="00804E8F">
              <w:rPr>
                <w:rFonts w:asciiTheme="minorHAnsi" w:eastAsiaTheme="minorEastAsia" w:hAnsiTheme="minorHAnsi" w:cstheme="minorHAnsi"/>
                <w:color w:val="auto"/>
                <w:sz w:val="20"/>
                <w:szCs w:val="20"/>
              </w:rPr>
              <w:t xml:space="preserve">Agreement </w:t>
            </w:r>
            <w:r w:rsidR="0029711C" w:rsidRPr="00804E8F">
              <w:rPr>
                <w:rFonts w:asciiTheme="minorHAnsi" w:eastAsiaTheme="minorEastAsia" w:hAnsiTheme="minorHAnsi" w:cstheme="minorHAnsi"/>
                <w:color w:val="auto"/>
                <w:sz w:val="20"/>
                <w:szCs w:val="20"/>
              </w:rPr>
              <w:t>or of laws and regulations and fails to remedy the breach within the period specified in the Buyer’s written complaint.</w:t>
            </w:r>
          </w:p>
          <w:p w14:paraId="5D99E9FB" w14:textId="5FB5255B" w:rsidR="0029711C" w:rsidRPr="00804E8F" w:rsidRDefault="00B854F6" w:rsidP="00155D6C">
            <w:pPr>
              <w:pStyle w:val="Default"/>
              <w:jc w:val="both"/>
              <w:rPr>
                <w:rFonts w:asciiTheme="minorHAnsi" w:eastAsiaTheme="minorEastAsia" w:hAnsiTheme="minorHAnsi" w:cstheme="minorHAnsi"/>
                <w:b/>
                <w:sz w:val="20"/>
                <w:szCs w:val="20"/>
              </w:rPr>
            </w:pPr>
            <w:r w:rsidRPr="00804E8F">
              <w:rPr>
                <w:rFonts w:asciiTheme="minorHAnsi" w:eastAsiaTheme="minorEastAsia" w:hAnsiTheme="minorHAnsi" w:cstheme="minorHAnsi"/>
                <w:color w:val="auto"/>
                <w:sz w:val="20"/>
                <w:szCs w:val="20"/>
              </w:rPr>
              <w:t xml:space="preserve">   </w:t>
            </w:r>
            <w:r w:rsidR="0029711C" w:rsidRPr="00804E8F">
              <w:rPr>
                <w:rFonts w:asciiTheme="minorHAnsi" w:eastAsiaTheme="minorEastAsia" w:hAnsiTheme="minorHAnsi" w:cstheme="minorHAnsi"/>
                <w:color w:val="auto"/>
                <w:sz w:val="20"/>
                <w:szCs w:val="20"/>
              </w:rPr>
              <w:t xml:space="preserve">6. The Parties shall have the right to unilaterally terminate the </w:t>
            </w:r>
            <w:r w:rsidR="4D4876C9" w:rsidRPr="00804E8F">
              <w:rPr>
                <w:rFonts w:asciiTheme="minorHAnsi" w:eastAsiaTheme="minorEastAsia" w:hAnsiTheme="minorHAnsi" w:cstheme="minorHAnsi"/>
                <w:color w:val="auto"/>
                <w:sz w:val="20"/>
                <w:szCs w:val="20"/>
              </w:rPr>
              <w:t xml:space="preserve">Agreement </w:t>
            </w:r>
            <w:r w:rsidR="3175DD1F" w:rsidRPr="00804E8F">
              <w:rPr>
                <w:rFonts w:asciiTheme="minorHAnsi" w:eastAsiaTheme="minorEastAsia" w:hAnsiTheme="minorHAnsi" w:cstheme="minorHAnsi"/>
                <w:color w:val="auto"/>
                <w:sz w:val="20"/>
                <w:szCs w:val="20"/>
              </w:rPr>
              <w:t>in</w:t>
            </w:r>
            <w:r w:rsidR="0029711C" w:rsidRPr="00804E8F">
              <w:rPr>
                <w:rFonts w:asciiTheme="minorHAnsi" w:eastAsiaTheme="minorEastAsia" w:hAnsiTheme="minorHAnsi" w:cstheme="minorHAnsi"/>
                <w:color w:val="auto"/>
                <w:sz w:val="20"/>
                <w:szCs w:val="20"/>
              </w:rPr>
              <w:t xml:space="preserve"> other cases provided for in laws and regulations.”</w:t>
            </w:r>
          </w:p>
          <w:p w14:paraId="74B22DED" w14:textId="77777777" w:rsidR="0029711C" w:rsidRPr="00804E8F" w:rsidRDefault="0029711C" w:rsidP="00155D6C">
            <w:pPr>
              <w:pStyle w:val="Default"/>
              <w:jc w:val="both"/>
              <w:rPr>
                <w:rFonts w:asciiTheme="minorHAnsi" w:eastAsiaTheme="minorEastAsia" w:hAnsiTheme="minorHAnsi" w:cstheme="minorHAnsi"/>
                <w:color w:val="auto"/>
                <w:sz w:val="20"/>
                <w:szCs w:val="20"/>
              </w:rPr>
            </w:pPr>
          </w:p>
          <w:p w14:paraId="7298E4F1" w14:textId="43670C65" w:rsidR="0029711C" w:rsidRPr="00804E8F" w:rsidRDefault="0029711C" w:rsidP="00155D6C">
            <w:pPr>
              <w:pStyle w:val="Default"/>
              <w:jc w:val="both"/>
              <w:rPr>
                <w:rFonts w:asciiTheme="minorHAnsi" w:eastAsiaTheme="minorEastAsia" w:hAnsiTheme="minorHAnsi" w:cstheme="minorHAnsi"/>
                <w:b/>
                <w:bCs/>
                <w:sz w:val="20"/>
                <w:szCs w:val="20"/>
              </w:rPr>
            </w:pPr>
            <w:r w:rsidRPr="00804E8F">
              <w:rPr>
                <w:rFonts w:asciiTheme="minorHAnsi" w:eastAsiaTheme="minorEastAsia" w:hAnsiTheme="minorHAnsi" w:cstheme="minorHAnsi"/>
                <w:b/>
                <w:bCs/>
                <w:sz w:val="20"/>
                <w:szCs w:val="20"/>
              </w:rPr>
              <w:t xml:space="preserve">CLAUSE </w:t>
            </w:r>
            <w:r w:rsidR="00430870" w:rsidRPr="00804E8F">
              <w:rPr>
                <w:rFonts w:asciiTheme="minorHAnsi" w:eastAsiaTheme="minorEastAsia" w:hAnsiTheme="minorHAnsi" w:cstheme="minorHAnsi"/>
                <w:b/>
                <w:bCs/>
                <w:sz w:val="20"/>
                <w:szCs w:val="20"/>
              </w:rPr>
              <w:t>2</w:t>
            </w:r>
            <w:r w:rsidR="00430870">
              <w:rPr>
                <w:rFonts w:asciiTheme="minorHAnsi" w:eastAsiaTheme="minorEastAsia" w:hAnsiTheme="minorHAnsi" w:cstheme="minorHAnsi"/>
                <w:b/>
                <w:bCs/>
                <w:sz w:val="20"/>
                <w:szCs w:val="20"/>
              </w:rPr>
              <w:t>4</w:t>
            </w:r>
            <w:r w:rsidRPr="00804E8F">
              <w:rPr>
                <w:rFonts w:asciiTheme="minorHAnsi" w:eastAsiaTheme="minorEastAsia" w:hAnsiTheme="minorHAnsi" w:cstheme="minorHAnsi"/>
                <w:b/>
                <w:bCs/>
                <w:sz w:val="20"/>
                <w:szCs w:val="20"/>
              </w:rPr>
              <w:t>. BALANCING SERVICES</w:t>
            </w:r>
          </w:p>
          <w:p w14:paraId="6E93D787" w14:textId="77777777" w:rsidR="0029711C" w:rsidRPr="00804E8F" w:rsidRDefault="0029711C"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lastRenderedPageBreak/>
              <w:t>The following new provision is inserted:</w:t>
            </w:r>
          </w:p>
          <w:p w14:paraId="38C03820" w14:textId="7A169C8F" w:rsidR="0029711C" w:rsidRPr="00804E8F" w:rsidRDefault="00B854F6"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 xml:space="preserve">   </w:t>
            </w:r>
            <w:r w:rsidR="0029711C" w:rsidRPr="00804E8F">
              <w:rPr>
                <w:rFonts w:asciiTheme="minorHAnsi" w:eastAsiaTheme="minorEastAsia" w:hAnsiTheme="minorHAnsi" w:cstheme="minorHAnsi"/>
                <w:sz w:val="20"/>
                <w:szCs w:val="20"/>
              </w:rPr>
              <w:t>“Provision of Balancing Services is not regulated by this Agreement. The Parties agree that in any case the Seller or a third party nominated by the Seller is solely and exclusively responsible for the Balancing Services necessary to the Facility. The Buyer is not responsible for and hence is not obliged to pay or cover any costs incurred by the Seller or a third party nominated by the Seller for their provided Balancing Services obligatory for the Facility.”</w:t>
            </w:r>
          </w:p>
          <w:p w14:paraId="219D0FAE" w14:textId="31828C6B" w:rsidR="5C61230D" w:rsidRPr="00804E8F" w:rsidRDefault="5C61230D" w:rsidP="00155D6C">
            <w:pPr>
              <w:jc w:val="both"/>
              <w:rPr>
                <w:rFonts w:asciiTheme="minorHAnsi" w:eastAsiaTheme="minorEastAsia" w:hAnsiTheme="minorHAnsi" w:cstheme="minorHAnsi"/>
                <w:sz w:val="20"/>
                <w:szCs w:val="20"/>
              </w:rPr>
            </w:pPr>
          </w:p>
          <w:p w14:paraId="5DF7DCF6" w14:textId="15A2B883" w:rsidR="2160B383" w:rsidRPr="00804E8F" w:rsidRDefault="3870DABC"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CLAUSE 2</w:t>
            </w:r>
            <w:r w:rsidR="00430870">
              <w:rPr>
                <w:rFonts w:asciiTheme="minorHAnsi" w:eastAsiaTheme="minorEastAsia" w:hAnsiTheme="minorHAnsi" w:cstheme="minorHAnsi"/>
                <w:sz w:val="20"/>
                <w:szCs w:val="20"/>
              </w:rPr>
              <w:t>5</w:t>
            </w:r>
            <w:r w:rsidRPr="00804E8F">
              <w:rPr>
                <w:rFonts w:asciiTheme="minorHAnsi" w:eastAsiaTheme="minorEastAsia" w:hAnsiTheme="minorHAnsi" w:cstheme="minorHAnsi"/>
                <w:sz w:val="20"/>
                <w:szCs w:val="20"/>
              </w:rPr>
              <w:t xml:space="preserve">. </w:t>
            </w:r>
            <w:r w:rsidR="25FD2DD7" w:rsidRPr="00804E8F">
              <w:rPr>
                <w:rFonts w:asciiTheme="minorHAnsi" w:eastAsiaTheme="minorEastAsia" w:hAnsiTheme="minorHAnsi" w:cstheme="minorHAnsi"/>
                <w:sz w:val="20"/>
                <w:szCs w:val="20"/>
              </w:rPr>
              <w:t>ELECTRICITY MARKET</w:t>
            </w:r>
          </w:p>
          <w:p w14:paraId="70E08405" w14:textId="61F8E48C" w:rsidR="786880EE" w:rsidRPr="00804E8F" w:rsidRDefault="3870DABC"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The following new provision is inserted:</w:t>
            </w:r>
          </w:p>
          <w:p w14:paraId="202B1A22" w14:textId="31C31D44" w:rsidR="35980C51" w:rsidRPr="00804E8F" w:rsidRDefault="6FE37ACF"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 xml:space="preserve">   </w:t>
            </w:r>
            <w:r w:rsidR="7D3A086A" w:rsidRPr="00804E8F">
              <w:rPr>
                <w:rFonts w:asciiTheme="minorHAnsi" w:eastAsiaTheme="minorEastAsia" w:hAnsiTheme="minorHAnsi" w:cstheme="minorHAnsi"/>
                <w:sz w:val="20"/>
                <w:szCs w:val="20"/>
              </w:rPr>
              <w:t>“</w:t>
            </w:r>
            <w:r w:rsidR="3870DABC" w:rsidRPr="00804E8F">
              <w:rPr>
                <w:rFonts w:asciiTheme="minorHAnsi" w:eastAsiaTheme="minorEastAsia" w:hAnsiTheme="minorHAnsi" w:cstheme="minorHAnsi"/>
                <w:sz w:val="20"/>
                <w:szCs w:val="20"/>
              </w:rPr>
              <w:t xml:space="preserve">The Buyer is conducting electricity trading in Nord Pool </w:t>
            </w:r>
            <w:r w:rsidR="00B07194">
              <w:rPr>
                <w:rFonts w:asciiTheme="minorHAnsi" w:eastAsiaTheme="minorEastAsia" w:hAnsiTheme="minorHAnsi" w:cstheme="minorHAnsi"/>
                <w:sz w:val="20"/>
                <w:szCs w:val="20"/>
              </w:rPr>
              <w:t xml:space="preserve">Day-Ahead </w:t>
            </w:r>
            <w:r w:rsidR="3870DABC" w:rsidRPr="00804E8F">
              <w:rPr>
                <w:rFonts w:asciiTheme="minorHAnsi" w:eastAsiaTheme="minorEastAsia" w:hAnsiTheme="minorHAnsi" w:cstheme="minorHAnsi"/>
                <w:sz w:val="20"/>
                <w:szCs w:val="20"/>
              </w:rPr>
              <w:t xml:space="preserve">Market. If the Buyer decides to change electricity </w:t>
            </w:r>
            <w:r w:rsidR="00384868">
              <w:rPr>
                <w:rFonts w:asciiTheme="minorHAnsi" w:eastAsiaTheme="minorEastAsia" w:hAnsiTheme="minorHAnsi" w:cstheme="minorHAnsi"/>
                <w:sz w:val="20"/>
                <w:szCs w:val="20"/>
              </w:rPr>
              <w:t>trading ex</w:t>
            </w:r>
            <w:r w:rsidR="00026069">
              <w:rPr>
                <w:rFonts w:asciiTheme="minorHAnsi" w:eastAsiaTheme="minorEastAsia" w:hAnsiTheme="minorHAnsi" w:cstheme="minorHAnsi"/>
                <w:sz w:val="20"/>
                <w:szCs w:val="20"/>
              </w:rPr>
              <w:t>change</w:t>
            </w:r>
            <w:r w:rsidR="3870DABC" w:rsidRPr="00804E8F">
              <w:rPr>
                <w:rFonts w:asciiTheme="minorHAnsi" w:eastAsiaTheme="minorEastAsia" w:hAnsiTheme="minorHAnsi" w:cstheme="minorHAnsi"/>
                <w:sz w:val="20"/>
                <w:szCs w:val="20"/>
              </w:rPr>
              <w:t xml:space="preserve">, </w:t>
            </w:r>
            <w:r w:rsidR="00AE33B5">
              <w:rPr>
                <w:rFonts w:asciiTheme="minorHAnsi" w:eastAsiaTheme="minorEastAsia" w:hAnsiTheme="minorHAnsi" w:cstheme="minorHAnsi"/>
                <w:sz w:val="20"/>
                <w:szCs w:val="20"/>
              </w:rPr>
              <w:t xml:space="preserve">the Buyer shall notify </w:t>
            </w:r>
            <w:r w:rsidR="31114784" w:rsidRPr="00804E8F">
              <w:rPr>
                <w:rFonts w:asciiTheme="minorHAnsi" w:eastAsiaTheme="minorEastAsia" w:hAnsiTheme="minorHAnsi" w:cstheme="minorHAnsi"/>
                <w:sz w:val="20"/>
                <w:szCs w:val="20"/>
              </w:rPr>
              <w:t xml:space="preserve">the Seller at least 6 (six) months before the </w:t>
            </w:r>
            <w:r w:rsidR="00A811C3">
              <w:rPr>
                <w:rFonts w:asciiTheme="minorHAnsi" w:eastAsiaTheme="minorEastAsia" w:hAnsiTheme="minorHAnsi" w:cstheme="minorHAnsi"/>
                <w:sz w:val="20"/>
                <w:szCs w:val="20"/>
              </w:rPr>
              <w:t xml:space="preserve">effective </w:t>
            </w:r>
            <w:r w:rsidR="31114784" w:rsidRPr="00804E8F">
              <w:rPr>
                <w:rFonts w:asciiTheme="minorHAnsi" w:eastAsiaTheme="minorEastAsia" w:hAnsiTheme="minorHAnsi" w:cstheme="minorHAnsi"/>
                <w:sz w:val="20"/>
                <w:szCs w:val="20"/>
              </w:rPr>
              <w:t>date of such change.”</w:t>
            </w:r>
          </w:p>
          <w:p w14:paraId="26D40605" w14:textId="0E8367AF" w:rsidR="007E7301" w:rsidRDefault="007E7301" w:rsidP="00155D6C">
            <w:pPr>
              <w:jc w:val="both"/>
              <w:rPr>
                <w:rFonts w:asciiTheme="minorHAnsi" w:hAnsiTheme="minorHAnsi" w:cstheme="minorHAnsi"/>
                <w:sz w:val="20"/>
                <w:szCs w:val="20"/>
              </w:rPr>
            </w:pPr>
          </w:p>
          <w:p w14:paraId="15764A5E" w14:textId="77777777" w:rsidR="00C95C37" w:rsidRPr="00804E8F" w:rsidRDefault="00C95C37" w:rsidP="00155D6C">
            <w:pPr>
              <w:jc w:val="both"/>
              <w:rPr>
                <w:rFonts w:asciiTheme="minorHAnsi" w:hAnsiTheme="minorHAnsi" w:cstheme="minorHAnsi"/>
                <w:sz w:val="20"/>
                <w:szCs w:val="20"/>
              </w:rPr>
            </w:pPr>
          </w:p>
          <w:p w14:paraId="119CDB44" w14:textId="53020F25" w:rsidR="007E7301" w:rsidRPr="00804E8F" w:rsidRDefault="140E26B0"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CLAUSE 2</w:t>
            </w:r>
            <w:r w:rsidR="00430870">
              <w:rPr>
                <w:rFonts w:asciiTheme="minorHAnsi" w:eastAsiaTheme="minorEastAsia" w:hAnsiTheme="minorHAnsi" w:cstheme="minorHAnsi"/>
                <w:sz w:val="20"/>
                <w:szCs w:val="20"/>
              </w:rPr>
              <w:t>6</w:t>
            </w:r>
            <w:r w:rsidRPr="00804E8F">
              <w:rPr>
                <w:rFonts w:asciiTheme="minorHAnsi" w:eastAsiaTheme="minorEastAsia" w:hAnsiTheme="minorHAnsi" w:cstheme="minorHAnsi"/>
                <w:sz w:val="20"/>
                <w:szCs w:val="20"/>
              </w:rPr>
              <w:t>. HYBRID POWER PLANTS</w:t>
            </w:r>
          </w:p>
          <w:p w14:paraId="7D51AAD3" w14:textId="61F8E48C" w:rsidR="007E7301" w:rsidRPr="00804E8F" w:rsidRDefault="140E26B0"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The following new provision is inserted:</w:t>
            </w:r>
          </w:p>
          <w:p w14:paraId="0A783379" w14:textId="16638F3F" w:rsidR="007E7301" w:rsidRPr="00804E8F" w:rsidRDefault="36E084E0" w:rsidP="00155D6C">
            <w:pPr>
              <w:jc w:val="both"/>
              <w:rPr>
                <w:rFonts w:asciiTheme="minorHAnsi" w:hAnsiTheme="minorHAnsi" w:cstheme="minorHAnsi"/>
                <w:sz w:val="20"/>
                <w:szCs w:val="20"/>
              </w:rPr>
            </w:pPr>
            <w:r w:rsidRPr="00804E8F">
              <w:rPr>
                <w:rFonts w:asciiTheme="minorHAnsi" w:hAnsiTheme="minorHAnsi" w:cstheme="minorHAnsi"/>
                <w:sz w:val="20"/>
                <w:szCs w:val="20"/>
              </w:rPr>
              <w:t xml:space="preserve">   </w:t>
            </w:r>
            <w:r w:rsidR="140E26B0" w:rsidRPr="00804E8F">
              <w:rPr>
                <w:rFonts w:asciiTheme="minorHAnsi" w:hAnsiTheme="minorHAnsi" w:cstheme="minorHAnsi"/>
                <w:sz w:val="20"/>
                <w:szCs w:val="20"/>
              </w:rPr>
              <w:t>“In Hybrid power plant, settlements are carried out according to the Agreed Part of Metered Output, per Market Time Unit in accordance with the then-current version of the Standard Terms and Conditions of the Electricity Transmission Service Agreement.”</w:t>
            </w:r>
          </w:p>
          <w:p w14:paraId="02CBE247" w14:textId="326A63C2" w:rsidR="007E7301" w:rsidRPr="00804E8F" w:rsidRDefault="007E7301" w:rsidP="00155D6C">
            <w:pPr>
              <w:jc w:val="both"/>
              <w:rPr>
                <w:rFonts w:asciiTheme="minorHAnsi" w:hAnsiTheme="minorHAnsi" w:cstheme="minorHAnsi"/>
                <w:sz w:val="20"/>
                <w:szCs w:val="20"/>
              </w:rPr>
            </w:pPr>
          </w:p>
          <w:p w14:paraId="6297CA61" w14:textId="6AD92EF7" w:rsidR="007E7301" w:rsidRPr="00804E8F" w:rsidRDefault="502DBA31"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CLAUSE 2</w:t>
            </w:r>
            <w:r w:rsidR="00430870">
              <w:rPr>
                <w:rFonts w:asciiTheme="minorHAnsi" w:eastAsiaTheme="minorEastAsia" w:hAnsiTheme="minorHAnsi" w:cstheme="minorHAnsi"/>
                <w:sz w:val="20"/>
                <w:szCs w:val="20"/>
              </w:rPr>
              <w:t>7</w:t>
            </w:r>
            <w:r w:rsidRPr="00804E8F">
              <w:rPr>
                <w:rFonts w:asciiTheme="minorHAnsi" w:eastAsiaTheme="minorEastAsia" w:hAnsiTheme="minorHAnsi" w:cstheme="minorHAnsi"/>
                <w:sz w:val="20"/>
                <w:szCs w:val="20"/>
              </w:rPr>
              <w:t xml:space="preserve">. </w:t>
            </w:r>
            <w:r w:rsidR="00B20D57" w:rsidRPr="00804E8F">
              <w:rPr>
                <w:rFonts w:asciiTheme="minorHAnsi" w:eastAsiaTheme="minorEastAsia" w:hAnsiTheme="minorHAnsi" w:cstheme="minorHAnsi"/>
                <w:sz w:val="20"/>
                <w:szCs w:val="20"/>
              </w:rPr>
              <w:t>CHANGE OF THE FACILITY</w:t>
            </w:r>
          </w:p>
          <w:p w14:paraId="001C1945" w14:textId="61F8E48C" w:rsidR="007E7301" w:rsidRPr="00804E8F" w:rsidRDefault="502DBA31" w:rsidP="00155D6C">
            <w:pPr>
              <w:jc w:val="both"/>
              <w:rPr>
                <w:rFonts w:asciiTheme="minorHAnsi" w:eastAsiaTheme="minorEastAsia" w:hAnsiTheme="minorHAnsi" w:cstheme="minorHAnsi"/>
                <w:sz w:val="20"/>
                <w:szCs w:val="20"/>
              </w:rPr>
            </w:pPr>
            <w:r w:rsidRPr="00804E8F">
              <w:rPr>
                <w:rFonts w:asciiTheme="minorHAnsi" w:eastAsiaTheme="minorEastAsia" w:hAnsiTheme="minorHAnsi" w:cstheme="minorHAnsi"/>
                <w:sz w:val="20"/>
                <w:szCs w:val="20"/>
              </w:rPr>
              <w:t>The following new provision is inserted:</w:t>
            </w:r>
          </w:p>
          <w:p w14:paraId="361C4D4D" w14:textId="46AAC53B" w:rsidR="007E7301" w:rsidRPr="00316A70" w:rsidRDefault="78644906" w:rsidP="00155D6C">
            <w:pPr>
              <w:jc w:val="both"/>
              <w:rPr>
                <w:rFonts w:asciiTheme="minorHAnsi" w:hAnsiTheme="minorHAnsi" w:cstheme="minorHAnsi"/>
                <w:sz w:val="20"/>
                <w:szCs w:val="20"/>
              </w:rPr>
            </w:pPr>
            <w:r w:rsidRPr="00316A70">
              <w:rPr>
                <w:rFonts w:asciiTheme="minorHAnsi" w:hAnsiTheme="minorHAnsi" w:cstheme="minorHAnsi"/>
                <w:sz w:val="20"/>
                <w:szCs w:val="20"/>
              </w:rPr>
              <w:t xml:space="preserve">   “</w:t>
            </w:r>
            <w:r w:rsidR="502DBA31" w:rsidRPr="00316A70">
              <w:rPr>
                <w:rFonts w:asciiTheme="minorHAnsi" w:hAnsiTheme="minorHAnsi" w:cstheme="minorHAnsi"/>
                <w:sz w:val="20"/>
                <w:szCs w:val="20"/>
              </w:rPr>
              <w:t>Upon the Buyer’s prior written consent, which shall not be unreasonably withheld or delayed, the Seller may replace the Facility with another facility of equivalent technical characteristics, capacity, connection point, and regulatory status, provided that:</w:t>
            </w:r>
          </w:p>
          <w:p w14:paraId="29351F53" w14:textId="2DD6666C" w:rsidR="007E7301" w:rsidRPr="00804E8F" w:rsidRDefault="008E2DCB" w:rsidP="00155D6C">
            <w:pPr>
              <w:jc w:val="both"/>
              <w:rPr>
                <w:rFonts w:asciiTheme="minorHAnsi" w:hAnsiTheme="minorHAnsi" w:cstheme="minorHAnsi"/>
                <w:sz w:val="20"/>
                <w:szCs w:val="20"/>
              </w:rPr>
            </w:pPr>
            <w:r w:rsidRPr="00316A70">
              <w:rPr>
                <w:rFonts w:asciiTheme="minorHAnsi" w:hAnsiTheme="minorHAnsi" w:cstheme="minorHAnsi"/>
                <w:sz w:val="20"/>
                <w:szCs w:val="20"/>
              </w:rPr>
              <w:t xml:space="preserve">   </w:t>
            </w:r>
            <w:r w:rsidR="502DBA31" w:rsidRPr="00316A70">
              <w:rPr>
                <w:rFonts w:asciiTheme="minorHAnsi" w:hAnsiTheme="minorHAnsi" w:cstheme="minorHAnsi"/>
                <w:sz w:val="20"/>
                <w:szCs w:val="20"/>
              </w:rPr>
              <w:t xml:space="preserve">(a) such replacement does not affect the Seller’s ability to fulfil its obligations under this Agreement, including but not limited to delivery of electricity and </w:t>
            </w:r>
            <w:proofErr w:type="gramStart"/>
            <w:r w:rsidR="3CB7BD23" w:rsidRPr="00316A70">
              <w:rPr>
                <w:rFonts w:asciiTheme="minorHAnsi" w:hAnsiTheme="minorHAnsi" w:cstheme="minorHAnsi"/>
                <w:sz w:val="20"/>
                <w:szCs w:val="20"/>
              </w:rPr>
              <w:t>Certificates</w:t>
            </w:r>
            <w:r w:rsidR="502DBA31" w:rsidRPr="00316A70">
              <w:rPr>
                <w:rFonts w:asciiTheme="minorHAnsi" w:hAnsiTheme="minorHAnsi" w:cstheme="minorHAnsi"/>
                <w:sz w:val="20"/>
                <w:szCs w:val="20"/>
              </w:rPr>
              <w:t>;</w:t>
            </w:r>
            <w:proofErr w:type="gramEnd"/>
          </w:p>
          <w:p w14:paraId="76EED09B" w14:textId="64E741EF" w:rsidR="007E7301" w:rsidRPr="00804E8F" w:rsidRDefault="008E2DCB" w:rsidP="00155D6C">
            <w:pPr>
              <w:jc w:val="both"/>
              <w:rPr>
                <w:rFonts w:asciiTheme="minorHAnsi" w:hAnsiTheme="minorHAnsi" w:cstheme="minorHAnsi"/>
                <w:sz w:val="20"/>
                <w:szCs w:val="20"/>
              </w:rPr>
            </w:pPr>
            <w:r w:rsidRPr="00316A70">
              <w:rPr>
                <w:rFonts w:asciiTheme="minorHAnsi" w:hAnsiTheme="minorHAnsi" w:cstheme="minorHAnsi"/>
                <w:sz w:val="20"/>
                <w:szCs w:val="20"/>
              </w:rPr>
              <w:t xml:space="preserve">   </w:t>
            </w:r>
            <w:r w:rsidR="502DBA31" w:rsidRPr="00316A70">
              <w:rPr>
                <w:rFonts w:asciiTheme="minorHAnsi" w:hAnsiTheme="minorHAnsi" w:cstheme="minorHAnsi"/>
                <w:sz w:val="20"/>
                <w:szCs w:val="20"/>
              </w:rPr>
              <w:t>(b) all other terms and conditions of this Agreement shall remain in full force and effect; and</w:t>
            </w:r>
          </w:p>
          <w:p w14:paraId="533CFDB2" w14:textId="5AEF4609" w:rsidR="007E7301" w:rsidRPr="00804E8F" w:rsidRDefault="008E2DCB" w:rsidP="00155D6C">
            <w:pPr>
              <w:jc w:val="both"/>
              <w:rPr>
                <w:rFonts w:asciiTheme="minorHAnsi" w:hAnsiTheme="minorHAnsi" w:cstheme="minorHAnsi"/>
                <w:sz w:val="20"/>
                <w:szCs w:val="20"/>
              </w:rPr>
            </w:pPr>
            <w:r w:rsidRPr="00316A70">
              <w:rPr>
                <w:rFonts w:asciiTheme="minorHAnsi" w:hAnsiTheme="minorHAnsi" w:cstheme="minorHAnsi"/>
                <w:sz w:val="20"/>
                <w:szCs w:val="20"/>
              </w:rPr>
              <w:t xml:space="preserve">   </w:t>
            </w:r>
            <w:r w:rsidR="502DBA31" w:rsidRPr="00316A70">
              <w:rPr>
                <w:rFonts w:asciiTheme="minorHAnsi" w:hAnsiTheme="minorHAnsi" w:cstheme="minorHAnsi"/>
                <w:sz w:val="20"/>
                <w:szCs w:val="20"/>
              </w:rPr>
              <w:t>(c) the Seller shall provide the Buyer with all supporting documentation evidencing the new facility’s compliance with applicable law, grid connection requirements, and metering arrangements.</w:t>
            </w:r>
            <w:r w:rsidR="11A677E3" w:rsidRPr="00316A70">
              <w:rPr>
                <w:rFonts w:asciiTheme="minorHAnsi" w:hAnsiTheme="minorHAnsi" w:cstheme="minorHAnsi"/>
                <w:sz w:val="20"/>
                <w:szCs w:val="20"/>
              </w:rPr>
              <w:t>”</w:t>
            </w:r>
          </w:p>
          <w:p w14:paraId="7EEA2611" w14:textId="6716BCF6" w:rsidR="007E7301" w:rsidRPr="00804E8F" w:rsidRDefault="007E7301" w:rsidP="00155D6C">
            <w:pPr>
              <w:jc w:val="both"/>
              <w:rPr>
                <w:rFonts w:asciiTheme="minorHAnsi" w:hAnsiTheme="minorHAnsi" w:cstheme="minorHAnsi"/>
                <w:sz w:val="20"/>
                <w:szCs w:val="20"/>
              </w:rPr>
            </w:pPr>
          </w:p>
        </w:tc>
      </w:tr>
      <w:tr w:rsidR="00B854F6" w:rsidRPr="00316A70" w14:paraId="3300E1B5" w14:textId="77777777" w:rsidTr="4673BA85">
        <w:tc>
          <w:tcPr>
            <w:tcW w:w="5096" w:type="dxa"/>
          </w:tcPr>
          <w:p w14:paraId="0E85E1BE" w14:textId="63534D97" w:rsidR="00B854F6" w:rsidRPr="00EB5320" w:rsidRDefault="00B854F6" w:rsidP="00155D6C">
            <w:pPr>
              <w:jc w:val="both"/>
              <w:rPr>
                <w:rFonts w:asciiTheme="minorHAnsi" w:eastAsia="Garamond" w:hAnsiTheme="minorHAnsi" w:cstheme="minorHAnsi"/>
                <w:b/>
                <w:sz w:val="20"/>
                <w:szCs w:val="20"/>
                <w:lang w:val="fi-FI"/>
              </w:rPr>
            </w:pPr>
            <w:r w:rsidRPr="00EB5320">
              <w:rPr>
                <w:rFonts w:asciiTheme="minorHAnsi" w:eastAsia="Garamond" w:hAnsiTheme="minorHAnsi" w:cstheme="minorHAnsi"/>
                <w:b/>
                <w:sz w:val="20"/>
                <w:szCs w:val="20"/>
                <w:lang w:val="fi-FI"/>
              </w:rPr>
              <w:lastRenderedPageBreak/>
              <w:t>2</w:t>
            </w:r>
            <w:r w:rsidR="00430870">
              <w:rPr>
                <w:rFonts w:asciiTheme="minorHAnsi" w:eastAsia="Garamond" w:hAnsiTheme="minorHAnsi" w:cstheme="minorHAnsi"/>
                <w:b/>
                <w:bCs/>
                <w:sz w:val="20"/>
                <w:szCs w:val="20"/>
                <w:lang w:val="fi-FI"/>
              </w:rPr>
              <w:t>8</w:t>
            </w:r>
            <w:r w:rsidRPr="00EB5320">
              <w:rPr>
                <w:rFonts w:asciiTheme="minorHAnsi" w:eastAsia="Garamond" w:hAnsiTheme="minorHAnsi" w:cstheme="minorHAnsi"/>
                <w:b/>
                <w:sz w:val="20"/>
                <w:szCs w:val="20"/>
                <w:lang w:val="fi-FI"/>
              </w:rPr>
              <w:t xml:space="preserve"> PUNKTAS. KONTAKTINIAI ASMENYS</w:t>
            </w:r>
          </w:p>
          <w:p w14:paraId="4131FB8F" w14:textId="77777777" w:rsidR="00B854F6" w:rsidRPr="00EB5320" w:rsidRDefault="00B854F6" w:rsidP="00155D6C">
            <w:pPr>
              <w:jc w:val="both"/>
              <w:rPr>
                <w:rFonts w:asciiTheme="minorHAnsi" w:eastAsia="Garamond" w:hAnsiTheme="minorHAnsi" w:cstheme="minorHAnsi"/>
                <w:sz w:val="20"/>
                <w:szCs w:val="20"/>
                <w:lang w:val="fi-FI"/>
              </w:rPr>
            </w:pPr>
            <w:r w:rsidRPr="00EB5320">
              <w:rPr>
                <w:rFonts w:asciiTheme="minorHAnsi" w:eastAsia="Garamond" w:hAnsiTheme="minorHAnsi" w:cstheme="minorHAnsi"/>
                <w:sz w:val="20"/>
                <w:szCs w:val="20"/>
                <w:lang w:val="fi-FI"/>
              </w:rPr>
              <w:t>Įterpiama ši nauja nuostata:</w:t>
            </w:r>
          </w:p>
          <w:p w14:paraId="358C6601" w14:textId="77777777" w:rsidR="00B854F6" w:rsidRPr="00EB5320" w:rsidRDefault="00B854F6" w:rsidP="00155D6C">
            <w:pPr>
              <w:jc w:val="both"/>
              <w:rPr>
                <w:rFonts w:asciiTheme="minorHAnsi" w:eastAsia="Garamond" w:hAnsiTheme="minorHAnsi" w:cstheme="minorHAnsi"/>
                <w:sz w:val="20"/>
                <w:szCs w:val="20"/>
                <w:lang w:val="fi-FI"/>
              </w:rPr>
            </w:pPr>
            <w:r w:rsidRPr="00EB5320">
              <w:rPr>
                <w:rFonts w:asciiTheme="minorHAnsi" w:eastAsia="Garamond" w:hAnsiTheme="minorHAnsi" w:cstheme="minorHAnsi"/>
                <w:sz w:val="20"/>
                <w:szCs w:val="20"/>
                <w:lang w:val="fi-FI"/>
              </w:rPr>
              <w:t>„Pirkėjo atstovų, kurie bus atsakingi už šios sutarties vykdymą, kontaktiniai duomenys: [...]</w:t>
            </w:r>
          </w:p>
          <w:p w14:paraId="66321206" w14:textId="77777777" w:rsidR="00B854F6" w:rsidRPr="00EB5320" w:rsidRDefault="00B854F6" w:rsidP="00155D6C">
            <w:pPr>
              <w:jc w:val="both"/>
              <w:rPr>
                <w:rFonts w:asciiTheme="minorHAnsi" w:eastAsia="Times New Roman" w:hAnsiTheme="minorHAnsi" w:cstheme="minorHAnsi"/>
                <w:color w:val="000000"/>
                <w:spacing w:val="-2"/>
                <w:sz w:val="20"/>
                <w:szCs w:val="20"/>
                <w:lang w:val="fi-FI"/>
              </w:rPr>
            </w:pPr>
            <w:r w:rsidRPr="00EB5320">
              <w:rPr>
                <w:rFonts w:asciiTheme="minorHAnsi" w:eastAsia="Garamond" w:hAnsiTheme="minorHAnsi" w:cstheme="minorHAnsi"/>
                <w:sz w:val="20"/>
                <w:szCs w:val="20"/>
                <w:lang w:val="fi-FI"/>
              </w:rPr>
              <w:t>Pardavėjo atstovų, kurie bus atsakingi už šios Sutarties vykdymą, kontaktiniai duomenys: [...].“</w:t>
            </w:r>
          </w:p>
          <w:p w14:paraId="607A8BED" w14:textId="15AEE46C" w:rsidR="00C706FA" w:rsidRPr="00EB5320" w:rsidRDefault="00B854F6" w:rsidP="00155D6C">
            <w:pPr>
              <w:spacing w:line="211" w:lineRule="exact"/>
              <w:jc w:val="both"/>
              <w:textAlignment w:val="baseline"/>
              <w:rPr>
                <w:rFonts w:asciiTheme="minorHAnsi" w:eastAsia="Times New Roman" w:hAnsiTheme="minorHAnsi" w:cstheme="minorHAnsi"/>
                <w:color w:val="000000"/>
                <w:spacing w:val="-2"/>
                <w:sz w:val="20"/>
                <w:szCs w:val="20"/>
                <w:lang w:val="fi-FI"/>
              </w:rPr>
            </w:pPr>
            <w:r w:rsidRPr="00EB5320">
              <w:rPr>
                <w:rFonts w:asciiTheme="minorHAnsi" w:eastAsia="Times New Roman" w:hAnsiTheme="minorHAnsi" w:cstheme="minorHAnsi"/>
                <w:color w:val="000000"/>
                <w:spacing w:val="-2"/>
                <w:sz w:val="20"/>
                <w:szCs w:val="20"/>
                <w:lang w:val="fi-FI"/>
              </w:rPr>
              <w:t>Įformina tinkamai įgaliotas kiekvienos Šalies atstovas. Įsigalioja nuo pasirašymo dienos.</w:t>
            </w:r>
          </w:p>
          <w:p w14:paraId="02B6E92D" w14:textId="77777777" w:rsidR="00F6396C" w:rsidRPr="00EB5320" w:rsidRDefault="00F6396C" w:rsidP="00155D6C">
            <w:pPr>
              <w:spacing w:line="211" w:lineRule="exact"/>
              <w:jc w:val="both"/>
              <w:textAlignment w:val="baseline"/>
              <w:rPr>
                <w:rFonts w:asciiTheme="minorHAnsi" w:eastAsia="Times New Roman" w:hAnsiTheme="minorHAnsi" w:cstheme="minorHAnsi"/>
                <w:color w:val="000000"/>
                <w:spacing w:val="-2"/>
                <w:sz w:val="20"/>
                <w:szCs w:val="20"/>
                <w:lang w:val="fi-FI"/>
              </w:rPr>
            </w:pPr>
          </w:p>
          <w:p w14:paraId="472381F6" w14:textId="77777777" w:rsidR="00C706FA" w:rsidRPr="00EB5320" w:rsidRDefault="00C706FA" w:rsidP="00155D6C">
            <w:pPr>
              <w:spacing w:before="221" w:line="211" w:lineRule="exact"/>
              <w:jc w:val="both"/>
              <w:textAlignment w:val="baseline"/>
              <w:rPr>
                <w:rFonts w:asciiTheme="minorHAnsi" w:eastAsia="Times New Roman" w:hAnsiTheme="minorHAnsi" w:cstheme="minorHAnsi"/>
                <w:color w:val="000000"/>
                <w:spacing w:val="-2"/>
                <w:sz w:val="20"/>
                <w:szCs w:val="20"/>
                <w:lang w:val="fi-FI"/>
              </w:rPr>
            </w:pPr>
            <w:r w:rsidRPr="00EB5320">
              <w:rPr>
                <w:rFonts w:asciiTheme="minorHAnsi" w:eastAsia="Times New Roman" w:hAnsiTheme="minorHAnsi" w:cstheme="minorHAnsi"/>
                <w:color w:val="000000"/>
                <w:spacing w:val="-2"/>
                <w:sz w:val="20"/>
                <w:szCs w:val="20"/>
                <w:lang w:val="fi-FI"/>
              </w:rPr>
              <w:t>PRIEDAI:</w:t>
            </w:r>
          </w:p>
          <w:p w14:paraId="562AFBA1" w14:textId="7728D479" w:rsidR="00AB0EE2" w:rsidRPr="00EB5320" w:rsidRDefault="0001626A" w:rsidP="00155D6C">
            <w:pPr>
              <w:pStyle w:val="ListParagraph"/>
              <w:numPr>
                <w:ilvl w:val="0"/>
                <w:numId w:val="44"/>
              </w:numPr>
              <w:tabs>
                <w:tab w:val="left" w:pos="321"/>
              </w:tabs>
              <w:spacing w:before="221" w:after="627" w:line="211" w:lineRule="exact"/>
              <w:ind w:left="0" w:firstLine="0"/>
              <w:jc w:val="both"/>
              <w:textAlignment w:val="baseline"/>
              <w:rPr>
                <w:rFonts w:asciiTheme="minorHAnsi" w:eastAsia="Times New Roman" w:hAnsiTheme="minorHAnsi" w:cstheme="minorHAnsi"/>
                <w:color w:val="000000"/>
                <w:spacing w:val="-2"/>
                <w:sz w:val="20"/>
                <w:szCs w:val="20"/>
                <w:lang w:val="fi-FI"/>
              </w:rPr>
            </w:pPr>
            <w:r w:rsidRPr="00EB5320">
              <w:rPr>
                <w:rFonts w:asciiTheme="minorHAnsi" w:eastAsia="Times New Roman" w:hAnsiTheme="minorHAnsi" w:cstheme="minorHAnsi"/>
                <w:color w:val="000000" w:themeColor="text1"/>
                <w:sz w:val="20"/>
                <w:szCs w:val="20"/>
                <w:lang w:val="fi-FI"/>
              </w:rPr>
              <w:lastRenderedPageBreak/>
              <w:t>Elektros energijos pirkimo sutarties II dalis (</w:t>
            </w:r>
            <w:r w:rsidR="00EB64CE" w:rsidRPr="00EB5320">
              <w:rPr>
                <w:rFonts w:asciiTheme="minorHAnsi" w:eastAsia="Times New Roman" w:hAnsiTheme="minorHAnsi" w:cstheme="minorHAnsi"/>
                <w:color w:val="000000" w:themeColor="text1"/>
                <w:sz w:val="20"/>
                <w:szCs w:val="20"/>
                <w:lang w:val="fi-FI"/>
              </w:rPr>
              <w:t>Bendrosios sąlygos</w:t>
            </w:r>
            <w:r w:rsidR="008659D2" w:rsidRPr="00EB5320">
              <w:rPr>
                <w:rFonts w:asciiTheme="minorHAnsi" w:eastAsia="Times New Roman" w:hAnsiTheme="minorHAnsi" w:cstheme="minorHAnsi"/>
                <w:color w:val="000000" w:themeColor="text1"/>
                <w:sz w:val="20"/>
                <w:szCs w:val="20"/>
                <w:lang w:val="fi-FI"/>
              </w:rPr>
              <w:t>).</w:t>
            </w:r>
          </w:p>
          <w:p w14:paraId="547F5CB5" w14:textId="77777777" w:rsidR="008659D2" w:rsidRPr="00EB5320" w:rsidRDefault="00AB226F" w:rsidP="00155D6C">
            <w:pPr>
              <w:pStyle w:val="ListParagraph"/>
              <w:numPr>
                <w:ilvl w:val="0"/>
                <w:numId w:val="44"/>
              </w:numPr>
              <w:tabs>
                <w:tab w:val="left" w:pos="321"/>
              </w:tabs>
              <w:spacing w:before="221" w:after="627" w:line="211" w:lineRule="exact"/>
              <w:ind w:left="0" w:firstLine="37"/>
              <w:jc w:val="both"/>
              <w:textAlignment w:val="baseline"/>
              <w:rPr>
                <w:rFonts w:asciiTheme="minorHAnsi" w:eastAsia="Times New Roman" w:hAnsiTheme="minorHAnsi" w:cstheme="minorHAnsi"/>
                <w:color w:val="000000"/>
                <w:spacing w:val="-2"/>
                <w:sz w:val="20"/>
                <w:szCs w:val="20"/>
              </w:rPr>
            </w:pPr>
            <w:proofErr w:type="spellStart"/>
            <w:r w:rsidRPr="00316A70">
              <w:rPr>
                <w:rFonts w:asciiTheme="minorHAnsi" w:eastAsia="Times New Roman" w:hAnsiTheme="minorHAnsi" w:cstheme="minorHAnsi"/>
                <w:color w:val="000000" w:themeColor="text1"/>
                <w:sz w:val="20"/>
                <w:szCs w:val="20"/>
              </w:rPr>
              <w:t>Pardavėjo</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pasiūlymas</w:t>
            </w:r>
            <w:proofErr w:type="spellEnd"/>
            <w:r w:rsidR="00324D5D" w:rsidRPr="00316A70">
              <w:rPr>
                <w:rFonts w:asciiTheme="minorHAnsi" w:eastAsia="Times New Roman" w:hAnsiTheme="minorHAnsi" w:cstheme="minorHAnsi"/>
                <w:color w:val="000000" w:themeColor="text1"/>
                <w:sz w:val="20"/>
                <w:szCs w:val="20"/>
              </w:rPr>
              <w:t>.</w:t>
            </w:r>
          </w:p>
          <w:p w14:paraId="3007E2A6" w14:textId="51B5AE8C" w:rsidR="00C862EB" w:rsidRPr="00EB5320" w:rsidRDefault="00C862EB" w:rsidP="00155D6C">
            <w:pPr>
              <w:pStyle w:val="ListParagraph"/>
              <w:numPr>
                <w:ilvl w:val="0"/>
                <w:numId w:val="44"/>
              </w:numPr>
              <w:tabs>
                <w:tab w:val="left" w:pos="321"/>
              </w:tabs>
              <w:spacing w:before="221" w:after="627" w:line="211" w:lineRule="exact"/>
              <w:ind w:left="0" w:firstLine="37"/>
              <w:jc w:val="both"/>
              <w:textAlignment w:val="baseline"/>
              <w:rPr>
                <w:rFonts w:asciiTheme="minorHAnsi" w:eastAsia="Times New Roman" w:hAnsiTheme="minorHAnsi" w:cstheme="minorHAnsi"/>
                <w:color w:val="000000"/>
                <w:spacing w:val="-2"/>
                <w:sz w:val="20"/>
                <w:szCs w:val="20"/>
              </w:rPr>
            </w:pPr>
            <w:proofErr w:type="spellStart"/>
            <w:r w:rsidRPr="00316A70">
              <w:rPr>
                <w:rFonts w:asciiTheme="minorHAnsi" w:eastAsia="Times New Roman" w:hAnsiTheme="minorHAnsi" w:cstheme="minorHAnsi"/>
                <w:color w:val="000000"/>
                <w:spacing w:val="-2"/>
                <w:sz w:val="20"/>
                <w:szCs w:val="20"/>
              </w:rPr>
              <w:t>Sutarties</w:t>
            </w:r>
            <w:proofErr w:type="spellEnd"/>
            <w:r w:rsidRPr="00316A70">
              <w:rPr>
                <w:rFonts w:asciiTheme="minorHAnsi" w:eastAsia="Times New Roman" w:hAnsiTheme="minorHAnsi" w:cstheme="minorHAnsi"/>
                <w:color w:val="000000"/>
                <w:spacing w:val="-2"/>
                <w:sz w:val="20"/>
                <w:szCs w:val="20"/>
              </w:rPr>
              <w:t xml:space="preserve"> </w:t>
            </w:r>
            <w:proofErr w:type="spellStart"/>
            <w:r w:rsidRPr="00316A70">
              <w:rPr>
                <w:rFonts w:asciiTheme="minorHAnsi" w:eastAsia="Times New Roman" w:hAnsiTheme="minorHAnsi" w:cstheme="minorHAnsi"/>
                <w:color w:val="000000"/>
                <w:spacing w:val="-2"/>
                <w:sz w:val="20"/>
                <w:szCs w:val="20"/>
              </w:rPr>
              <w:t>įvykdymo</w:t>
            </w:r>
            <w:proofErr w:type="spellEnd"/>
            <w:r w:rsidRPr="00316A70">
              <w:rPr>
                <w:rFonts w:asciiTheme="minorHAnsi" w:eastAsia="Times New Roman" w:hAnsiTheme="minorHAnsi" w:cstheme="minorHAnsi"/>
                <w:color w:val="000000"/>
                <w:spacing w:val="-2"/>
                <w:sz w:val="20"/>
                <w:szCs w:val="20"/>
              </w:rPr>
              <w:t xml:space="preserve"> </w:t>
            </w:r>
            <w:proofErr w:type="spellStart"/>
            <w:r w:rsidRPr="00316A70">
              <w:rPr>
                <w:rFonts w:asciiTheme="minorHAnsi" w:eastAsia="Times New Roman" w:hAnsiTheme="minorHAnsi" w:cstheme="minorHAnsi"/>
                <w:color w:val="000000"/>
                <w:spacing w:val="-2"/>
                <w:sz w:val="20"/>
                <w:szCs w:val="20"/>
              </w:rPr>
              <w:t>užtikrinimas</w:t>
            </w:r>
            <w:proofErr w:type="spellEnd"/>
            <w:r w:rsidR="002507F5" w:rsidRPr="00316A70">
              <w:rPr>
                <w:rFonts w:asciiTheme="minorHAnsi" w:eastAsia="Times New Roman" w:hAnsiTheme="minorHAnsi" w:cstheme="minorHAnsi"/>
                <w:color w:val="000000"/>
                <w:spacing w:val="-2"/>
                <w:sz w:val="20"/>
                <w:szCs w:val="20"/>
              </w:rPr>
              <w:t xml:space="preserve"> – </w:t>
            </w:r>
            <w:proofErr w:type="spellStart"/>
            <w:r w:rsidR="002507F5" w:rsidRPr="00316A70">
              <w:rPr>
                <w:rFonts w:asciiTheme="minorHAnsi" w:eastAsia="Times New Roman" w:hAnsiTheme="minorHAnsi" w:cstheme="minorHAnsi"/>
                <w:color w:val="000000"/>
                <w:spacing w:val="-2"/>
                <w:sz w:val="20"/>
                <w:szCs w:val="20"/>
              </w:rPr>
              <w:t>banko</w:t>
            </w:r>
            <w:proofErr w:type="spellEnd"/>
            <w:r w:rsidR="002507F5" w:rsidRPr="00316A70">
              <w:rPr>
                <w:rFonts w:asciiTheme="minorHAnsi" w:eastAsia="Times New Roman" w:hAnsiTheme="minorHAnsi" w:cstheme="minorHAnsi"/>
                <w:color w:val="000000"/>
                <w:spacing w:val="-2"/>
                <w:sz w:val="20"/>
                <w:szCs w:val="20"/>
              </w:rPr>
              <w:t xml:space="preserve"> </w:t>
            </w:r>
            <w:proofErr w:type="spellStart"/>
            <w:r w:rsidR="002507F5" w:rsidRPr="00316A70">
              <w:rPr>
                <w:rFonts w:asciiTheme="minorHAnsi" w:eastAsia="Times New Roman" w:hAnsiTheme="minorHAnsi" w:cstheme="minorHAnsi"/>
                <w:color w:val="000000"/>
                <w:spacing w:val="-2"/>
                <w:sz w:val="20"/>
                <w:szCs w:val="20"/>
              </w:rPr>
              <w:t>garantija</w:t>
            </w:r>
            <w:proofErr w:type="spellEnd"/>
            <w:r w:rsidR="002507F5" w:rsidRPr="00316A70">
              <w:rPr>
                <w:rFonts w:asciiTheme="minorHAnsi" w:eastAsia="Times New Roman" w:hAnsiTheme="minorHAnsi" w:cstheme="minorHAnsi"/>
                <w:color w:val="000000"/>
                <w:spacing w:val="-2"/>
                <w:sz w:val="20"/>
                <w:szCs w:val="20"/>
              </w:rPr>
              <w:t xml:space="preserve">/ </w:t>
            </w:r>
            <w:proofErr w:type="spellStart"/>
            <w:r w:rsidR="002507F5" w:rsidRPr="00316A70">
              <w:rPr>
                <w:rFonts w:asciiTheme="minorHAnsi" w:eastAsia="Times New Roman" w:hAnsiTheme="minorHAnsi" w:cstheme="minorHAnsi"/>
                <w:color w:val="000000"/>
                <w:spacing w:val="-2"/>
                <w:sz w:val="20"/>
                <w:szCs w:val="20"/>
              </w:rPr>
              <w:t>draudimo</w:t>
            </w:r>
            <w:proofErr w:type="spellEnd"/>
            <w:r w:rsidR="002507F5" w:rsidRPr="00316A70">
              <w:rPr>
                <w:rFonts w:asciiTheme="minorHAnsi" w:eastAsia="Times New Roman" w:hAnsiTheme="minorHAnsi" w:cstheme="minorHAnsi"/>
                <w:color w:val="000000"/>
                <w:spacing w:val="-2"/>
                <w:sz w:val="20"/>
                <w:szCs w:val="20"/>
              </w:rPr>
              <w:t xml:space="preserve"> </w:t>
            </w:r>
            <w:proofErr w:type="spellStart"/>
            <w:r w:rsidR="002507F5" w:rsidRPr="00316A70">
              <w:rPr>
                <w:rFonts w:asciiTheme="minorHAnsi" w:eastAsia="Times New Roman" w:hAnsiTheme="minorHAnsi" w:cstheme="minorHAnsi"/>
                <w:color w:val="000000"/>
                <w:spacing w:val="-2"/>
                <w:sz w:val="20"/>
                <w:szCs w:val="20"/>
              </w:rPr>
              <w:t>bendrovės</w:t>
            </w:r>
            <w:proofErr w:type="spellEnd"/>
            <w:r w:rsidR="002507F5" w:rsidRPr="00316A70">
              <w:rPr>
                <w:rFonts w:asciiTheme="minorHAnsi" w:eastAsia="Times New Roman" w:hAnsiTheme="minorHAnsi" w:cstheme="minorHAnsi"/>
                <w:color w:val="000000"/>
                <w:spacing w:val="-2"/>
                <w:sz w:val="20"/>
                <w:szCs w:val="20"/>
              </w:rPr>
              <w:t xml:space="preserve"> </w:t>
            </w:r>
            <w:proofErr w:type="spellStart"/>
            <w:r w:rsidR="002507F5" w:rsidRPr="00316A70">
              <w:rPr>
                <w:rFonts w:asciiTheme="minorHAnsi" w:eastAsia="Times New Roman" w:hAnsiTheme="minorHAnsi" w:cstheme="minorHAnsi"/>
                <w:color w:val="000000"/>
                <w:spacing w:val="-2"/>
                <w:sz w:val="20"/>
                <w:szCs w:val="20"/>
              </w:rPr>
              <w:t>laidavimo</w:t>
            </w:r>
            <w:proofErr w:type="spellEnd"/>
            <w:r w:rsidR="002507F5" w:rsidRPr="00316A70">
              <w:rPr>
                <w:rFonts w:asciiTheme="minorHAnsi" w:eastAsia="Times New Roman" w:hAnsiTheme="minorHAnsi" w:cstheme="minorHAnsi"/>
                <w:color w:val="000000"/>
                <w:spacing w:val="-2"/>
                <w:sz w:val="20"/>
                <w:szCs w:val="20"/>
              </w:rPr>
              <w:t xml:space="preserve"> </w:t>
            </w:r>
            <w:proofErr w:type="spellStart"/>
            <w:r w:rsidR="002507F5" w:rsidRPr="00316A70">
              <w:rPr>
                <w:rFonts w:asciiTheme="minorHAnsi" w:eastAsia="Times New Roman" w:hAnsiTheme="minorHAnsi" w:cstheme="minorHAnsi"/>
                <w:color w:val="000000"/>
                <w:spacing w:val="-2"/>
                <w:sz w:val="20"/>
                <w:szCs w:val="20"/>
              </w:rPr>
              <w:t>raštas</w:t>
            </w:r>
            <w:proofErr w:type="spellEnd"/>
            <w:r w:rsidR="00D802FC" w:rsidRPr="00316A70">
              <w:rPr>
                <w:rFonts w:asciiTheme="minorHAnsi" w:eastAsia="Times New Roman" w:hAnsiTheme="minorHAnsi" w:cstheme="minorHAnsi"/>
                <w:color w:val="000000"/>
                <w:spacing w:val="-2"/>
                <w:sz w:val="20"/>
                <w:szCs w:val="20"/>
              </w:rPr>
              <w:t>.</w:t>
            </w:r>
          </w:p>
        </w:tc>
        <w:tc>
          <w:tcPr>
            <w:tcW w:w="5096" w:type="dxa"/>
          </w:tcPr>
          <w:p w14:paraId="0233B615" w14:textId="0DD47DF7" w:rsidR="009974F7" w:rsidRPr="00EB5320" w:rsidRDefault="009974F7" w:rsidP="00155D6C">
            <w:pPr>
              <w:jc w:val="both"/>
              <w:rPr>
                <w:rFonts w:asciiTheme="minorHAnsi" w:eastAsiaTheme="minorEastAsia" w:hAnsiTheme="minorHAnsi" w:cstheme="minorHAnsi"/>
                <w:b/>
                <w:sz w:val="20"/>
                <w:szCs w:val="20"/>
              </w:rPr>
            </w:pPr>
            <w:r w:rsidRPr="00EB5320">
              <w:rPr>
                <w:rFonts w:asciiTheme="minorHAnsi" w:eastAsiaTheme="minorEastAsia" w:hAnsiTheme="minorHAnsi" w:cstheme="minorHAnsi"/>
                <w:b/>
                <w:sz w:val="20"/>
                <w:szCs w:val="20"/>
              </w:rPr>
              <w:lastRenderedPageBreak/>
              <w:t>CLAUSE 2</w:t>
            </w:r>
            <w:r w:rsidR="00430870">
              <w:rPr>
                <w:rFonts w:asciiTheme="minorHAnsi" w:eastAsiaTheme="minorEastAsia" w:hAnsiTheme="minorHAnsi" w:cstheme="minorHAnsi"/>
                <w:b/>
                <w:bCs/>
                <w:sz w:val="20"/>
                <w:szCs w:val="20"/>
              </w:rPr>
              <w:t>8</w:t>
            </w:r>
            <w:r w:rsidRPr="00EB5320">
              <w:rPr>
                <w:rFonts w:asciiTheme="minorHAnsi" w:eastAsiaTheme="minorEastAsia" w:hAnsiTheme="minorHAnsi" w:cstheme="minorHAnsi"/>
                <w:b/>
                <w:sz w:val="20"/>
                <w:szCs w:val="20"/>
              </w:rPr>
              <w:t>. CONTACT PERSONS</w:t>
            </w:r>
          </w:p>
          <w:p w14:paraId="14DCFE4D" w14:textId="77777777" w:rsidR="009974F7" w:rsidRPr="00EB5320" w:rsidRDefault="009974F7" w:rsidP="00155D6C">
            <w:pPr>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t>The following new provision is inserted:</w:t>
            </w:r>
          </w:p>
          <w:p w14:paraId="7D148C10" w14:textId="27E39D5A" w:rsidR="009974F7" w:rsidRPr="00EB5320" w:rsidRDefault="009974F7" w:rsidP="00155D6C">
            <w:pPr>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t>“</w:t>
            </w:r>
            <w:r w:rsidR="3C838978" w:rsidRPr="00EB5320">
              <w:rPr>
                <w:rFonts w:asciiTheme="minorHAnsi" w:eastAsiaTheme="minorEastAsia" w:hAnsiTheme="minorHAnsi" w:cstheme="minorHAnsi"/>
                <w:sz w:val="20"/>
                <w:szCs w:val="20"/>
              </w:rPr>
              <w:t xml:space="preserve">Agreement </w:t>
            </w:r>
            <w:r w:rsidR="7B7C7A5A" w:rsidRPr="00EB5320">
              <w:rPr>
                <w:rFonts w:asciiTheme="minorHAnsi" w:eastAsiaTheme="minorEastAsia" w:hAnsiTheme="minorHAnsi" w:cstheme="minorHAnsi"/>
                <w:sz w:val="20"/>
                <w:szCs w:val="20"/>
              </w:rPr>
              <w:t>details</w:t>
            </w:r>
            <w:r w:rsidRPr="00EB5320">
              <w:rPr>
                <w:rFonts w:asciiTheme="minorHAnsi" w:eastAsiaTheme="minorEastAsia" w:hAnsiTheme="minorHAnsi" w:cstheme="minorHAnsi"/>
                <w:sz w:val="20"/>
                <w:szCs w:val="20"/>
              </w:rPr>
              <w:t xml:space="preserve"> of the representatives of the Buyer, which will be responsible for the performance of the present </w:t>
            </w:r>
            <w:r w:rsidR="1AA414FC" w:rsidRPr="00EB5320">
              <w:rPr>
                <w:rFonts w:asciiTheme="minorHAnsi" w:eastAsiaTheme="minorEastAsia" w:hAnsiTheme="minorHAnsi" w:cstheme="minorHAnsi"/>
                <w:sz w:val="20"/>
                <w:szCs w:val="20"/>
              </w:rPr>
              <w:t>Agreement</w:t>
            </w:r>
            <w:r w:rsidRPr="00EB5320">
              <w:rPr>
                <w:rFonts w:asciiTheme="minorHAnsi" w:eastAsiaTheme="minorEastAsia" w:hAnsiTheme="minorHAnsi" w:cstheme="minorHAnsi"/>
                <w:sz w:val="20"/>
                <w:szCs w:val="20"/>
              </w:rPr>
              <w:t>: […]</w:t>
            </w:r>
          </w:p>
          <w:p w14:paraId="0585328A" w14:textId="62184502" w:rsidR="00063FCA" w:rsidRPr="00EB5320" w:rsidRDefault="009974F7" w:rsidP="00155D6C">
            <w:pPr>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t xml:space="preserve">Contact details of the representatives of the Seller, which will be responsible for the performance of the present </w:t>
            </w:r>
            <w:r w:rsidR="29ED6A8B" w:rsidRPr="00EB5320">
              <w:rPr>
                <w:rFonts w:asciiTheme="minorHAnsi" w:eastAsiaTheme="minorEastAsia" w:hAnsiTheme="minorHAnsi" w:cstheme="minorHAnsi"/>
                <w:sz w:val="20"/>
                <w:szCs w:val="20"/>
              </w:rPr>
              <w:t>Agreement</w:t>
            </w:r>
            <w:r w:rsidRPr="00EB5320">
              <w:rPr>
                <w:rFonts w:asciiTheme="minorHAnsi" w:eastAsiaTheme="minorEastAsia" w:hAnsiTheme="minorHAnsi" w:cstheme="minorHAnsi"/>
                <w:sz w:val="20"/>
                <w:szCs w:val="20"/>
              </w:rPr>
              <w:t>: […].”</w:t>
            </w:r>
          </w:p>
          <w:p w14:paraId="5E9B7D78" w14:textId="77777777" w:rsidR="00063FCA" w:rsidRPr="00EB5320" w:rsidRDefault="00063FCA" w:rsidP="00155D6C">
            <w:pPr>
              <w:jc w:val="both"/>
              <w:rPr>
                <w:rFonts w:asciiTheme="minorHAnsi" w:eastAsiaTheme="minorEastAsia" w:hAnsiTheme="minorHAnsi" w:cstheme="minorHAnsi"/>
                <w:b/>
                <w:bCs/>
                <w:sz w:val="20"/>
                <w:szCs w:val="20"/>
              </w:rPr>
            </w:pPr>
          </w:p>
          <w:p w14:paraId="6F5BD7A4" w14:textId="77777777" w:rsidR="00063FCA" w:rsidRPr="00EB5320" w:rsidRDefault="00063FCA" w:rsidP="00155D6C">
            <w:pPr>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t>AN</w:t>
            </w:r>
            <w:r w:rsidR="00186645" w:rsidRPr="00EB5320">
              <w:rPr>
                <w:rFonts w:asciiTheme="minorHAnsi" w:eastAsiaTheme="minorEastAsia" w:hAnsiTheme="minorHAnsi" w:cstheme="minorHAnsi"/>
                <w:sz w:val="20"/>
                <w:szCs w:val="20"/>
              </w:rPr>
              <w:t>NEXES:</w:t>
            </w:r>
          </w:p>
          <w:p w14:paraId="570D5888" w14:textId="71677B0D" w:rsidR="00186645" w:rsidRPr="00EB5320" w:rsidRDefault="00186645" w:rsidP="00155D6C">
            <w:pPr>
              <w:jc w:val="both"/>
              <w:rPr>
                <w:rFonts w:asciiTheme="minorHAnsi" w:eastAsiaTheme="minorEastAsia" w:hAnsiTheme="minorHAnsi" w:cstheme="minorHAnsi"/>
                <w:sz w:val="20"/>
                <w:szCs w:val="20"/>
              </w:rPr>
            </w:pPr>
          </w:p>
          <w:p w14:paraId="2036D1A8" w14:textId="0C803BE9" w:rsidR="00186645" w:rsidRPr="00EB5320" w:rsidRDefault="00975BD0" w:rsidP="00155D6C">
            <w:pPr>
              <w:pStyle w:val="ListParagraph"/>
              <w:numPr>
                <w:ilvl w:val="0"/>
                <w:numId w:val="45"/>
              </w:numPr>
              <w:tabs>
                <w:tab w:val="left" w:pos="324"/>
              </w:tabs>
              <w:ind w:left="40" w:firstLine="0"/>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lastRenderedPageBreak/>
              <w:t>Part</w:t>
            </w:r>
            <w:r w:rsidR="00241BD1" w:rsidRPr="00EB5320">
              <w:rPr>
                <w:rFonts w:asciiTheme="minorHAnsi" w:eastAsiaTheme="minorEastAsia" w:hAnsiTheme="minorHAnsi" w:cstheme="minorHAnsi"/>
                <w:sz w:val="20"/>
                <w:szCs w:val="20"/>
              </w:rPr>
              <w:t xml:space="preserve"> II (Genera</w:t>
            </w:r>
            <w:r w:rsidR="00FA7413" w:rsidRPr="00EB5320">
              <w:rPr>
                <w:rFonts w:asciiTheme="minorHAnsi" w:eastAsiaTheme="minorEastAsia" w:hAnsiTheme="minorHAnsi" w:cstheme="minorHAnsi"/>
                <w:sz w:val="20"/>
                <w:szCs w:val="20"/>
              </w:rPr>
              <w:t>l provisions) of the In</w:t>
            </w:r>
            <w:r w:rsidR="00D42739" w:rsidRPr="00EB5320">
              <w:rPr>
                <w:rFonts w:asciiTheme="minorHAnsi" w:eastAsiaTheme="minorEastAsia" w:hAnsiTheme="minorHAnsi" w:cstheme="minorHAnsi"/>
                <w:sz w:val="20"/>
                <w:szCs w:val="20"/>
              </w:rPr>
              <w:t>divi</w:t>
            </w:r>
            <w:r w:rsidR="00BE6C5A" w:rsidRPr="00EB5320">
              <w:rPr>
                <w:rFonts w:asciiTheme="minorHAnsi" w:eastAsiaTheme="minorEastAsia" w:hAnsiTheme="minorHAnsi" w:cstheme="minorHAnsi"/>
                <w:sz w:val="20"/>
                <w:szCs w:val="20"/>
              </w:rPr>
              <w:t>d</w:t>
            </w:r>
            <w:r w:rsidR="00D42739" w:rsidRPr="00EB5320">
              <w:rPr>
                <w:rFonts w:asciiTheme="minorHAnsi" w:eastAsiaTheme="minorEastAsia" w:hAnsiTheme="minorHAnsi" w:cstheme="minorHAnsi"/>
                <w:sz w:val="20"/>
                <w:szCs w:val="20"/>
              </w:rPr>
              <w:t>ual Power Purchase Agreement</w:t>
            </w:r>
            <w:r w:rsidR="00D40459" w:rsidRPr="00EB5320">
              <w:rPr>
                <w:rFonts w:asciiTheme="minorHAnsi" w:eastAsiaTheme="minorEastAsia" w:hAnsiTheme="minorHAnsi" w:cstheme="minorHAnsi"/>
                <w:sz w:val="20"/>
                <w:szCs w:val="20"/>
              </w:rPr>
              <w:t>.</w:t>
            </w:r>
          </w:p>
          <w:p w14:paraId="243D6AD8" w14:textId="548E82BA" w:rsidR="000B3549" w:rsidRPr="00EB5320" w:rsidRDefault="00B34714" w:rsidP="00155D6C">
            <w:pPr>
              <w:numPr>
                <w:ilvl w:val="0"/>
                <w:numId w:val="45"/>
              </w:numPr>
              <w:tabs>
                <w:tab w:val="left" w:pos="324"/>
              </w:tabs>
              <w:ind w:hanging="321"/>
              <w:jc w:val="both"/>
              <w:rPr>
                <w:rFonts w:asciiTheme="minorHAnsi" w:eastAsiaTheme="minorEastAsia" w:hAnsiTheme="minorHAnsi" w:cstheme="minorHAnsi"/>
                <w:sz w:val="20"/>
                <w:szCs w:val="20"/>
              </w:rPr>
            </w:pPr>
            <w:r w:rsidRPr="00EB5320">
              <w:rPr>
                <w:rFonts w:asciiTheme="minorHAnsi" w:eastAsiaTheme="minorEastAsia" w:hAnsiTheme="minorHAnsi" w:cstheme="minorHAnsi"/>
                <w:sz w:val="20"/>
                <w:szCs w:val="20"/>
              </w:rPr>
              <w:t>Tender.</w:t>
            </w:r>
          </w:p>
          <w:p w14:paraId="398EB6A0" w14:textId="10C56E7F" w:rsidR="00D802FC" w:rsidRPr="00EB5320" w:rsidRDefault="00EB43F1" w:rsidP="00155D6C">
            <w:pPr>
              <w:pStyle w:val="ListParagraph"/>
              <w:numPr>
                <w:ilvl w:val="0"/>
                <w:numId w:val="45"/>
              </w:numPr>
              <w:tabs>
                <w:tab w:val="left" w:pos="324"/>
              </w:tabs>
              <w:ind w:left="40" w:firstLine="0"/>
              <w:jc w:val="both"/>
              <w:rPr>
                <w:rFonts w:asciiTheme="minorHAnsi" w:eastAsiaTheme="minorEastAsia" w:hAnsiTheme="minorHAnsi" w:cstheme="minorHAnsi"/>
                <w:sz w:val="20"/>
                <w:szCs w:val="20"/>
              </w:rPr>
            </w:pPr>
            <w:r>
              <w:rPr>
                <w:rFonts w:asciiTheme="minorHAnsi" w:eastAsiaTheme="minorEastAsia" w:hAnsiTheme="minorHAnsi" w:cstheme="minorHAnsi"/>
                <w:color w:val="000000" w:themeColor="text1"/>
                <w:sz w:val="20"/>
                <w:szCs w:val="20"/>
              </w:rPr>
              <w:t>P</w:t>
            </w:r>
            <w:r w:rsidRPr="00AD5EEC">
              <w:rPr>
                <w:rFonts w:asciiTheme="minorHAnsi" w:eastAsiaTheme="minorEastAsia" w:hAnsiTheme="minorHAnsi" w:cstheme="minorHAnsi"/>
                <w:color w:val="000000" w:themeColor="text1"/>
                <w:sz w:val="20"/>
                <w:szCs w:val="20"/>
              </w:rPr>
              <w:t xml:space="preserve">erformance </w:t>
            </w:r>
            <w:r w:rsidRPr="009650A3">
              <w:rPr>
                <w:rFonts w:asciiTheme="minorHAnsi" w:eastAsiaTheme="minorEastAsia" w:hAnsiTheme="minorHAnsi" w:cstheme="minorHAnsi"/>
                <w:color w:val="000000" w:themeColor="text1"/>
                <w:sz w:val="20"/>
                <w:szCs w:val="20"/>
              </w:rPr>
              <w:t>Assurance</w:t>
            </w:r>
            <w:r w:rsidRPr="00AD5EEC">
              <w:rPr>
                <w:rFonts w:asciiTheme="minorHAnsi" w:eastAsiaTheme="minorEastAsia" w:hAnsiTheme="minorHAnsi" w:cstheme="minorHAnsi"/>
                <w:color w:val="000000" w:themeColor="text1"/>
                <w:sz w:val="20"/>
                <w:szCs w:val="20"/>
              </w:rPr>
              <w:t xml:space="preserve"> </w:t>
            </w:r>
            <w:r w:rsidR="00C97FCD" w:rsidRPr="00EB5320">
              <w:rPr>
                <w:rFonts w:asciiTheme="minorHAnsi" w:eastAsiaTheme="minorEastAsia" w:hAnsiTheme="minorHAnsi" w:cstheme="minorHAnsi"/>
                <w:sz w:val="20"/>
                <w:szCs w:val="20"/>
              </w:rPr>
              <w:t xml:space="preserve">- </w:t>
            </w:r>
            <w:r w:rsidR="00053635" w:rsidRPr="00EB5320">
              <w:rPr>
                <w:rFonts w:asciiTheme="minorHAnsi" w:eastAsia="Arial" w:hAnsiTheme="minorHAnsi" w:cstheme="minorHAnsi"/>
                <w:color w:val="000000" w:themeColor="text1"/>
                <w:sz w:val="20"/>
                <w:szCs w:val="20"/>
              </w:rPr>
              <w:t>bank guarantee</w:t>
            </w:r>
            <w:r w:rsidR="00053635" w:rsidRPr="00EB5320">
              <w:rPr>
                <w:rFonts w:asciiTheme="minorHAnsi" w:eastAsia="Arial" w:hAnsiTheme="minorHAnsi" w:cstheme="minorHAnsi"/>
                <w:color w:val="000000"/>
                <w:sz w:val="20"/>
                <w:szCs w:val="20"/>
                <w:shd w:val="clear" w:color="auto" w:fill="FFFFFF"/>
              </w:rPr>
              <w:t>/</w:t>
            </w:r>
            <w:r w:rsidR="00E12CA5" w:rsidRPr="00EB5320">
              <w:rPr>
                <w:rFonts w:asciiTheme="minorHAnsi" w:eastAsia="Arial" w:hAnsiTheme="minorHAnsi" w:cstheme="minorHAnsi"/>
                <w:color w:val="000000"/>
                <w:sz w:val="20"/>
                <w:szCs w:val="20"/>
                <w:shd w:val="clear" w:color="auto" w:fill="FFFFFF"/>
              </w:rPr>
              <w:t>surety</w:t>
            </w:r>
            <w:r w:rsidR="00E12CA5" w:rsidRPr="00EB5320">
              <w:rPr>
                <w:rFonts w:asciiTheme="minorHAnsi" w:eastAsia="Arial" w:hAnsiTheme="minorHAnsi" w:cstheme="minorHAnsi"/>
                <w:color w:val="000000" w:themeColor="text1"/>
                <w:sz w:val="20"/>
                <w:szCs w:val="20"/>
              </w:rPr>
              <w:t xml:space="preserve"> bond from an insurance company.</w:t>
            </w:r>
          </w:p>
        </w:tc>
      </w:tr>
      <w:tr w:rsidR="00B854F6" w:rsidRPr="00316A70" w14:paraId="108CD6C1" w14:textId="77777777" w:rsidTr="4673BA85">
        <w:trPr>
          <w:trHeight w:val="5181"/>
        </w:trPr>
        <w:tc>
          <w:tcPr>
            <w:tcW w:w="5096" w:type="dxa"/>
          </w:tcPr>
          <w:p w14:paraId="633750E8" w14:textId="62BADD42" w:rsidR="00DD1986" w:rsidRPr="00316A70" w:rsidRDefault="00DD1986" w:rsidP="00155D6C">
            <w:pPr>
              <w:tabs>
                <w:tab w:val="left" w:pos="4680"/>
              </w:tabs>
              <w:spacing w:before="38" w:after="579" w:line="216" w:lineRule="exact"/>
              <w:ind w:left="72"/>
              <w:jc w:val="both"/>
              <w:textAlignment w:val="baseline"/>
              <w:rPr>
                <w:rFonts w:asciiTheme="minorHAnsi" w:eastAsia="Times New Roman" w:hAnsiTheme="minorHAnsi" w:cstheme="minorHAnsi"/>
                <w:color w:val="000000"/>
                <w:sz w:val="20"/>
                <w:szCs w:val="20"/>
              </w:rPr>
            </w:pPr>
            <w:r w:rsidRPr="00316A70">
              <w:rPr>
                <w:rFonts w:asciiTheme="minorHAnsi" w:eastAsia="Garamond" w:hAnsiTheme="minorHAnsi" w:cstheme="minorHAnsi"/>
                <w:b/>
                <w:bCs/>
                <w:sz w:val="20"/>
                <w:szCs w:val="20"/>
              </w:rPr>
              <w:lastRenderedPageBreak/>
              <w:t xml:space="preserve">[PARDAVĖJAS]                                                  </w:t>
            </w:r>
          </w:p>
          <w:p w14:paraId="5EFFEB16" w14:textId="77777777" w:rsidR="00DD1986" w:rsidRPr="00316A70" w:rsidRDefault="00DD1986" w:rsidP="00155D6C">
            <w:pPr>
              <w:tabs>
                <w:tab w:val="left" w:pos="4680"/>
              </w:tabs>
              <w:spacing w:before="33" w:after="589" w:line="216" w:lineRule="exact"/>
              <w:ind w:left="72" w:hanging="46"/>
              <w:jc w:val="both"/>
              <w:textAlignment w:val="baseline"/>
              <w:rPr>
                <w:rFonts w:asciiTheme="minorHAnsi" w:eastAsia="Times New Roman" w:hAnsiTheme="minorHAnsi" w:cstheme="minorHAnsi"/>
                <w:color w:val="000000" w:themeColor="text1"/>
                <w:sz w:val="20"/>
                <w:szCs w:val="20"/>
              </w:rPr>
            </w:pPr>
            <w:r w:rsidRPr="00316A70">
              <w:rPr>
                <w:rFonts w:asciiTheme="minorHAnsi" w:eastAsia="Times New Roman" w:hAnsiTheme="minorHAnsi" w:cstheme="minorHAnsi"/>
                <w:color w:val="000000" w:themeColor="text1"/>
                <w:sz w:val="20"/>
                <w:szCs w:val="20"/>
              </w:rPr>
              <w:t>[</w:t>
            </w:r>
            <w:proofErr w:type="spellStart"/>
            <w:r w:rsidRPr="00316A70">
              <w:rPr>
                <w:rFonts w:asciiTheme="minorHAnsi" w:eastAsia="Times New Roman" w:hAnsiTheme="minorHAnsi" w:cstheme="minorHAnsi"/>
                <w:color w:val="000000" w:themeColor="text1"/>
                <w:sz w:val="20"/>
                <w:szCs w:val="20"/>
              </w:rPr>
              <w:t>Pasirašančiojo</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iųjų</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asmens</w:t>
            </w:r>
            <w:proofErr w:type="spellEnd"/>
            <w:r w:rsidRPr="00316A70">
              <w:rPr>
                <w:rFonts w:asciiTheme="minorHAnsi" w:eastAsia="Times New Roman" w:hAnsiTheme="minorHAnsi" w:cstheme="minorHAnsi"/>
                <w:color w:val="000000" w:themeColor="text1"/>
                <w:sz w:val="20"/>
                <w:szCs w:val="20"/>
              </w:rPr>
              <w:t xml:space="preserve"> (-ų) </w:t>
            </w:r>
            <w:proofErr w:type="spellStart"/>
            <w:r w:rsidRPr="00316A70">
              <w:rPr>
                <w:rFonts w:asciiTheme="minorHAnsi" w:eastAsia="Times New Roman" w:hAnsiTheme="minorHAnsi" w:cstheme="minorHAnsi"/>
                <w:color w:val="000000" w:themeColor="text1"/>
                <w:sz w:val="20"/>
                <w:szCs w:val="20"/>
              </w:rPr>
              <w:t>vardas</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ir</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pavardė</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ės</w:t>
            </w:r>
            <w:proofErr w:type="spellEnd"/>
            <w:r w:rsidRPr="00316A70">
              <w:rPr>
                <w:rFonts w:asciiTheme="minorHAnsi" w:eastAsia="Times New Roman" w:hAnsiTheme="minorHAnsi" w:cstheme="minorHAnsi"/>
                <w:color w:val="000000" w:themeColor="text1"/>
                <w:sz w:val="20"/>
                <w:szCs w:val="20"/>
              </w:rPr>
              <w:t>)]</w:t>
            </w:r>
          </w:p>
          <w:p w14:paraId="23671DA0" w14:textId="45E84EE1" w:rsidR="00DD1986" w:rsidRPr="00316A70" w:rsidRDefault="00DD1986" w:rsidP="00155D6C">
            <w:pPr>
              <w:tabs>
                <w:tab w:val="left" w:pos="4680"/>
              </w:tabs>
              <w:spacing w:before="33" w:after="589" w:line="216" w:lineRule="exact"/>
              <w:ind w:left="72" w:hanging="46"/>
              <w:jc w:val="both"/>
              <w:textAlignment w:val="baseline"/>
              <w:rPr>
                <w:rFonts w:asciiTheme="minorHAnsi" w:eastAsia="Times New Roman" w:hAnsiTheme="minorHAnsi" w:cstheme="minorHAnsi"/>
                <w:color w:val="000000" w:themeColor="text1"/>
                <w:sz w:val="20"/>
                <w:szCs w:val="20"/>
              </w:rPr>
            </w:pPr>
            <w:r w:rsidRPr="00316A70">
              <w:rPr>
                <w:rFonts w:asciiTheme="minorHAnsi" w:eastAsia="Times New Roman" w:hAnsiTheme="minorHAnsi" w:cstheme="minorHAnsi"/>
                <w:color w:val="000000" w:themeColor="text1"/>
                <w:sz w:val="20"/>
                <w:szCs w:val="20"/>
              </w:rPr>
              <w:t>[</w:t>
            </w:r>
            <w:proofErr w:type="spellStart"/>
            <w:r w:rsidRPr="00316A70">
              <w:rPr>
                <w:rFonts w:asciiTheme="minorHAnsi" w:eastAsia="Times New Roman" w:hAnsiTheme="minorHAnsi" w:cstheme="minorHAnsi"/>
                <w:color w:val="000000" w:themeColor="text1"/>
                <w:sz w:val="20"/>
                <w:szCs w:val="20"/>
              </w:rPr>
              <w:t>Pasirašančiojo</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iųjų</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asmens</w:t>
            </w:r>
            <w:proofErr w:type="spellEnd"/>
            <w:r w:rsidRPr="00316A70">
              <w:rPr>
                <w:rFonts w:asciiTheme="minorHAnsi" w:eastAsia="Times New Roman" w:hAnsiTheme="minorHAnsi" w:cstheme="minorHAnsi"/>
                <w:color w:val="000000" w:themeColor="text1"/>
                <w:sz w:val="20"/>
                <w:szCs w:val="20"/>
              </w:rPr>
              <w:t xml:space="preserve"> (-ų) </w:t>
            </w:r>
            <w:proofErr w:type="spellStart"/>
            <w:r w:rsidRPr="00316A70">
              <w:rPr>
                <w:rFonts w:asciiTheme="minorHAnsi" w:eastAsia="Times New Roman" w:hAnsiTheme="minorHAnsi" w:cstheme="minorHAnsi"/>
                <w:color w:val="000000" w:themeColor="text1"/>
                <w:sz w:val="20"/>
                <w:szCs w:val="20"/>
              </w:rPr>
              <w:t>pareigos</w:t>
            </w:r>
            <w:proofErr w:type="spellEnd"/>
            <w:r w:rsidRPr="00316A70">
              <w:rPr>
                <w:rFonts w:asciiTheme="minorHAnsi" w:eastAsia="Times New Roman" w:hAnsiTheme="minorHAnsi" w:cstheme="minorHAnsi"/>
                <w:color w:val="000000" w:themeColor="text1"/>
                <w:sz w:val="20"/>
                <w:szCs w:val="20"/>
              </w:rPr>
              <w:t>]</w:t>
            </w:r>
          </w:p>
          <w:p w14:paraId="33B5BF8D" w14:textId="5E8247A8" w:rsidR="00DD1986" w:rsidRPr="00316A70" w:rsidRDefault="00DD1986" w:rsidP="00155D6C">
            <w:pPr>
              <w:tabs>
                <w:tab w:val="left" w:pos="4680"/>
              </w:tabs>
              <w:spacing w:before="33" w:after="589" w:line="216" w:lineRule="exact"/>
              <w:ind w:left="72" w:hanging="46"/>
              <w:jc w:val="both"/>
              <w:textAlignment w:val="baseline"/>
              <w:rPr>
                <w:rFonts w:asciiTheme="minorHAnsi" w:eastAsia="Times New Roman" w:hAnsiTheme="minorHAnsi" w:cstheme="minorHAnsi"/>
                <w:b/>
                <w:bCs/>
                <w:color w:val="000000"/>
                <w:sz w:val="20"/>
                <w:szCs w:val="20"/>
              </w:rPr>
            </w:pPr>
            <w:r w:rsidRPr="00316A70">
              <w:rPr>
                <w:rFonts w:asciiTheme="minorHAnsi" w:eastAsia="Times New Roman" w:hAnsiTheme="minorHAnsi" w:cstheme="minorHAnsi"/>
                <w:b/>
                <w:bCs/>
                <w:color w:val="000000"/>
                <w:sz w:val="20"/>
                <w:szCs w:val="20"/>
              </w:rPr>
              <w:t>[PIRKĖJAS]</w:t>
            </w:r>
          </w:p>
          <w:p w14:paraId="089384BE" w14:textId="77777777" w:rsidR="00DD1986" w:rsidRPr="00316A70" w:rsidRDefault="00DD1986" w:rsidP="00155D6C">
            <w:pPr>
              <w:tabs>
                <w:tab w:val="left" w:pos="4680"/>
              </w:tabs>
              <w:spacing w:before="33" w:after="589" w:line="216" w:lineRule="exact"/>
              <w:ind w:left="72" w:hanging="46"/>
              <w:jc w:val="both"/>
              <w:textAlignment w:val="baseline"/>
              <w:rPr>
                <w:rFonts w:asciiTheme="minorHAnsi" w:eastAsia="Times New Roman" w:hAnsiTheme="minorHAnsi" w:cstheme="minorHAnsi"/>
                <w:color w:val="000000" w:themeColor="text1"/>
                <w:sz w:val="20"/>
                <w:szCs w:val="20"/>
              </w:rPr>
            </w:pPr>
            <w:r w:rsidRPr="00316A70">
              <w:rPr>
                <w:rFonts w:asciiTheme="minorHAnsi" w:eastAsia="Times New Roman" w:hAnsiTheme="minorHAnsi" w:cstheme="minorHAnsi"/>
                <w:color w:val="000000" w:themeColor="text1"/>
                <w:sz w:val="20"/>
                <w:szCs w:val="20"/>
              </w:rPr>
              <w:t>[</w:t>
            </w:r>
            <w:proofErr w:type="spellStart"/>
            <w:r w:rsidRPr="00316A70">
              <w:rPr>
                <w:rFonts w:asciiTheme="minorHAnsi" w:eastAsia="Times New Roman" w:hAnsiTheme="minorHAnsi" w:cstheme="minorHAnsi"/>
                <w:color w:val="000000" w:themeColor="text1"/>
                <w:sz w:val="20"/>
                <w:szCs w:val="20"/>
              </w:rPr>
              <w:t>Pasirašančiojo</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iųjų</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asmens</w:t>
            </w:r>
            <w:proofErr w:type="spellEnd"/>
            <w:r w:rsidRPr="00316A70">
              <w:rPr>
                <w:rFonts w:asciiTheme="minorHAnsi" w:eastAsia="Times New Roman" w:hAnsiTheme="minorHAnsi" w:cstheme="minorHAnsi"/>
                <w:color w:val="000000" w:themeColor="text1"/>
                <w:sz w:val="20"/>
                <w:szCs w:val="20"/>
              </w:rPr>
              <w:t xml:space="preserve"> (-ų) </w:t>
            </w:r>
            <w:proofErr w:type="spellStart"/>
            <w:r w:rsidRPr="00316A70">
              <w:rPr>
                <w:rFonts w:asciiTheme="minorHAnsi" w:eastAsia="Times New Roman" w:hAnsiTheme="minorHAnsi" w:cstheme="minorHAnsi"/>
                <w:color w:val="000000" w:themeColor="text1"/>
                <w:sz w:val="20"/>
                <w:szCs w:val="20"/>
              </w:rPr>
              <w:t>vardas</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ir</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pavardė</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ės</w:t>
            </w:r>
            <w:proofErr w:type="spellEnd"/>
            <w:r w:rsidRPr="00316A70">
              <w:rPr>
                <w:rFonts w:asciiTheme="minorHAnsi" w:eastAsia="Times New Roman" w:hAnsiTheme="minorHAnsi" w:cstheme="minorHAnsi"/>
                <w:color w:val="000000" w:themeColor="text1"/>
                <w:sz w:val="20"/>
                <w:szCs w:val="20"/>
              </w:rPr>
              <w:t>)]</w:t>
            </w:r>
          </w:p>
          <w:p w14:paraId="7CD08495" w14:textId="16622E83" w:rsidR="00DD1986" w:rsidRPr="00316A70" w:rsidRDefault="00DD1986" w:rsidP="00155D6C">
            <w:pPr>
              <w:tabs>
                <w:tab w:val="left" w:pos="4680"/>
              </w:tabs>
              <w:spacing w:before="38" w:line="216" w:lineRule="exact"/>
              <w:ind w:left="72"/>
              <w:jc w:val="both"/>
              <w:textAlignment w:val="baseline"/>
              <w:rPr>
                <w:rFonts w:asciiTheme="minorHAnsi" w:eastAsia="Times New Roman" w:hAnsiTheme="minorHAnsi" w:cstheme="minorHAnsi"/>
                <w:color w:val="000000"/>
                <w:sz w:val="20"/>
                <w:szCs w:val="20"/>
              </w:rPr>
            </w:pPr>
            <w:r w:rsidRPr="00316A70">
              <w:rPr>
                <w:rFonts w:asciiTheme="minorHAnsi" w:eastAsia="Times New Roman" w:hAnsiTheme="minorHAnsi" w:cstheme="minorHAnsi"/>
                <w:color w:val="000000" w:themeColor="text1"/>
                <w:sz w:val="20"/>
                <w:szCs w:val="20"/>
              </w:rPr>
              <w:t>[</w:t>
            </w:r>
            <w:proofErr w:type="spellStart"/>
            <w:r w:rsidRPr="00316A70">
              <w:rPr>
                <w:rFonts w:asciiTheme="minorHAnsi" w:eastAsia="Times New Roman" w:hAnsiTheme="minorHAnsi" w:cstheme="minorHAnsi"/>
                <w:color w:val="000000" w:themeColor="text1"/>
                <w:sz w:val="20"/>
                <w:szCs w:val="20"/>
              </w:rPr>
              <w:t>Pasirašančiojo</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iųjų</w:t>
            </w:r>
            <w:proofErr w:type="spellEnd"/>
            <w:r w:rsidRPr="00316A70">
              <w:rPr>
                <w:rFonts w:asciiTheme="minorHAnsi" w:eastAsia="Times New Roman" w:hAnsiTheme="minorHAnsi" w:cstheme="minorHAnsi"/>
                <w:color w:val="000000" w:themeColor="text1"/>
                <w:sz w:val="20"/>
                <w:szCs w:val="20"/>
              </w:rPr>
              <w:t xml:space="preserve">) </w:t>
            </w:r>
            <w:proofErr w:type="spellStart"/>
            <w:r w:rsidRPr="00316A70">
              <w:rPr>
                <w:rFonts w:asciiTheme="minorHAnsi" w:eastAsia="Times New Roman" w:hAnsiTheme="minorHAnsi" w:cstheme="minorHAnsi"/>
                <w:color w:val="000000" w:themeColor="text1"/>
                <w:sz w:val="20"/>
                <w:szCs w:val="20"/>
              </w:rPr>
              <w:t>asmens</w:t>
            </w:r>
            <w:proofErr w:type="spellEnd"/>
            <w:r w:rsidRPr="00316A70">
              <w:rPr>
                <w:rFonts w:asciiTheme="minorHAnsi" w:eastAsia="Times New Roman" w:hAnsiTheme="minorHAnsi" w:cstheme="minorHAnsi"/>
                <w:color w:val="000000" w:themeColor="text1"/>
                <w:sz w:val="20"/>
                <w:szCs w:val="20"/>
              </w:rPr>
              <w:t xml:space="preserve"> (-ų) </w:t>
            </w:r>
            <w:proofErr w:type="spellStart"/>
            <w:r w:rsidRPr="00316A70">
              <w:rPr>
                <w:rFonts w:asciiTheme="minorHAnsi" w:eastAsia="Times New Roman" w:hAnsiTheme="minorHAnsi" w:cstheme="minorHAnsi"/>
                <w:color w:val="000000" w:themeColor="text1"/>
                <w:sz w:val="20"/>
                <w:szCs w:val="20"/>
              </w:rPr>
              <w:t>pareigos</w:t>
            </w:r>
            <w:proofErr w:type="spellEnd"/>
            <w:r w:rsidRPr="00316A70">
              <w:rPr>
                <w:rFonts w:asciiTheme="minorHAnsi" w:eastAsia="Times New Roman" w:hAnsiTheme="minorHAnsi" w:cstheme="minorHAnsi"/>
                <w:color w:val="000000" w:themeColor="text1"/>
                <w:sz w:val="20"/>
                <w:szCs w:val="20"/>
              </w:rPr>
              <w:t>]</w:t>
            </w:r>
          </w:p>
          <w:p w14:paraId="03D89F61" w14:textId="77777777" w:rsidR="00B854F6" w:rsidRPr="00316A70" w:rsidRDefault="00B854F6" w:rsidP="00155D6C">
            <w:pPr>
              <w:jc w:val="both"/>
              <w:rPr>
                <w:rFonts w:asciiTheme="minorHAnsi" w:eastAsia="Garamond" w:hAnsiTheme="minorHAnsi" w:cstheme="minorHAnsi"/>
                <w:b/>
                <w:bCs/>
                <w:sz w:val="20"/>
                <w:szCs w:val="20"/>
              </w:rPr>
            </w:pPr>
          </w:p>
        </w:tc>
        <w:tc>
          <w:tcPr>
            <w:tcW w:w="5096" w:type="dxa"/>
          </w:tcPr>
          <w:p w14:paraId="5AA93B36" w14:textId="4C4F5F89" w:rsidR="009974F7" w:rsidRPr="00316A70" w:rsidRDefault="009974F7" w:rsidP="00155D6C">
            <w:pPr>
              <w:tabs>
                <w:tab w:val="left" w:pos="4680"/>
              </w:tabs>
              <w:spacing w:before="38" w:after="579" w:line="216" w:lineRule="exact"/>
              <w:ind w:left="72"/>
              <w:jc w:val="both"/>
              <w:textAlignment w:val="baseline"/>
              <w:rPr>
                <w:rFonts w:asciiTheme="minorHAnsi" w:eastAsiaTheme="minorEastAsia" w:hAnsiTheme="minorHAnsi" w:cstheme="minorHAnsi"/>
                <w:color w:val="000000"/>
                <w:sz w:val="20"/>
                <w:szCs w:val="20"/>
              </w:rPr>
            </w:pPr>
            <w:r w:rsidRPr="00316A70">
              <w:rPr>
                <w:rFonts w:asciiTheme="minorHAnsi" w:eastAsiaTheme="minorEastAsia" w:hAnsiTheme="minorHAnsi" w:cstheme="minorHAnsi"/>
                <w:b/>
                <w:bCs/>
                <w:sz w:val="20"/>
                <w:szCs w:val="20"/>
              </w:rPr>
              <w:t>[SELLER]</w:t>
            </w:r>
          </w:p>
          <w:p w14:paraId="29517104" w14:textId="568836AA" w:rsidR="009974F7" w:rsidRPr="00316A70" w:rsidRDefault="009974F7" w:rsidP="00155D6C">
            <w:pPr>
              <w:tabs>
                <w:tab w:val="left" w:pos="4680"/>
              </w:tabs>
              <w:spacing w:before="33" w:after="589" w:line="216" w:lineRule="exact"/>
              <w:ind w:left="72"/>
              <w:jc w:val="both"/>
              <w:textAlignment w:val="baseline"/>
              <w:rPr>
                <w:rFonts w:asciiTheme="minorHAnsi" w:eastAsiaTheme="minorEastAsia" w:hAnsiTheme="minorHAnsi" w:cstheme="minorHAnsi"/>
                <w:color w:val="000000" w:themeColor="text1"/>
                <w:sz w:val="20"/>
                <w:szCs w:val="20"/>
              </w:rPr>
            </w:pPr>
            <w:r w:rsidRPr="00316A70">
              <w:rPr>
                <w:rFonts w:asciiTheme="minorHAnsi" w:eastAsiaTheme="minorEastAsia" w:hAnsiTheme="minorHAnsi" w:cstheme="minorHAnsi"/>
                <w:color w:val="000000" w:themeColor="text1"/>
                <w:sz w:val="20"/>
                <w:szCs w:val="20"/>
              </w:rPr>
              <w:t>[Name of Signatory/</w:t>
            </w:r>
            <w:proofErr w:type="spellStart"/>
            <w:r w:rsidRPr="00316A70">
              <w:rPr>
                <w:rFonts w:asciiTheme="minorHAnsi" w:eastAsiaTheme="minorEastAsia" w:hAnsiTheme="minorHAnsi" w:cstheme="minorHAnsi"/>
                <w:color w:val="000000" w:themeColor="text1"/>
                <w:sz w:val="20"/>
                <w:szCs w:val="20"/>
              </w:rPr>
              <w:t>ies</w:t>
            </w:r>
            <w:proofErr w:type="spellEnd"/>
            <w:r w:rsidRPr="00316A70">
              <w:rPr>
                <w:rFonts w:asciiTheme="minorHAnsi" w:eastAsiaTheme="minorEastAsia" w:hAnsiTheme="minorHAnsi" w:cstheme="minorHAnsi"/>
                <w:color w:val="000000" w:themeColor="text1"/>
                <w:sz w:val="20"/>
                <w:szCs w:val="20"/>
              </w:rPr>
              <w:t>]</w:t>
            </w:r>
          </w:p>
          <w:p w14:paraId="675F968A" w14:textId="591F212B" w:rsidR="009974F7" w:rsidRPr="00316A70" w:rsidRDefault="009974F7" w:rsidP="00155D6C">
            <w:pPr>
              <w:tabs>
                <w:tab w:val="left" w:pos="4680"/>
              </w:tabs>
              <w:spacing w:before="33" w:after="589" w:line="216" w:lineRule="exact"/>
              <w:ind w:left="72"/>
              <w:jc w:val="both"/>
              <w:textAlignment w:val="baseline"/>
              <w:rPr>
                <w:rFonts w:asciiTheme="minorHAnsi" w:eastAsiaTheme="minorEastAsia" w:hAnsiTheme="minorHAnsi" w:cstheme="minorHAnsi"/>
                <w:color w:val="000000" w:themeColor="text1"/>
                <w:sz w:val="20"/>
                <w:szCs w:val="20"/>
              </w:rPr>
            </w:pPr>
            <w:r w:rsidRPr="00316A70">
              <w:rPr>
                <w:rFonts w:asciiTheme="minorHAnsi" w:eastAsiaTheme="minorEastAsia" w:hAnsiTheme="minorHAnsi" w:cstheme="minorHAnsi"/>
                <w:color w:val="000000" w:themeColor="text1"/>
                <w:sz w:val="20"/>
                <w:szCs w:val="20"/>
              </w:rPr>
              <w:t>[Title of Signatory/</w:t>
            </w:r>
            <w:proofErr w:type="spellStart"/>
            <w:r w:rsidRPr="00316A70">
              <w:rPr>
                <w:rFonts w:asciiTheme="minorHAnsi" w:eastAsiaTheme="minorEastAsia" w:hAnsiTheme="minorHAnsi" w:cstheme="minorHAnsi"/>
                <w:color w:val="000000" w:themeColor="text1"/>
                <w:sz w:val="20"/>
                <w:szCs w:val="20"/>
              </w:rPr>
              <w:t>ies</w:t>
            </w:r>
            <w:proofErr w:type="spellEnd"/>
            <w:r w:rsidRPr="00316A70">
              <w:rPr>
                <w:rFonts w:asciiTheme="minorHAnsi" w:eastAsiaTheme="minorEastAsia" w:hAnsiTheme="minorHAnsi" w:cstheme="minorHAnsi"/>
                <w:color w:val="000000" w:themeColor="text1"/>
                <w:sz w:val="20"/>
                <w:szCs w:val="20"/>
              </w:rPr>
              <w:t>]</w:t>
            </w:r>
          </w:p>
          <w:p w14:paraId="5118EF95" w14:textId="44AC041D" w:rsidR="009974F7" w:rsidRPr="00316A70" w:rsidRDefault="009974F7" w:rsidP="00155D6C">
            <w:pPr>
              <w:tabs>
                <w:tab w:val="left" w:pos="4680"/>
              </w:tabs>
              <w:spacing w:before="33" w:after="589" w:line="216" w:lineRule="exact"/>
              <w:ind w:left="72"/>
              <w:jc w:val="both"/>
              <w:textAlignment w:val="baseline"/>
              <w:rPr>
                <w:rFonts w:asciiTheme="minorHAnsi" w:eastAsiaTheme="minorEastAsia" w:hAnsiTheme="minorHAnsi" w:cstheme="minorHAnsi"/>
                <w:b/>
                <w:bCs/>
                <w:color w:val="000000"/>
                <w:sz w:val="20"/>
                <w:szCs w:val="20"/>
              </w:rPr>
            </w:pPr>
            <w:r w:rsidRPr="00316A70">
              <w:rPr>
                <w:rFonts w:asciiTheme="minorHAnsi" w:eastAsiaTheme="minorEastAsia" w:hAnsiTheme="minorHAnsi" w:cstheme="minorHAnsi"/>
                <w:b/>
                <w:bCs/>
                <w:color w:val="000000"/>
                <w:sz w:val="20"/>
                <w:szCs w:val="20"/>
              </w:rPr>
              <w:t>[BUYER]</w:t>
            </w:r>
          </w:p>
          <w:p w14:paraId="73A826F3" w14:textId="14EB2886" w:rsidR="009974F7" w:rsidRPr="00316A70" w:rsidRDefault="009974F7" w:rsidP="00155D6C">
            <w:pPr>
              <w:tabs>
                <w:tab w:val="left" w:pos="4680"/>
              </w:tabs>
              <w:spacing w:before="33" w:after="589" w:line="216" w:lineRule="exact"/>
              <w:ind w:left="72"/>
              <w:jc w:val="both"/>
              <w:textAlignment w:val="baseline"/>
              <w:rPr>
                <w:rFonts w:asciiTheme="minorHAnsi" w:eastAsiaTheme="minorEastAsia" w:hAnsiTheme="minorHAnsi" w:cstheme="minorHAnsi"/>
                <w:color w:val="000000"/>
                <w:sz w:val="20"/>
                <w:szCs w:val="20"/>
              </w:rPr>
            </w:pPr>
            <w:r w:rsidRPr="00316A70">
              <w:rPr>
                <w:rFonts w:asciiTheme="minorHAnsi" w:eastAsiaTheme="minorEastAsia" w:hAnsiTheme="minorHAnsi" w:cstheme="minorHAnsi"/>
                <w:color w:val="000000" w:themeColor="text1"/>
                <w:sz w:val="20"/>
                <w:szCs w:val="20"/>
              </w:rPr>
              <w:t>[Name of Signatory/</w:t>
            </w:r>
            <w:proofErr w:type="spellStart"/>
            <w:r w:rsidRPr="00316A70">
              <w:rPr>
                <w:rFonts w:asciiTheme="minorHAnsi" w:eastAsiaTheme="minorEastAsia" w:hAnsiTheme="minorHAnsi" w:cstheme="minorHAnsi"/>
                <w:color w:val="000000" w:themeColor="text1"/>
                <w:sz w:val="20"/>
                <w:szCs w:val="20"/>
              </w:rPr>
              <w:t>ies</w:t>
            </w:r>
            <w:proofErr w:type="spellEnd"/>
            <w:r w:rsidRPr="00316A70">
              <w:rPr>
                <w:rFonts w:asciiTheme="minorHAnsi" w:eastAsiaTheme="minorEastAsia" w:hAnsiTheme="minorHAnsi" w:cstheme="minorHAnsi"/>
                <w:color w:val="000000" w:themeColor="text1"/>
                <w:sz w:val="20"/>
                <w:szCs w:val="20"/>
              </w:rPr>
              <w:t>]</w:t>
            </w:r>
          </w:p>
          <w:p w14:paraId="4E041393" w14:textId="78E2AC97" w:rsidR="009974F7" w:rsidRPr="00316A70" w:rsidRDefault="009974F7" w:rsidP="00155D6C">
            <w:pPr>
              <w:tabs>
                <w:tab w:val="left" w:pos="4680"/>
              </w:tabs>
              <w:spacing w:before="38" w:line="216" w:lineRule="exact"/>
              <w:ind w:left="72"/>
              <w:jc w:val="both"/>
              <w:textAlignment w:val="baseline"/>
              <w:rPr>
                <w:rFonts w:asciiTheme="minorHAnsi" w:eastAsiaTheme="minorEastAsia" w:hAnsiTheme="minorHAnsi" w:cstheme="minorHAnsi"/>
                <w:color w:val="000000"/>
                <w:sz w:val="20"/>
                <w:szCs w:val="20"/>
              </w:rPr>
            </w:pPr>
            <w:r w:rsidRPr="00316A70">
              <w:rPr>
                <w:rFonts w:asciiTheme="minorHAnsi" w:eastAsiaTheme="minorEastAsia" w:hAnsiTheme="minorHAnsi" w:cstheme="minorHAnsi"/>
                <w:color w:val="000000" w:themeColor="text1"/>
                <w:sz w:val="20"/>
                <w:szCs w:val="20"/>
              </w:rPr>
              <w:t>[Title of Signatory/</w:t>
            </w:r>
            <w:proofErr w:type="spellStart"/>
            <w:r w:rsidRPr="00316A70">
              <w:rPr>
                <w:rFonts w:asciiTheme="minorHAnsi" w:eastAsiaTheme="minorEastAsia" w:hAnsiTheme="minorHAnsi" w:cstheme="minorHAnsi"/>
                <w:color w:val="000000" w:themeColor="text1"/>
                <w:sz w:val="20"/>
                <w:szCs w:val="20"/>
              </w:rPr>
              <w:t>ies</w:t>
            </w:r>
            <w:proofErr w:type="spellEnd"/>
            <w:r w:rsidRPr="00316A70">
              <w:rPr>
                <w:rFonts w:asciiTheme="minorHAnsi" w:eastAsiaTheme="minorEastAsia" w:hAnsiTheme="minorHAnsi" w:cstheme="minorHAnsi"/>
                <w:color w:val="000000" w:themeColor="text1"/>
                <w:sz w:val="20"/>
                <w:szCs w:val="20"/>
              </w:rPr>
              <w:t>]</w:t>
            </w:r>
          </w:p>
          <w:p w14:paraId="2866F334" w14:textId="77777777" w:rsidR="00B854F6" w:rsidRPr="00316A70" w:rsidRDefault="00B854F6" w:rsidP="00155D6C">
            <w:pPr>
              <w:jc w:val="both"/>
              <w:rPr>
                <w:rFonts w:asciiTheme="minorHAnsi" w:eastAsiaTheme="minorEastAsia" w:hAnsiTheme="minorHAnsi" w:cstheme="minorHAnsi"/>
                <w:b/>
                <w:bCs/>
                <w:sz w:val="20"/>
                <w:szCs w:val="20"/>
              </w:rPr>
            </w:pPr>
          </w:p>
        </w:tc>
      </w:tr>
    </w:tbl>
    <w:p w14:paraId="38FBCB1A" w14:textId="5897F839" w:rsidR="5B1EE927" w:rsidRPr="00843346" w:rsidRDefault="5B1EE927" w:rsidP="00155D6C">
      <w:pPr>
        <w:jc w:val="both"/>
        <w:rPr>
          <w:rFonts w:asciiTheme="minorHAnsi" w:hAnsiTheme="minorHAnsi" w:cstheme="minorHAnsi"/>
          <w:sz w:val="20"/>
          <w:szCs w:val="20"/>
        </w:rPr>
      </w:pPr>
    </w:p>
    <w:sectPr w:rsidR="5B1EE927" w:rsidRPr="00843346" w:rsidSect="00C75961">
      <w:headerReference w:type="default" r:id="rId15"/>
      <w:footerReference w:type="even" r:id="rId16"/>
      <w:footerReference w:type="default" r:id="rId17"/>
      <w:pgSz w:w="11904" w:h="16843"/>
      <w:pgMar w:top="1349" w:right="851" w:bottom="1383" w:left="851" w:header="289" w:footer="62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FDCC4" w14:textId="77777777" w:rsidR="00E20A08" w:rsidRPr="00316A70" w:rsidRDefault="00E20A08">
      <w:r w:rsidRPr="00316A70">
        <w:separator/>
      </w:r>
    </w:p>
  </w:endnote>
  <w:endnote w:type="continuationSeparator" w:id="0">
    <w:p w14:paraId="6AC9ADB1" w14:textId="77777777" w:rsidR="00E20A08" w:rsidRPr="00316A70" w:rsidRDefault="00E20A08">
      <w:r w:rsidRPr="00316A70">
        <w:continuationSeparator/>
      </w:r>
    </w:p>
  </w:endnote>
  <w:endnote w:type="continuationNotice" w:id="1">
    <w:p w14:paraId="2677695A" w14:textId="77777777" w:rsidR="00E20A08" w:rsidRPr="00316A70" w:rsidRDefault="00E20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Bookman Old Style">
    <w:panose1 w:val="02050604050505020204"/>
    <w:charset w:val="BA"/>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BDE8" w14:textId="77777777" w:rsidR="004116DC" w:rsidRPr="00316A70" w:rsidRDefault="001E017B" w:rsidP="3C86796E">
    <w:pPr>
      <w:pStyle w:val="Footer"/>
      <w:tabs>
        <w:tab w:val="clear" w:pos="4513"/>
      </w:tabs>
      <w:jc w:val="center"/>
      <w:rPr>
        <w:sz w:val="20"/>
        <w:szCs w:val="20"/>
      </w:rPr>
    </w:pPr>
    <w:sdt>
      <w:sdtPr>
        <w:rPr>
          <w:sz w:val="20"/>
          <w:szCs w:val="20"/>
        </w:rPr>
        <w:id w:val="1399555465"/>
        <w:docPartObj>
          <w:docPartGallery w:val="Page Numbers (Bottom of Page)"/>
          <w:docPartUnique/>
        </w:docPartObj>
      </w:sdtPr>
      <w:sdtEndPr/>
      <w:sdtContent>
        <w:r w:rsidR="3C86796E" w:rsidRPr="001E017B">
          <w:rPr>
            <w:sz w:val="20"/>
            <w:szCs w:val="20"/>
          </w:rPr>
          <w:t xml:space="preserve">Part I - </w:t>
        </w:r>
        <w:r w:rsidR="002462CF" w:rsidRPr="00316A70">
          <w:rPr>
            <w:sz w:val="20"/>
            <w:szCs w:val="20"/>
          </w:rPr>
          <w:fldChar w:fldCharType="begin"/>
        </w:r>
        <w:r w:rsidR="002462CF" w:rsidRPr="00316A70">
          <w:rPr>
            <w:sz w:val="20"/>
            <w:szCs w:val="20"/>
          </w:rPr>
          <w:instrText xml:space="preserve"> PAGE   \* MERGEFORMAT </w:instrText>
        </w:r>
        <w:r w:rsidR="002462CF" w:rsidRPr="00316A70">
          <w:rPr>
            <w:sz w:val="20"/>
            <w:szCs w:val="20"/>
          </w:rPr>
          <w:fldChar w:fldCharType="separate"/>
        </w:r>
        <w:r w:rsidR="3C86796E" w:rsidRPr="00316A70">
          <w:rPr>
            <w:sz w:val="20"/>
            <w:szCs w:val="20"/>
          </w:rPr>
          <w:t>2</w:t>
        </w:r>
        <w:r w:rsidR="002462CF" w:rsidRPr="00316A70">
          <w:rPr>
            <w:sz w:val="20"/>
            <w:szCs w:val="20"/>
          </w:rPr>
          <w:fldChar w:fldCharType="end"/>
        </w:r>
      </w:sdtContent>
    </w:sdt>
  </w:p>
  <w:p w14:paraId="6D4D4552" w14:textId="77777777" w:rsidR="004116DC" w:rsidRPr="00316A70" w:rsidRDefault="004116DC" w:rsidP="3C86796E">
    <w:pPr>
      <w:tabs>
        <w:tab w:val="left" w:pos="3786"/>
      </w:tabs>
      <w:textAlignment w:val="baseline"/>
      <w:rPr>
        <w:rFonts w:eastAsia="Times New Roman"/>
        <w:color w:val="000000"/>
        <w:sz w:val="24"/>
        <w:szCs w:val="24"/>
      </w:rPr>
    </w:pPr>
  </w:p>
  <w:p w14:paraId="4869450A" w14:textId="77777777" w:rsidR="004116DC" w:rsidRPr="00316A70" w:rsidRDefault="3C86796E" w:rsidP="3C86796E">
    <w:pPr>
      <w:tabs>
        <w:tab w:val="left" w:pos="72"/>
        <w:tab w:val="left" w:pos="3360"/>
      </w:tabs>
      <w:jc w:val="center"/>
      <w:textAlignment w:val="baseline"/>
      <w:rPr>
        <w:rFonts w:eastAsia="Times New Roman"/>
        <w:color w:val="000000"/>
        <w:sz w:val="24"/>
        <w:szCs w:val="24"/>
      </w:rPr>
    </w:pPr>
    <w:r w:rsidRPr="00316A70">
      <w:rPr>
        <w:rFonts w:eastAsia="Times New Roman"/>
        <w:color w:val="000000" w:themeColor="text1"/>
        <w:sz w:val="20"/>
        <w:szCs w:val="20"/>
      </w:rPr>
      <w:t>Copyright © 2019 by European Federation of Energy Traders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1215" w14:textId="4A1B4500" w:rsidR="004116DC" w:rsidRPr="00316A70" w:rsidRDefault="001E017B" w:rsidP="3C86796E">
    <w:pPr>
      <w:pStyle w:val="Footer"/>
      <w:tabs>
        <w:tab w:val="clear" w:pos="4513"/>
      </w:tabs>
      <w:jc w:val="center"/>
      <w:rPr>
        <w:sz w:val="20"/>
        <w:szCs w:val="20"/>
      </w:rPr>
    </w:pPr>
    <w:sdt>
      <w:sdtPr>
        <w:rPr>
          <w:sz w:val="20"/>
          <w:szCs w:val="20"/>
        </w:rPr>
        <w:id w:val="603469529"/>
        <w:docPartObj>
          <w:docPartGallery w:val="Page Numbers (Bottom of Page)"/>
          <w:docPartUnique/>
        </w:docPartObj>
      </w:sdtPr>
      <w:sdtEndPr/>
      <w:sdtContent>
        <w:r w:rsidR="3C86796E" w:rsidRPr="001E017B">
          <w:rPr>
            <w:sz w:val="20"/>
            <w:szCs w:val="20"/>
          </w:rPr>
          <w:t xml:space="preserve">I </w:t>
        </w:r>
        <w:r w:rsidR="3C86796E" w:rsidRPr="001E017B">
          <w:rPr>
            <w:sz w:val="20"/>
            <w:szCs w:val="20"/>
            <w:lang w:val="lt-LT"/>
          </w:rPr>
          <w:t>dalis</w:t>
        </w:r>
        <w:r w:rsidR="3C86796E" w:rsidRPr="00316A70">
          <w:rPr>
            <w:sz w:val="20"/>
            <w:szCs w:val="20"/>
          </w:rPr>
          <w:t xml:space="preserve"> - </w:t>
        </w:r>
        <w:r w:rsidR="002462CF" w:rsidRPr="00316A70">
          <w:rPr>
            <w:sz w:val="20"/>
            <w:szCs w:val="20"/>
          </w:rPr>
          <w:fldChar w:fldCharType="begin"/>
        </w:r>
        <w:r w:rsidR="002462CF" w:rsidRPr="00316A70">
          <w:rPr>
            <w:sz w:val="20"/>
            <w:szCs w:val="20"/>
          </w:rPr>
          <w:instrText xml:space="preserve"> PAGE   \* MERGEFORMAT </w:instrText>
        </w:r>
        <w:r w:rsidR="002462CF" w:rsidRPr="00316A70">
          <w:rPr>
            <w:sz w:val="20"/>
            <w:szCs w:val="20"/>
          </w:rPr>
          <w:fldChar w:fldCharType="separate"/>
        </w:r>
        <w:r w:rsidR="3C86796E" w:rsidRPr="00316A70">
          <w:rPr>
            <w:sz w:val="20"/>
            <w:szCs w:val="20"/>
          </w:rPr>
          <w:t>1</w:t>
        </w:r>
        <w:r w:rsidR="002462CF" w:rsidRPr="00316A70">
          <w:rPr>
            <w:sz w:val="20"/>
            <w:szCs w:val="20"/>
          </w:rPr>
          <w:fldChar w:fldCharType="end"/>
        </w:r>
      </w:sdtContent>
    </w:sdt>
  </w:p>
  <w:p w14:paraId="0CE17AEF" w14:textId="420B9182" w:rsidR="004116DC" w:rsidRPr="00316A70" w:rsidRDefault="004116DC" w:rsidP="3C86796E">
    <w:pPr>
      <w:tabs>
        <w:tab w:val="left" w:pos="3786"/>
      </w:tabs>
      <w:textAlignment w:val="baseline"/>
      <w:rPr>
        <w:rFonts w:eastAsia="Times New Roman"/>
        <w:color w:val="000000"/>
        <w:sz w:val="20"/>
        <w:szCs w:val="20"/>
      </w:rPr>
    </w:pPr>
  </w:p>
  <w:p w14:paraId="4135EB5B" w14:textId="098C2A4B" w:rsidR="004116DC" w:rsidRPr="00316A70" w:rsidRDefault="004116DC" w:rsidP="3C86796E">
    <w:pPr>
      <w:tabs>
        <w:tab w:val="left" w:pos="3360"/>
        <w:tab w:val="right" w:pos="9360"/>
      </w:tabs>
      <w:ind w:firstLine="72"/>
      <w:jc w:val="center"/>
      <w:textAlignment w:val="baseline"/>
      <w:rPr>
        <w:rFonts w:eastAsia="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16778" w14:textId="77777777" w:rsidR="00E20A08" w:rsidRPr="00316A70" w:rsidRDefault="00E20A08">
      <w:r w:rsidRPr="00316A70">
        <w:separator/>
      </w:r>
    </w:p>
  </w:footnote>
  <w:footnote w:type="continuationSeparator" w:id="0">
    <w:p w14:paraId="4525BC38" w14:textId="77777777" w:rsidR="00E20A08" w:rsidRPr="00316A70" w:rsidRDefault="00E20A08">
      <w:r w:rsidRPr="00316A70">
        <w:continuationSeparator/>
      </w:r>
    </w:p>
  </w:footnote>
  <w:footnote w:type="continuationNotice" w:id="1">
    <w:p w14:paraId="01FEEF2D" w14:textId="77777777" w:rsidR="00E20A08" w:rsidRPr="00316A70" w:rsidRDefault="00E20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33F4" w14:textId="0421601A" w:rsidR="3C86796E" w:rsidRPr="007F031E" w:rsidRDefault="5BAAFCCE" w:rsidP="3C86796E">
    <w:pPr>
      <w:pStyle w:val="Header"/>
      <w:spacing w:line="259" w:lineRule="auto"/>
      <w:rPr>
        <w:rFonts w:asciiTheme="minorHAnsi" w:hAnsiTheme="minorHAnsi" w:cstheme="minorBidi"/>
        <w:sz w:val="20"/>
        <w:szCs w:val="20"/>
        <w:lang w:val="lt-LT"/>
      </w:rPr>
    </w:pPr>
    <w:r w:rsidRPr="007F031E">
      <w:rPr>
        <w:rFonts w:asciiTheme="minorHAnsi" w:hAnsiTheme="minorHAnsi" w:cstheme="minorBidi"/>
        <w:sz w:val="20"/>
        <w:szCs w:val="20"/>
        <w:lang w:val="lt-LT"/>
      </w:rPr>
      <w:t xml:space="preserve">Specialiosios sąlygos pagal EFET elektros energijos pirkimo </w:t>
    </w:r>
    <w:r w:rsidR="729F63C1" w:rsidRPr="007F031E">
      <w:rPr>
        <w:rFonts w:asciiTheme="minorHAnsi" w:hAnsiTheme="minorHAnsi" w:cstheme="minorBidi"/>
        <w:sz w:val="20"/>
        <w:szCs w:val="20"/>
        <w:lang w:val="lt-LT"/>
      </w:rPr>
      <w:t>sutartį</w:t>
    </w:r>
  </w:p>
  <w:p w14:paraId="78A3F27F" w14:textId="323DBE7F" w:rsidR="00811DF3" w:rsidRPr="007F031E" w:rsidRDefault="00811DF3" w:rsidP="3C86796E">
    <w:pPr>
      <w:pStyle w:val="Header"/>
      <w:spacing w:line="259" w:lineRule="auto"/>
      <w:rPr>
        <w:rFonts w:asciiTheme="minorHAnsi" w:hAnsiTheme="minorHAnsi" w:cstheme="minorHAnsi"/>
      </w:rPr>
    </w:pPr>
    <w:r w:rsidRPr="007F031E">
      <w:rPr>
        <w:rFonts w:asciiTheme="minorHAnsi" w:hAnsiTheme="minorHAnsi" w:cstheme="minorHAnsi"/>
        <w:sz w:val="20"/>
        <w:szCs w:val="20"/>
      </w:rPr>
      <w:t xml:space="preserve">Individual Terms </w:t>
    </w:r>
    <w:r w:rsidR="007D3260" w:rsidRPr="007F031E">
      <w:rPr>
        <w:rFonts w:asciiTheme="minorHAnsi" w:hAnsiTheme="minorHAnsi" w:cstheme="minorHAnsi"/>
        <w:sz w:val="20"/>
        <w:szCs w:val="20"/>
      </w:rPr>
      <w:t>of the</w:t>
    </w:r>
    <w:r w:rsidRPr="007F031E">
      <w:rPr>
        <w:rFonts w:asciiTheme="minorHAnsi" w:hAnsiTheme="minorHAnsi" w:cstheme="minorHAnsi"/>
        <w:sz w:val="20"/>
        <w:szCs w:val="20"/>
      </w:rPr>
      <w:t xml:space="preserve"> EFET </w:t>
    </w:r>
    <w:r w:rsidR="007D3260" w:rsidRPr="007F031E">
      <w:rPr>
        <w:rFonts w:asciiTheme="minorHAnsi" w:hAnsiTheme="minorHAnsi" w:cstheme="minorHAnsi"/>
        <w:sz w:val="20"/>
        <w:szCs w:val="20"/>
      </w:rPr>
      <w:t>Individual Power Purchase Agreement</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2D5"/>
    <w:multiLevelType w:val="multilevel"/>
    <w:tmpl w:val="0CA43E22"/>
    <w:name w:val="Definition_1"/>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1440"/>
        </w:tabs>
        <w:ind w:left="1440" w:hanging="720"/>
      </w:pPr>
      <w:rPr>
        <w:rFonts w:hint="default"/>
      </w:rPr>
    </w:lvl>
    <w:lvl w:ilvl="2">
      <w:start w:val="1"/>
      <w:numFmt w:val="lowerRoman"/>
      <w:pStyle w:val="Definition3"/>
      <w:lvlText w:val="(%3)"/>
      <w:lvlJc w:val="left"/>
      <w:pPr>
        <w:tabs>
          <w:tab w:val="num" w:pos="2160"/>
        </w:tabs>
        <w:ind w:left="2160" w:hanging="720"/>
      </w:pPr>
      <w:rPr>
        <w:rFonts w:hint="default"/>
      </w:rPr>
    </w:lvl>
    <w:lvl w:ilvl="3">
      <w:start w:val="1"/>
      <w:numFmt w:val="upperLetter"/>
      <w:pStyle w:val="Definition4"/>
      <w:lvlText w:val="(%4)"/>
      <w:lvlJc w:val="left"/>
      <w:pPr>
        <w:tabs>
          <w:tab w:val="num" w:pos="2880"/>
        </w:tabs>
        <w:ind w:left="2880" w:hanging="720"/>
      </w:pPr>
      <w:rPr>
        <w:rFonts w:hint="default"/>
      </w:rPr>
    </w:lvl>
    <w:lvl w:ilvl="4">
      <w:start w:val="1"/>
      <w:numFmt w:val="decimal"/>
      <w:pStyle w:val="Definition5"/>
      <w:lvlText w:val="(%5)"/>
      <w:lvlJc w:val="left"/>
      <w:pPr>
        <w:tabs>
          <w:tab w:val="num" w:pos="3600"/>
        </w:tabs>
        <w:ind w:left="3600" w:hanging="720"/>
      </w:pPr>
      <w:rPr>
        <w:rFonts w:hint="default"/>
      </w:rPr>
    </w:lvl>
    <w:lvl w:ilvl="5">
      <w:start w:val="1"/>
      <w:numFmt w:val="upperRoman"/>
      <w:pStyle w:val="Definition6"/>
      <w:lvlText w:val="(%6)"/>
      <w:lvlJc w:val="left"/>
      <w:pPr>
        <w:tabs>
          <w:tab w:val="num" w:pos="4320"/>
        </w:tabs>
        <w:ind w:left="4320" w:hanging="720"/>
      </w:pPr>
      <w:rPr>
        <w:rFonts w:hint="default"/>
      </w:rPr>
    </w:lvl>
    <w:lvl w:ilvl="6">
      <w:start w:val="1"/>
      <w:numFmt w:val="decimal"/>
      <w:pStyle w:val="Definition7"/>
      <w:lvlText w:val="%7."/>
      <w:lvlJc w:val="left"/>
      <w:pPr>
        <w:tabs>
          <w:tab w:val="num" w:pos="5040"/>
        </w:tabs>
        <w:ind w:left="5040" w:hanging="720"/>
      </w:pPr>
      <w:rPr>
        <w:rFonts w:hint="default"/>
      </w:rPr>
    </w:lvl>
    <w:lvl w:ilvl="7">
      <w:start w:val="1"/>
      <w:numFmt w:val="decimal"/>
      <w:pStyle w:val="Parties"/>
      <w:lvlText w:val="(%8)"/>
      <w:lvlJc w:val="left"/>
      <w:pPr>
        <w:tabs>
          <w:tab w:val="num" w:pos="720"/>
        </w:tabs>
        <w:ind w:left="720" w:hanging="720"/>
      </w:pPr>
      <w:rPr>
        <w:rFonts w:hint="default"/>
        <w:b/>
        <w:i w:val="0"/>
      </w:rPr>
    </w:lvl>
    <w:lvl w:ilvl="8">
      <w:start w:val="1"/>
      <w:numFmt w:val="upperLetter"/>
      <w:pStyle w:val="Recitals"/>
      <w:lvlText w:val="(%9)"/>
      <w:lvlJc w:val="left"/>
      <w:pPr>
        <w:tabs>
          <w:tab w:val="num" w:pos="720"/>
        </w:tabs>
        <w:ind w:left="720" w:hanging="720"/>
      </w:pPr>
      <w:rPr>
        <w:rFonts w:hint="default"/>
      </w:rPr>
    </w:lvl>
  </w:abstractNum>
  <w:abstractNum w:abstractNumId="1" w15:restartNumberingAfterBreak="0">
    <w:nsid w:val="014B43D8"/>
    <w:multiLevelType w:val="multilevel"/>
    <w:tmpl w:val="F85CA0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17580B"/>
    <w:multiLevelType w:val="multilevel"/>
    <w:tmpl w:val="EB9E98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950FB5"/>
    <w:multiLevelType w:val="multilevel"/>
    <w:tmpl w:val="A544CB2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4723DB5"/>
    <w:multiLevelType w:val="multilevel"/>
    <w:tmpl w:val="85F6CD1E"/>
    <w:name w:val="Definition Numbering List"/>
    <w:lvl w:ilvl="0">
      <w:start w:val="1"/>
      <w:numFmt w:val="none"/>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b w:val="0"/>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5" w15:restartNumberingAfterBreak="0">
    <w:nsid w:val="05210065"/>
    <w:multiLevelType w:val="multilevel"/>
    <w:tmpl w:val="C5E439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BE23C8"/>
    <w:multiLevelType w:val="multilevel"/>
    <w:tmpl w:val="C098225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2B7792"/>
    <w:multiLevelType w:val="multilevel"/>
    <w:tmpl w:val="DC984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F16737"/>
    <w:multiLevelType w:val="multilevel"/>
    <w:tmpl w:val="D2B4D5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494C6F"/>
    <w:multiLevelType w:val="multilevel"/>
    <w:tmpl w:val="261690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90BEE"/>
    <w:multiLevelType w:val="multilevel"/>
    <w:tmpl w:val="DC0667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3C5F63"/>
    <w:multiLevelType w:val="multilevel"/>
    <w:tmpl w:val="256AC0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EC671E"/>
    <w:multiLevelType w:val="multilevel"/>
    <w:tmpl w:val="8988AC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43D1CF7"/>
    <w:multiLevelType w:val="multilevel"/>
    <w:tmpl w:val="AFC6CE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8A2DAE"/>
    <w:multiLevelType w:val="multilevel"/>
    <w:tmpl w:val="6C8EE5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71A73E1"/>
    <w:multiLevelType w:val="multilevel"/>
    <w:tmpl w:val="8154DB6E"/>
    <w:name w:val="SchHead Numbering List22222222222222222222222222222222222222"/>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7BE161E"/>
    <w:multiLevelType w:val="multilevel"/>
    <w:tmpl w:val="06484B8E"/>
    <w:lvl w:ilvl="0">
      <w:start w:val="1"/>
      <w:numFmt w:val="lowerLetter"/>
      <w:lvlText w:val="(%1)"/>
      <w:lvlJc w:val="left"/>
      <w:pPr>
        <w:tabs>
          <w:tab w:val="left" w:pos="576"/>
        </w:tabs>
        <w:ind w:left="720"/>
      </w:pPr>
      <w:rPr>
        <w:rFonts w:ascii="Times New Roman" w:eastAsia="Times New Roman" w:hAnsi="Times New Roman"/>
        <w:strike w:val="0"/>
        <w:color w:val="000000"/>
        <w:spacing w:val="14"/>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8146CEA"/>
    <w:multiLevelType w:val="multilevel"/>
    <w:tmpl w:val="29C26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897E89"/>
    <w:multiLevelType w:val="hybridMultilevel"/>
    <w:tmpl w:val="45261E70"/>
    <w:lvl w:ilvl="0" w:tplc="22601CDC">
      <w:start w:val="1"/>
      <w:numFmt w:val="decimal"/>
      <w:lvlText w:val="%1."/>
      <w:lvlJc w:val="left"/>
      <w:pPr>
        <w:ind w:left="1440" w:hanging="360"/>
      </w:pPr>
    </w:lvl>
    <w:lvl w:ilvl="1" w:tplc="6F1614A0">
      <w:start w:val="1"/>
      <w:numFmt w:val="decimal"/>
      <w:lvlText w:val="%2."/>
      <w:lvlJc w:val="left"/>
      <w:pPr>
        <w:ind w:left="1440" w:hanging="360"/>
      </w:pPr>
    </w:lvl>
    <w:lvl w:ilvl="2" w:tplc="89586BCE">
      <w:start w:val="1"/>
      <w:numFmt w:val="decimal"/>
      <w:lvlText w:val="%3."/>
      <w:lvlJc w:val="left"/>
      <w:pPr>
        <w:ind w:left="1440" w:hanging="360"/>
      </w:pPr>
    </w:lvl>
    <w:lvl w:ilvl="3" w:tplc="3A3A2DAE">
      <w:start w:val="1"/>
      <w:numFmt w:val="decimal"/>
      <w:lvlText w:val="%4."/>
      <w:lvlJc w:val="left"/>
      <w:pPr>
        <w:ind w:left="1440" w:hanging="360"/>
      </w:pPr>
    </w:lvl>
    <w:lvl w:ilvl="4" w:tplc="CAB88DDA">
      <w:start w:val="1"/>
      <w:numFmt w:val="decimal"/>
      <w:lvlText w:val="%5."/>
      <w:lvlJc w:val="left"/>
      <w:pPr>
        <w:ind w:left="1440" w:hanging="360"/>
      </w:pPr>
    </w:lvl>
    <w:lvl w:ilvl="5" w:tplc="73AC239A">
      <w:start w:val="1"/>
      <w:numFmt w:val="decimal"/>
      <w:lvlText w:val="%6."/>
      <w:lvlJc w:val="left"/>
      <w:pPr>
        <w:ind w:left="1440" w:hanging="360"/>
      </w:pPr>
    </w:lvl>
    <w:lvl w:ilvl="6" w:tplc="22EAE3BC">
      <w:start w:val="1"/>
      <w:numFmt w:val="decimal"/>
      <w:lvlText w:val="%7."/>
      <w:lvlJc w:val="left"/>
      <w:pPr>
        <w:ind w:left="1440" w:hanging="360"/>
      </w:pPr>
    </w:lvl>
    <w:lvl w:ilvl="7" w:tplc="29E6CD40">
      <w:start w:val="1"/>
      <w:numFmt w:val="decimal"/>
      <w:lvlText w:val="%8."/>
      <w:lvlJc w:val="left"/>
      <w:pPr>
        <w:ind w:left="1440" w:hanging="360"/>
      </w:pPr>
    </w:lvl>
    <w:lvl w:ilvl="8" w:tplc="BA7EF94A">
      <w:start w:val="1"/>
      <w:numFmt w:val="decimal"/>
      <w:lvlText w:val="%9."/>
      <w:lvlJc w:val="left"/>
      <w:pPr>
        <w:ind w:left="1440" w:hanging="360"/>
      </w:pPr>
    </w:lvl>
  </w:abstractNum>
  <w:abstractNum w:abstractNumId="19" w15:restartNumberingAfterBreak="0">
    <w:nsid w:val="1BD619C6"/>
    <w:multiLevelType w:val="multilevel"/>
    <w:tmpl w:val="10C003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03F4D4B"/>
    <w:multiLevelType w:val="multilevel"/>
    <w:tmpl w:val="D3A88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BB6B1D"/>
    <w:multiLevelType w:val="multilevel"/>
    <w:tmpl w:val="169E17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190583"/>
    <w:multiLevelType w:val="hybridMultilevel"/>
    <w:tmpl w:val="570CBFEC"/>
    <w:lvl w:ilvl="0" w:tplc="0CEAD1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312C5F"/>
    <w:multiLevelType w:val="multilevel"/>
    <w:tmpl w:val="034AA58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26EB519E"/>
    <w:multiLevelType w:val="multilevel"/>
    <w:tmpl w:val="A0345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8B53803"/>
    <w:multiLevelType w:val="hybridMultilevel"/>
    <w:tmpl w:val="C020389A"/>
    <w:lvl w:ilvl="0" w:tplc="E7C2B410">
      <w:start w:val="1"/>
      <w:numFmt w:val="lowerLetter"/>
      <w:lvlText w:val="(%1)"/>
      <w:lvlJc w:val="left"/>
      <w:pPr>
        <w:ind w:left="720" w:hanging="360"/>
      </w:pPr>
    </w:lvl>
    <w:lvl w:ilvl="1" w:tplc="596287F0">
      <w:start w:val="1"/>
      <w:numFmt w:val="lowerLetter"/>
      <w:lvlText w:val="%2."/>
      <w:lvlJc w:val="left"/>
      <w:pPr>
        <w:ind w:left="1440" w:hanging="360"/>
      </w:pPr>
    </w:lvl>
    <w:lvl w:ilvl="2" w:tplc="73E6AAE8">
      <w:start w:val="1"/>
      <w:numFmt w:val="lowerRoman"/>
      <w:lvlText w:val="%3."/>
      <w:lvlJc w:val="right"/>
      <w:pPr>
        <w:ind w:left="2160" w:hanging="180"/>
      </w:pPr>
    </w:lvl>
    <w:lvl w:ilvl="3" w:tplc="F99C6F6C">
      <w:start w:val="1"/>
      <w:numFmt w:val="decimal"/>
      <w:lvlText w:val="%4."/>
      <w:lvlJc w:val="left"/>
      <w:pPr>
        <w:ind w:left="2880" w:hanging="360"/>
      </w:pPr>
    </w:lvl>
    <w:lvl w:ilvl="4" w:tplc="17EAC9DA">
      <w:start w:val="1"/>
      <w:numFmt w:val="lowerLetter"/>
      <w:lvlText w:val="%5."/>
      <w:lvlJc w:val="left"/>
      <w:pPr>
        <w:ind w:left="3600" w:hanging="360"/>
      </w:pPr>
    </w:lvl>
    <w:lvl w:ilvl="5" w:tplc="2ABCCF5C">
      <w:start w:val="1"/>
      <w:numFmt w:val="lowerRoman"/>
      <w:lvlText w:val="%6."/>
      <w:lvlJc w:val="right"/>
      <w:pPr>
        <w:ind w:left="4320" w:hanging="180"/>
      </w:pPr>
    </w:lvl>
    <w:lvl w:ilvl="6" w:tplc="B33448CE">
      <w:start w:val="1"/>
      <w:numFmt w:val="decimal"/>
      <w:lvlText w:val="%7."/>
      <w:lvlJc w:val="left"/>
      <w:pPr>
        <w:ind w:left="5040" w:hanging="360"/>
      </w:pPr>
    </w:lvl>
    <w:lvl w:ilvl="7" w:tplc="793C511E">
      <w:start w:val="1"/>
      <w:numFmt w:val="lowerLetter"/>
      <w:lvlText w:val="%8."/>
      <w:lvlJc w:val="left"/>
      <w:pPr>
        <w:ind w:left="5760" w:hanging="360"/>
      </w:pPr>
    </w:lvl>
    <w:lvl w:ilvl="8" w:tplc="59B60F6A">
      <w:start w:val="1"/>
      <w:numFmt w:val="lowerRoman"/>
      <w:lvlText w:val="%9."/>
      <w:lvlJc w:val="right"/>
      <w:pPr>
        <w:ind w:left="6480" w:hanging="180"/>
      </w:pPr>
    </w:lvl>
  </w:abstractNum>
  <w:abstractNum w:abstractNumId="26" w15:restartNumberingAfterBreak="0">
    <w:nsid w:val="2D0727B0"/>
    <w:multiLevelType w:val="multilevel"/>
    <w:tmpl w:val="A0C65D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1857398"/>
    <w:multiLevelType w:val="multilevel"/>
    <w:tmpl w:val="80A482EA"/>
    <w:lvl w:ilvl="0">
      <w:start w:val="1"/>
      <w:numFmt w:val="decimal"/>
      <w:pStyle w:val="EFETLevel1"/>
      <w:suff w:val="nothing"/>
      <w:lvlText w:val="§ %1."/>
      <w:lvlJc w:val="left"/>
      <w:pPr>
        <w:ind w:left="531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EFETLevel2"/>
      <w:lvlText w:val="%2."/>
      <w:lvlJc w:val="left"/>
      <w:pPr>
        <w:ind w:left="450" w:hanging="360"/>
      </w:pPr>
      <w:rPr>
        <w:rFonts w:hint="default"/>
        <w:b/>
        <w:i w:val="0"/>
      </w:rPr>
    </w:lvl>
    <w:lvl w:ilvl="2">
      <w:start w:val="1"/>
      <w:numFmt w:val="lowerLetter"/>
      <w:pStyle w:val="EFETLevel3"/>
      <w:lvlText w:val="(%3)"/>
      <w:lvlJc w:val="left"/>
      <w:pPr>
        <w:ind w:left="1440" w:hanging="360"/>
      </w:pPr>
      <w:rPr>
        <w:rFonts w:hint="default"/>
        <w:b w:val="0"/>
        <w:i w:val="0"/>
      </w:rPr>
    </w:lvl>
    <w:lvl w:ilvl="3">
      <w:start w:val="1"/>
      <w:numFmt w:val="lowerRoman"/>
      <w:pStyle w:val="EFETLevel4"/>
      <w:lvlText w:val="(%4)"/>
      <w:lvlJc w:val="left"/>
      <w:pPr>
        <w:ind w:left="1440" w:hanging="360"/>
      </w:pPr>
      <w:rPr>
        <w:rFonts w:hint="default"/>
        <w:i w:val="0"/>
      </w:rPr>
    </w:lvl>
    <w:lvl w:ilvl="4">
      <w:start w:val="1"/>
      <w:numFmt w:val="upperRoman"/>
      <w:pStyle w:val="EFETLevel5"/>
      <w:lvlText w:val="(%5)"/>
      <w:lvlJc w:val="left"/>
      <w:pPr>
        <w:ind w:left="1800" w:hanging="360"/>
      </w:pPr>
      <w:rPr>
        <w:rFonts w:hint="default"/>
        <w:i w:val="0"/>
      </w:rPr>
    </w:lvl>
    <w:lvl w:ilvl="5">
      <w:start w:val="1"/>
      <w:numFmt w:val="lowerLetter"/>
      <w:pStyle w:val="EFETLevel6"/>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D532BA"/>
    <w:multiLevelType w:val="multilevel"/>
    <w:tmpl w:val="7E16A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790F17D"/>
    <w:multiLevelType w:val="hybridMultilevel"/>
    <w:tmpl w:val="FFFFFFFF"/>
    <w:lvl w:ilvl="0" w:tplc="5A7EE594">
      <w:start w:val="1"/>
      <w:numFmt w:val="lowerLetter"/>
      <w:lvlText w:val="(%1)"/>
      <w:lvlJc w:val="left"/>
      <w:pPr>
        <w:ind w:left="720" w:hanging="360"/>
      </w:pPr>
    </w:lvl>
    <w:lvl w:ilvl="1" w:tplc="F72CD77C">
      <w:start w:val="1"/>
      <w:numFmt w:val="lowerLetter"/>
      <w:lvlText w:val="%2."/>
      <w:lvlJc w:val="left"/>
      <w:pPr>
        <w:ind w:left="1440" w:hanging="360"/>
      </w:pPr>
    </w:lvl>
    <w:lvl w:ilvl="2" w:tplc="480421A2">
      <w:start w:val="1"/>
      <w:numFmt w:val="lowerRoman"/>
      <w:lvlText w:val="%3."/>
      <w:lvlJc w:val="right"/>
      <w:pPr>
        <w:ind w:left="2160" w:hanging="180"/>
      </w:pPr>
    </w:lvl>
    <w:lvl w:ilvl="3" w:tplc="D01E8EEE">
      <w:start w:val="1"/>
      <w:numFmt w:val="decimal"/>
      <w:lvlText w:val="%4."/>
      <w:lvlJc w:val="left"/>
      <w:pPr>
        <w:ind w:left="2880" w:hanging="360"/>
      </w:pPr>
    </w:lvl>
    <w:lvl w:ilvl="4" w:tplc="C8D4E994">
      <w:start w:val="1"/>
      <w:numFmt w:val="lowerLetter"/>
      <w:lvlText w:val="%5."/>
      <w:lvlJc w:val="left"/>
      <w:pPr>
        <w:ind w:left="3600" w:hanging="360"/>
      </w:pPr>
    </w:lvl>
    <w:lvl w:ilvl="5" w:tplc="62C80914">
      <w:start w:val="1"/>
      <w:numFmt w:val="lowerRoman"/>
      <w:lvlText w:val="%6."/>
      <w:lvlJc w:val="right"/>
      <w:pPr>
        <w:ind w:left="4320" w:hanging="180"/>
      </w:pPr>
    </w:lvl>
    <w:lvl w:ilvl="6" w:tplc="9240470E">
      <w:start w:val="1"/>
      <w:numFmt w:val="decimal"/>
      <w:lvlText w:val="%7."/>
      <w:lvlJc w:val="left"/>
      <w:pPr>
        <w:ind w:left="5040" w:hanging="360"/>
      </w:pPr>
    </w:lvl>
    <w:lvl w:ilvl="7" w:tplc="5BF42A4E">
      <w:start w:val="1"/>
      <w:numFmt w:val="lowerLetter"/>
      <w:lvlText w:val="%8."/>
      <w:lvlJc w:val="left"/>
      <w:pPr>
        <w:ind w:left="5760" w:hanging="360"/>
      </w:pPr>
    </w:lvl>
    <w:lvl w:ilvl="8" w:tplc="8130B33C">
      <w:start w:val="1"/>
      <w:numFmt w:val="lowerRoman"/>
      <w:lvlText w:val="%9."/>
      <w:lvlJc w:val="right"/>
      <w:pPr>
        <w:ind w:left="6480" w:hanging="180"/>
      </w:pPr>
    </w:lvl>
  </w:abstractNum>
  <w:abstractNum w:abstractNumId="30" w15:restartNumberingAfterBreak="0">
    <w:nsid w:val="37EB7ED1"/>
    <w:multiLevelType w:val="multilevel"/>
    <w:tmpl w:val="B41AC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B1303B6"/>
    <w:multiLevelType w:val="multilevel"/>
    <w:tmpl w:val="39D05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B31A63A"/>
    <w:multiLevelType w:val="hybridMultilevel"/>
    <w:tmpl w:val="FFFFFFFF"/>
    <w:lvl w:ilvl="0" w:tplc="DEE0C328">
      <w:start w:val="1"/>
      <w:numFmt w:val="decimal"/>
      <w:lvlText w:val="%1."/>
      <w:lvlJc w:val="left"/>
      <w:pPr>
        <w:ind w:left="274" w:hanging="719"/>
      </w:pPr>
      <w:rPr>
        <w:rFonts w:ascii="Calibri" w:hAnsi="Calibri" w:hint="default"/>
      </w:rPr>
    </w:lvl>
    <w:lvl w:ilvl="1" w:tplc="70F2611A">
      <w:start w:val="1"/>
      <w:numFmt w:val="lowerLetter"/>
      <w:lvlText w:val="(%2)"/>
      <w:lvlJc w:val="left"/>
      <w:pPr>
        <w:ind w:left="1534" w:hanging="539"/>
      </w:pPr>
    </w:lvl>
    <w:lvl w:ilvl="2" w:tplc="B206FE6E">
      <w:start w:val="1"/>
      <w:numFmt w:val="lowerRoman"/>
      <w:lvlText w:val="%3."/>
      <w:lvlJc w:val="right"/>
      <w:pPr>
        <w:ind w:left="2160" w:hanging="180"/>
      </w:pPr>
    </w:lvl>
    <w:lvl w:ilvl="3" w:tplc="8042CF72">
      <w:start w:val="1"/>
      <w:numFmt w:val="decimal"/>
      <w:lvlText w:val="%4."/>
      <w:lvlJc w:val="left"/>
      <w:pPr>
        <w:ind w:left="2880" w:hanging="360"/>
      </w:pPr>
    </w:lvl>
    <w:lvl w:ilvl="4" w:tplc="D5AEEDAA">
      <w:start w:val="1"/>
      <w:numFmt w:val="lowerLetter"/>
      <w:lvlText w:val="%5."/>
      <w:lvlJc w:val="left"/>
      <w:pPr>
        <w:ind w:left="3600" w:hanging="360"/>
      </w:pPr>
    </w:lvl>
    <w:lvl w:ilvl="5" w:tplc="2C0C3DD8">
      <w:start w:val="1"/>
      <w:numFmt w:val="lowerRoman"/>
      <w:lvlText w:val="%6."/>
      <w:lvlJc w:val="right"/>
      <w:pPr>
        <w:ind w:left="4320" w:hanging="180"/>
      </w:pPr>
    </w:lvl>
    <w:lvl w:ilvl="6" w:tplc="F35245C0">
      <w:start w:val="1"/>
      <w:numFmt w:val="decimal"/>
      <w:lvlText w:val="%7."/>
      <w:lvlJc w:val="left"/>
      <w:pPr>
        <w:ind w:left="5040" w:hanging="360"/>
      </w:pPr>
    </w:lvl>
    <w:lvl w:ilvl="7" w:tplc="492C7CD6">
      <w:start w:val="1"/>
      <w:numFmt w:val="lowerLetter"/>
      <w:lvlText w:val="%8."/>
      <w:lvlJc w:val="left"/>
      <w:pPr>
        <w:ind w:left="5760" w:hanging="360"/>
      </w:pPr>
    </w:lvl>
    <w:lvl w:ilvl="8" w:tplc="8E70CA8A">
      <w:start w:val="1"/>
      <w:numFmt w:val="lowerRoman"/>
      <w:lvlText w:val="%9."/>
      <w:lvlJc w:val="right"/>
      <w:pPr>
        <w:ind w:left="6480" w:hanging="180"/>
      </w:pPr>
    </w:lvl>
  </w:abstractNum>
  <w:abstractNum w:abstractNumId="33" w15:restartNumberingAfterBreak="0">
    <w:nsid w:val="3BD194C1"/>
    <w:multiLevelType w:val="hybridMultilevel"/>
    <w:tmpl w:val="FFFFFFFF"/>
    <w:lvl w:ilvl="0" w:tplc="EC74D974">
      <w:start w:val="1"/>
      <w:numFmt w:val="decimal"/>
      <w:lvlText w:val="%1."/>
      <w:lvlJc w:val="left"/>
      <w:pPr>
        <w:ind w:left="274" w:hanging="719"/>
      </w:pPr>
      <w:rPr>
        <w:rFonts w:ascii="Calibri" w:hAnsi="Calibri" w:hint="default"/>
      </w:rPr>
    </w:lvl>
    <w:lvl w:ilvl="1" w:tplc="DA548208">
      <w:start w:val="1"/>
      <w:numFmt w:val="lowerLetter"/>
      <w:lvlText w:val="(%2)"/>
      <w:lvlJc w:val="left"/>
      <w:pPr>
        <w:ind w:left="1534" w:hanging="539"/>
      </w:pPr>
    </w:lvl>
    <w:lvl w:ilvl="2" w:tplc="CFD48564">
      <w:start w:val="1"/>
      <w:numFmt w:val="lowerRoman"/>
      <w:lvlText w:val="%3."/>
      <w:lvlJc w:val="right"/>
      <w:pPr>
        <w:ind w:left="2160" w:hanging="180"/>
      </w:pPr>
    </w:lvl>
    <w:lvl w:ilvl="3" w:tplc="B290C78E">
      <w:start w:val="1"/>
      <w:numFmt w:val="decimal"/>
      <w:lvlText w:val="%4."/>
      <w:lvlJc w:val="left"/>
      <w:pPr>
        <w:ind w:left="2880" w:hanging="360"/>
      </w:pPr>
    </w:lvl>
    <w:lvl w:ilvl="4" w:tplc="4092B6F0">
      <w:start w:val="1"/>
      <w:numFmt w:val="lowerLetter"/>
      <w:lvlText w:val="%5."/>
      <w:lvlJc w:val="left"/>
      <w:pPr>
        <w:ind w:left="3600" w:hanging="360"/>
      </w:pPr>
    </w:lvl>
    <w:lvl w:ilvl="5" w:tplc="C2F0EBB0">
      <w:start w:val="1"/>
      <w:numFmt w:val="lowerRoman"/>
      <w:lvlText w:val="%6."/>
      <w:lvlJc w:val="right"/>
      <w:pPr>
        <w:ind w:left="4320" w:hanging="180"/>
      </w:pPr>
    </w:lvl>
    <w:lvl w:ilvl="6" w:tplc="77E65848">
      <w:start w:val="1"/>
      <w:numFmt w:val="decimal"/>
      <w:lvlText w:val="%7."/>
      <w:lvlJc w:val="left"/>
      <w:pPr>
        <w:ind w:left="5040" w:hanging="360"/>
      </w:pPr>
    </w:lvl>
    <w:lvl w:ilvl="7" w:tplc="2C762758">
      <w:start w:val="1"/>
      <w:numFmt w:val="lowerLetter"/>
      <w:lvlText w:val="%8."/>
      <w:lvlJc w:val="left"/>
      <w:pPr>
        <w:ind w:left="5760" w:hanging="360"/>
      </w:pPr>
    </w:lvl>
    <w:lvl w:ilvl="8" w:tplc="E1ECB2E4">
      <w:start w:val="1"/>
      <w:numFmt w:val="lowerRoman"/>
      <w:lvlText w:val="%9."/>
      <w:lvlJc w:val="right"/>
      <w:pPr>
        <w:ind w:left="6480" w:hanging="180"/>
      </w:pPr>
    </w:lvl>
  </w:abstractNum>
  <w:abstractNum w:abstractNumId="34" w15:restartNumberingAfterBreak="0">
    <w:nsid w:val="3C54238D"/>
    <w:multiLevelType w:val="multilevel"/>
    <w:tmpl w:val="446EAC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C695A19"/>
    <w:multiLevelType w:val="multilevel"/>
    <w:tmpl w:val="77402D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6D4EA2"/>
    <w:multiLevelType w:val="multilevel"/>
    <w:tmpl w:val="C114BC8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DAC3F53"/>
    <w:multiLevelType w:val="multilevel"/>
    <w:tmpl w:val="065E891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3E4D5500"/>
    <w:multiLevelType w:val="multilevel"/>
    <w:tmpl w:val="3B6878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0D45143"/>
    <w:multiLevelType w:val="multilevel"/>
    <w:tmpl w:val="9F4CA3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18B381F"/>
    <w:multiLevelType w:val="hybridMultilevel"/>
    <w:tmpl w:val="01F0C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4106986"/>
    <w:multiLevelType w:val="multilevel"/>
    <w:tmpl w:val="06484B8E"/>
    <w:lvl w:ilvl="0">
      <w:start w:val="1"/>
      <w:numFmt w:val="lowerLetter"/>
      <w:lvlText w:val="(%1)"/>
      <w:lvlJc w:val="left"/>
      <w:pPr>
        <w:tabs>
          <w:tab w:val="left" w:pos="576"/>
        </w:tabs>
        <w:ind w:left="720"/>
      </w:pPr>
      <w:rPr>
        <w:rFonts w:ascii="Times New Roman" w:eastAsia="Times New Roman" w:hAnsi="Times New Roman"/>
        <w:strike w:val="0"/>
        <w:color w:val="000000"/>
        <w:spacing w:val="14"/>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4EF4992"/>
    <w:multiLevelType w:val="multilevel"/>
    <w:tmpl w:val="62F49D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616E5F"/>
    <w:multiLevelType w:val="multilevel"/>
    <w:tmpl w:val="10A85970"/>
    <w:lvl w:ilvl="0">
      <w:start w:val="2"/>
      <w:numFmt w:val="decimal"/>
      <w:lvlText w:val="%1."/>
      <w:lvlJc w:val="left"/>
      <w:pPr>
        <w:tabs>
          <w:tab w:val="left" w:pos="144"/>
        </w:tabs>
        <w:ind w:left="720"/>
      </w:pPr>
      <w:rPr>
        <w:rFonts w:ascii="Times New Roman" w:eastAsia="Times New Roman" w:hAnsi="Times New Roman"/>
        <w:strike w:val="0"/>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5BD27D7"/>
    <w:multiLevelType w:val="multilevel"/>
    <w:tmpl w:val="549EC7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469F0D5B"/>
    <w:multiLevelType w:val="multilevel"/>
    <w:tmpl w:val="230E5A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83B3705"/>
    <w:multiLevelType w:val="multilevel"/>
    <w:tmpl w:val="E690CCE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4C2B5DF8"/>
    <w:multiLevelType w:val="multilevel"/>
    <w:tmpl w:val="61207E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2A0894"/>
    <w:multiLevelType w:val="multilevel"/>
    <w:tmpl w:val="7DE083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4D62696B"/>
    <w:multiLevelType w:val="multilevel"/>
    <w:tmpl w:val="037046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E780527"/>
    <w:multiLevelType w:val="multilevel"/>
    <w:tmpl w:val="C74ADF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200365"/>
    <w:multiLevelType w:val="multilevel"/>
    <w:tmpl w:val="25FA42A8"/>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810"/>
        </w:tabs>
        <w:ind w:left="810" w:hanging="720"/>
      </w:pPr>
      <w:rPr>
        <w:rFonts w:hint="default"/>
        <w:i w:val="0"/>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2" w15:restartNumberingAfterBreak="0">
    <w:nsid w:val="525D64DA"/>
    <w:multiLevelType w:val="hybridMultilevel"/>
    <w:tmpl w:val="9DE83D9C"/>
    <w:lvl w:ilvl="0" w:tplc="F012A35C">
      <w:start w:val="1"/>
      <w:numFmt w:val="lowerLetter"/>
      <w:lvlText w:val="(%1)"/>
      <w:lvlJc w:val="left"/>
      <w:pPr>
        <w:ind w:left="720" w:hanging="360"/>
      </w:pPr>
    </w:lvl>
    <w:lvl w:ilvl="1" w:tplc="6790645A">
      <w:start w:val="1"/>
      <w:numFmt w:val="lowerLetter"/>
      <w:lvlText w:val="%2."/>
      <w:lvlJc w:val="left"/>
      <w:pPr>
        <w:ind w:left="1440" w:hanging="360"/>
      </w:pPr>
    </w:lvl>
    <w:lvl w:ilvl="2" w:tplc="2BF49576">
      <w:start w:val="1"/>
      <w:numFmt w:val="lowerRoman"/>
      <w:lvlText w:val="%3."/>
      <w:lvlJc w:val="right"/>
      <w:pPr>
        <w:ind w:left="2160" w:hanging="180"/>
      </w:pPr>
    </w:lvl>
    <w:lvl w:ilvl="3" w:tplc="75A25212">
      <w:start w:val="1"/>
      <w:numFmt w:val="decimal"/>
      <w:lvlText w:val="%4."/>
      <w:lvlJc w:val="left"/>
      <w:pPr>
        <w:ind w:left="2880" w:hanging="360"/>
      </w:pPr>
    </w:lvl>
    <w:lvl w:ilvl="4" w:tplc="DE54BC86">
      <w:start w:val="1"/>
      <w:numFmt w:val="lowerLetter"/>
      <w:lvlText w:val="%5."/>
      <w:lvlJc w:val="left"/>
      <w:pPr>
        <w:ind w:left="3600" w:hanging="360"/>
      </w:pPr>
    </w:lvl>
    <w:lvl w:ilvl="5" w:tplc="04D47686">
      <w:start w:val="1"/>
      <w:numFmt w:val="lowerRoman"/>
      <w:lvlText w:val="%6."/>
      <w:lvlJc w:val="right"/>
      <w:pPr>
        <w:ind w:left="4320" w:hanging="180"/>
      </w:pPr>
    </w:lvl>
    <w:lvl w:ilvl="6" w:tplc="7B561F94">
      <w:start w:val="1"/>
      <w:numFmt w:val="decimal"/>
      <w:lvlText w:val="%7."/>
      <w:lvlJc w:val="left"/>
      <w:pPr>
        <w:ind w:left="5040" w:hanging="360"/>
      </w:pPr>
    </w:lvl>
    <w:lvl w:ilvl="7" w:tplc="EBBC3C22">
      <w:start w:val="1"/>
      <w:numFmt w:val="lowerLetter"/>
      <w:lvlText w:val="%8."/>
      <w:lvlJc w:val="left"/>
      <w:pPr>
        <w:ind w:left="5760" w:hanging="360"/>
      </w:pPr>
    </w:lvl>
    <w:lvl w:ilvl="8" w:tplc="59FC78A6">
      <w:start w:val="1"/>
      <w:numFmt w:val="lowerRoman"/>
      <w:lvlText w:val="%9."/>
      <w:lvlJc w:val="right"/>
      <w:pPr>
        <w:ind w:left="6480" w:hanging="180"/>
      </w:pPr>
    </w:lvl>
  </w:abstractNum>
  <w:abstractNum w:abstractNumId="53" w15:restartNumberingAfterBreak="0">
    <w:nsid w:val="568E4C60"/>
    <w:multiLevelType w:val="multilevel"/>
    <w:tmpl w:val="67325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79E8759"/>
    <w:multiLevelType w:val="hybridMultilevel"/>
    <w:tmpl w:val="FFFFFFFF"/>
    <w:lvl w:ilvl="0" w:tplc="F0741520">
      <w:start w:val="1"/>
      <w:numFmt w:val="decimal"/>
      <w:lvlText w:val="%1."/>
      <w:lvlJc w:val="left"/>
      <w:pPr>
        <w:ind w:left="274" w:hanging="719"/>
      </w:pPr>
      <w:rPr>
        <w:rFonts w:ascii="Calibri" w:hAnsi="Calibri" w:hint="default"/>
      </w:rPr>
    </w:lvl>
    <w:lvl w:ilvl="1" w:tplc="BF86F64E">
      <w:start w:val="1"/>
      <w:numFmt w:val="lowerLetter"/>
      <w:lvlText w:val="%2."/>
      <w:lvlJc w:val="left"/>
      <w:pPr>
        <w:ind w:left="1440" w:hanging="360"/>
      </w:pPr>
    </w:lvl>
    <w:lvl w:ilvl="2" w:tplc="8E48EF68">
      <w:start w:val="1"/>
      <w:numFmt w:val="lowerRoman"/>
      <w:lvlText w:val="%3."/>
      <w:lvlJc w:val="right"/>
      <w:pPr>
        <w:ind w:left="2160" w:hanging="180"/>
      </w:pPr>
    </w:lvl>
    <w:lvl w:ilvl="3" w:tplc="FEC444A8">
      <w:start w:val="1"/>
      <w:numFmt w:val="decimal"/>
      <w:lvlText w:val="%4."/>
      <w:lvlJc w:val="left"/>
      <w:pPr>
        <w:ind w:left="2880" w:hanging="360"/>
      </w:pPr>
    </w:lvl>
    <w:lvl w:ilvl="4" w:tplc="621C45C0">
      <w:start w:val="1"/>
      <w:numFmt w:val="lowerLetter"/>
      <w:lvlText w:val="%5."/>
      <w:lvlJc w:val="left"/>
      <w:pPr>
        <w:ind w:left="3600" w:hanging="360"/>
      </w:pPr>
    </w:lvl>
    <w:lvl w:ilvl="5" w:tplc="6A4692B6">
      <w:start w:val="1"/>
      <w:numFmt w:val="lowerRoman"/>
      <w:lvlText w:val="%6."/>
      <w:lvlJc w:val="right"/>
      <w:pPr>
        <w:ind w:left="4320" w:hanging="180"/>
      </w:pPr>
    </w:lvl>
    <w:lvl w:ilvl="6" w:tplc="EB12A94A">
      <w:start w:val="1"/>
      <w:numFmt w:val="decimal"/>
      <w:lvlText w:val="%7."/>
      <w:lvlJc w:val="left"/>
      <w:pPr>
        <w:ind w:left="5040" w:hanging="360"/>
      </w:pPr>
    </w:lvl>
    <w:lvl w:ilvl="7" w:tplc="2854704A">
      <w:start w:val="1"/>
      <w:numFmt w:val="lowerLetter"/>
      <w:lvlText w:val="%8."/>
      <w:lvlJc w:val="left"/>
      <w:pPr>
        <w:ind w:left="5760" w:hanging="360"/>
      </w:pPr>
    </w:lvl>
    <w:lvl w:ilvl="8" w:tplc="5264169A">
      <w:start w:val="1"/>
      <w:numFmt w:val="lowerRoman"/>
      <w:lvlText w:val="%9."/>
      <w:lvlJc w:val="right"/>
      <w:pPr>
        <w:ind w:left="6480" w:hanging="180"/>
      </w:pPr>
    </w:lvl>
  </w:abstractNum>
  <w:abstractNum w:abstractNumId="55" w15:restartNumberingAfterBreak="0">
    <w:nsid w:val="59BA732D"/>
    <w:multiLevelType w:val="multilevel"/>
    <w:tmpl w:val="AE84B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AD97EC9"/>
    <w:multiLevelType w:val="multilevel"/>
    <w:tmpl w:val="5DC6D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D670FB7"/>
    <w:multiLevelType w:val="hybridMultilevel"/>
    <w:tmpl w:val="BF30152E"/>
    <w:lvl w:ilvl="0" w:tplc="E35602FC">
      <w:start w:val="1"/>
      <w:numFmt w:val="decimal"/>
      <w:lvlText w:val="%1"/>
      <w:lvlJc w:val="left"/>
      <w:pPr>
        <w:ind w:left="450" w:hanging="360"/>
      </w:pPr>
      <w:rPr>
        <w:rFonts w:eastAsia="Times New Roman" w:hint="default"/>
        <w:b/>
        <w:i w:val="0"/>
        <w:u w:val="none"/>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58" w15:restartNumberingAfterBreak="0">
    <w:nsid w:val="5FC7144A"/>
    <w:multiLevelType w:val="multilevel"/>
    <w:tmpl w:val="FE746B1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63A61D11"/>
    <w:multiLevelType w:val="multilevel"/>
    <w:tmpl w:val="A16665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6E94251"/>
    <w:multiLevelType w:val="multilevel"/>
    <w:tmpl w:val="B99AF0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5C2299"/>
    <w:multiLevelType w:val="multilevel"/>
    <w:tmpl w:val="F13412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6CEC609E"/>
    <w:multiLevelType w:val="multilevel"/>
    <w:tmpl w:val="CD9E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9508A2"/>
    <w:multiLevelType w:val="hybridMultilevel"/>
    <w:tmpl w:val="D096AAD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07E240B"/>
    <w:multiLevelType w:val="hybridMultilevel"/>
    <w:tmpl w:val="FFFFFFFF"/>
    <w:lvl w:ilvl="0" w:tplc="0172D134">
      <w:start w:val="1"/>
      <w:numFmt w:val="decimal"/>
      <w:lvlText w:val="%1."/>
      <w:lvlJc w:val="left"/>
      <w:pPr>
        <w:ind w:left="274" w:hanging="719"/>
      </w:pPr>
      <w:rPr>
        <w:rFonts w:ascii="Calibri" w:hAnsi="Calibri" w:hint="default"/>
      </w:rPr>
    </w:lvl>
    <w:lvl w:ilvl="1" w:tplc="2E54AD56">
      <w:start w:val="1"/>
      <w:numFmt w:val="lowerLetter"/>
      <w:lvlText w:val="%2."/>
      <w:lvlJc w:val="left"/>
      <w:pPr>
        <w:ind w:left="1440" w:hanging="360"/>
      </w:pPr>
    </w:lvl>
    <w:lvl w:ilvl="2" w:tplc="6F047452">
      <w:start w:val="1"/>
      <w:numFmt w:val="lowerRoman"/>
      <w:lvlText w:val="%3."/>
      <w:lvlJc w:val="right"/>
      <w:pPr>
        <w:ind w:left="2160" w:hanging="180"/>
      </w:pPr>
    </w:lvl>
    <w:lvl w:ilvl="3" w:tplc="EDEE6748">
      <w:start w:val="1"/>
      <w:numFmt w:val="decimal"/>
      <w:lvlText w:val="%4."/>
      <w:lvlJc w:val="left"/>
      <w:pPr>
        <w:ind w:left="2880" w:hanging="360"/>
      </w:pPr>
    </w:lvl>
    <w:lvl w:ilvl="4" w:tplc="CC1255BA">
      <w:start w:val="1"/>
      <w:numFmt w:val="lowerLetter"/>
      <w:lvlText w:val="%5."/>
      <w:lvlJc w:val="left"/>
      <w:pPr>
        <w:ind w:left="3600" w:hanging="360"/>
      </w:pPr>
    </w:lvl>
    <w:lvl w:ilvl="5" w:tplc="56EE68C0">
      <w:start w:val="1"/>
      <w:numFmt w:val="lowerRoman"/>
      <w:lvlText w:val="%6."/>
      <w:lvlJc w:val="right"/>
      <w:pPr>
        <w:ind w:left="4320" w:hanging="180"/>
      </w:pPr>
    </w:lvl>
    <w:lvl w:ilvl="6" w:tplc="F9FAA5C4">
      <w:start w:val="1"/>
      <w:numFmt w:val="decimal"/>
      <w:lvlText w:val="%7."/>
      <w:lvlJc w:val="left"/>
      <w:pPr>
        <w:ind w:left="5040" w:hanging="360"/>
      </w:pPr>
    </w:lvl>
    <w:lvl w:ilvl="7" w:tplc="F5A4313C">
      <w:start w:val="1"/>
      <w:numFmt w:val="lowerLetter"/>
      <w:lvlText w:val="%8."/>
      <w:lvlJc w:val="left"/>
      <w:pPr>
        <w:ind w:left="5760" w:hanging="360"/>
      </w:pPr>
    </w:lvl>
    <w:lvl w:ilvl="8" w:tplc="58DA2F2A">
      <w:start w:val="1"/>
      <w:numFmt w:val="lowerRoman"/>
      <w:lvlText w:val="%9."/>
      <w:lvlJc w:val="right"/>
      <w:pPr>
        <w:ind w:left="6480" w:hanging="180"/>
      </w:pPr>
    </w:lvl>
  </w:abstractNum>
  <w:abstractNum w:abstractNumId="65" w15:restartNumberingAfterBreak="0">
    <w:nsid w:val="735A1842"/>
    <w:multiLevelType w:val="multilevel"/>
    <w:tmpl w:val="C2803F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3B5469D"/>
    <w:multiLevelType w:val="multilevel"/>
    <w:tmpl w:val="8C6C72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75D130E2"/>
    <w:multiLevelType w:val="multilevel"/>
    <w:tmpl w:val="2158AE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78590263"/>
    <w:multiLevelType w:val="hybridMultilevel"/>
    <w:tmpl w:val="FFFFFFFF"/>
    <w:lvl w:ilvl="0" w:tplc="335225CC">
      <w:start w:val="1"/>
      <w:numFmt w:val="lowerLetter"/>
      <w:lvlText w:val="(%1)"/>
      <w:lvlJc w:val="left"/>
      <w:pPr>
        <w:ind w:left="720" w:hanging="360"/>
      </w:pPr>
    </w:lvl>
    <w:lvl w:ilvl="1" w:tplc="742C185E">
      <w:start w:val="1"/>
      <w:numFmt w:val="lowerLetter"/>
      <w:lvlText w:val="%2."/>
      <w:lvlJc w:val="left"/>
      <w:pPr>
        <w:ind w:left="1440" w:hanging="360"/>
      </w:pPr>
    </w:lvl>
    <w:lvl w:ilvl="2" w:tplc="2DAEB99E">
      <w:start w:val="1"/>
      <w:numFmt w:val="lowerRoman"/>
      <w:lvlText w:val="%3."/>
      <w:lvlJc w:val="right"/>
      <w:pPr>
        <w:ind w:left="2160" w:hanging="180"/>
      </w:pPr>
    </w:lvl>
    <w:lvl w:ilvl="3" w:tplc="52D63108">
      <w:start w:val="1"/>
      <w:numFmt w:val="decimal"/>
      <w:lvlText w:val="%4."/>
      <w:lvlJc w:val="left"/>
      <w:pPr>
        <w:ind w:left="2880" w:hanging="360"/>
      </w:pPr>
    </w:lvl>
    <w:lvl w:ilvl="4" w:tplc="4B6E142C">
      <w:start w:val="1"/>
      <w:numFmt w:val="lowerLetter"/>
      <w:lvlText w:val="%5."/>
      <w:lvlJc w:val="left"/>
      <w:pPr>
        <w:ind w:left="3600" w:hanging="360"/>
      </w:pPr>
    </w:lvl>
    <w:lvl w:ilvl="5" w:tplc="26B685BC">
      <w:start w:val="1"/>
      <w:numFmt w:val="lowerRoman"/>
      <w:lvlText w:val="%6."/>
      <w:lvlJc w:val="right"/>
      <w:pPr>
        <w:ind w:left="4320" w:hanging="180"/>
      </w:pPr>
    </w:lvl>
    <w:lvl w:ilvl="6" w:tplc="281C0B82">
      <w:start w:val="1"/>
      <w:numFmt w:val="decimal"/>
      <w:lvlText w:val="%7."/>
      <w:lvlJc w:val="left"/>
      <w:pPr>
        <w:ind w:left="5040" w:hanging="360"/>
      </w:pPr>
    </w:lvl>
    <w:lvl w:ilvl="7" w:tplc="FB966D86">
      <w:start w:val="1"/>
      <w:numFmt w:val="lowerLetter"/>
      <w:lvlText w:val="%8."/>
      <w:lvlJc w:val="left"/>
      <w:pPr>
        <w:ind w:left="5760" w:hanging="360"/>
      </w:pPr>
    </w:lvl>
    <w:lvl w:ilvl="8" w:tplc="46244238">
      <w:start w:val="1"/>
      <w:numFmt w:val="lowerRoman"/>
      <w:lvlText w:val="%9."/>
      <w:lvlJc w:val="right"/>
      <w:pPr>
        <w:ind w:left="6480" w:hanging="180"/>
      </w:pPr>
    </w:lvl>
  </w:abstractNum>
  <w:abstractNum w:abstractNumId="69" w15:restartNumberingAfterBreak="0">
    <w:nsid w:val="7BAA0564"/>
    <w:multiLevelType w:val="multilevel"/>
    <w:tmpl w:val="08C6DC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D9C0E4E"/>
    <w:multiLevelType w:val="multilevel"/>
    <w:tmpl w:val="EF0087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619736">
    <w:abstractNumId w:val="41"/>
  </w:num>
  <w:num w:numId="2" w16cid:durableId="208692229">
    <w:abstractNumId w:val="27"/>
  </w:num>
  <w:num w:numId="3" w16cid:durableId="664628251">
    <w:abstractNumId w:val="51"/>
  </w:num>
  <w:num w:numId="4" w16cid:durableId="1902517414">
    <w:abstractNumId w:val="4"/>
  </w:num>
  <w:num w:numId="5" w16cid:durableId="529689502">
    <w:abstractNumId w:val="0"/>
  </w:num>
  <w:num w:numId="6" w16cid:durableId="18907255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653736">
    <w:abstractNumId w:val="15"/>
  </w:num>
  <w:num w:numId="8" w16cid:durableId="1805151206">
    <w:abstractNumId w:val="67"/>
  </w:num>
  <w:num w:numId="9" w16cid:durableId="20933075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706420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8389845">
    <w:abstractNumId w:val="27"/>
  </w:num>
  <w:num w:numId="12" w16cid:durableId="2078093300">
    <w:abstractNumId w:val="43"/>
  </w:num>
  <w:num w:numId="13" w16cid:durableId="151868870">
    <w:abstractNumId w:val="27"/>
  </w:num>
  <w:num w:numId="14" w16cid:durableId="6740401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56754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4726564">
    <w:abstractNumId w:val="27"/>
  </w:num>
  <w:num w:numId="17" w16cid:durableId="899555104">
    <w:abstractNumId w:val="17"/>
  </w:num>
  <w:num w:numId="18" w16cid:durableId="359210063">
    <w:abstractNumId w:val="2"/>
  </w:num>
  <w:num w:numId="19" w16cid:durableId="1587610329">
    <w:abstractNumId w:val="8"/>
  </w:num>
  <w:num w:numId="20" w16cid:durableId="1209164">
    <w:abstractNumId w:val="69"/>
  </w:num>
  <w:num w:numId="21" w16cid:durableId="1235358903">
    <w:abstractNumId w:val="53"/>
  </w:num>
  <w:num w:numId="22" w16cid:durableId="1015112732">
    <w:abstractNumId w:val="42"/>
  </w:num>
  <w:num w:numId="23" w16cid:durableId="1135830791">
    <w:abstractNumId w:val="28"/>
  </w:num>
  <w:num w:numId="24" w16cid:durableId="293757453">
    <w:abstractNumId w:val="13"/>
  </w:num>
  <w:num w:numId="25" w16cid:durableId="1280836735">
    <w:abstractNumId w:val="62"/>
  </w:num>
  <w:num w:numId="26" w16cid:durableId="2037927481">
    <w:abstractNumId w:val="47"/>
  </w:num>
  <w:num w:numId="27" w16cid:durableId="932862347">
    <w:abstractNumId w:val="56"/>
  </w:num>
  <w:num w:numId="28" w16cid:durableId="1231035607">
    <w:abstractNumId w:val="34"/>
  </w:num>
  <w:num w:numId="29" w16cid:durableId="108859737">
    <w:abstractNumId w:val="50"/>
  </w:num>
  <w:num w:numId="30" w16cid:durableId="910888045">
    <w:abstractNumId w:val="49"/>
  </w:num>
  <w:num w:numId="31" w16cid:durableId="1463420394">
    <w:abstractNumId w:val="19"/>
  </w:num>
  <w:num w:numId="32" w16cid:durableId="1787458597">
    <w:abstractNumId w:val="70"/>
  </w:num>
  <w:num w:numId="33" w16cid:durableId="1340502871">
    <w:abstractNumId w:val="30"/>
  </w:num>
  <w:num w:numId="34" w16cid:durableId="1564826864">
    <w:abstractNumId w:val="20"/>
  </w:num>
  <w:num w:numId="35" w16cid:durableId="764034926">
    <w:abstractNumId w:val="9"/>
  </w:num>
  <w:num w:numId="36" w16cid:durableId="1431659071">
    <w:abstractNumId w:val="60"/>
  </w:num>
  <w:num w:numId="37" w16cid:durableId="387385341">
    <w:abstractNumId w:val="11"/>
  </w:num>
  <w:num w:numId="38" w16cid:durableId="641346947">
    <w:abstractNumId w:val="18"/>
  </w:num>
  <w:num w:numId="39" w16cid:durableId="788282187">
    <w:abstractNumId w:val="65"/>
  </w:num>
  <w:num w:numId="40" w16cid:durableId="624896436">
    <w:abstractNumId w:val="55"/>
  </w:num>
  <w:num w:numId="41" w16cid:durableId="1671786983">
    <w:abstractNumId w:val="36"/>
  </w:num>
  <w:num w:numId="42" w16cid:durableId="202137639">
    <w:abstractNumId w:val="57"/>
  </w:num>
  <w:num w:numId="43" w16cid:durableId="1038511796">
    <w:abstractNumId w:val="16"/>
  </w:num>
  <w:num w:numId="44" w16cid:durableId="1940092568">
    <w:abstractNumId w:val="40"/>
  </w:num>
  <w:num w:numId="45" w16cid:durableId="1863936516">
    <w:abstractNumId w:val="63"/>
  </w:num>
  <w:num w:numId="46" w16cid:durableId="1618832709">
    <w:abstractNumId w:val="29"/>
  </w:num>
  <w:num w:numId="47" w16cid:durableId="345405380">
    <w:abstractNumId w:val="64"/>
  </w:num>
  <w:num w:numId="48" w16cid:durableId="611859468">
    <w:abstractNumId w:val="33"/>
  </w:num>
  <w:num w:numId="49" w16cid:durableId="1035160649">
    <w:abstractNumId w:val="54"/>
  </w:num>
  <w:num w:numId="50" w16cid:durableId="722751254">
    <w:abstractNumId w:val="32"/>
  </w:num>
  <w:num w:numId="51" w16cid:durableId="726338544">
    <w:abstractNumId w:val="68"/>
  </w:num>
  <w:num w:numId="52" w16cid:durableId="166025542">
    <w:abstractNumId w:val="25"/>
  </w:num>
  <w:num w:numId="53" w16cid:durableId="1326668393">
    <w:abstractNumId w:val="52"/>
  </w:num>
  <w:num w:numId="54" w16cid:durableId="20472265">
    <w:abstractNumId w:val="31"/>
  </w:num>
  <w:num w:numId="55" w16cid:durableId="1174422439">
    <w:abstractNumId w:val="1"/>
  </w:num>
  <w:num w:numId="56" w16cid:durableId="599292275">
    <w:abstractNumId w:val="7"/>
  </w:num>
  <w:num w:numId="57" w16cid:durableId="2049255325">
    <w:abstractNumId w:val="5"/>
  </w:num>
  <w:num w:numId="58" w16cid:durableId="398285713">
    <w:abstractNumId w:val="14"/>
  </w:num>
  <w:num w:numId="59" w16cid:durableId="1398674992">
    <w:abstractNumId w:val="24"/>
  </w:num>
  <w:num w:numId="60" w16cid:durableId="89399954">
    <w:abstractNumId w:val="23"/>
  </w:num>
  <w:num w:numId="61" w16cid:durableId="1866672891">
    <w:abstractNumId w:val="35"/>
  </w:num>
  <w:num w:numId="62" w16cid:durableId="1561477760">
    <w:abstractNumId w:val="66"/>
  </w:num>
  <w:num w:numId="63" w16cid:durableId="1912543800">
    <w:abstractNumId w:val="37"/>
  </w:num>
  <w:num w:numId="64" w16cid:durableId="1373841764">
    <w:abstractNumId w:val="61"/>
  </w:num>
  <w:num w:numId="65" w16cid:durableId="158274559">
    <w:abstractNumId w:val="59"/>
  </w:num>
  <w:num w:numId="66" w16cid:durableId="1851095877">
    <w:abstractNumId w:val="39"/>
  </w:num>
  <w:num w:numId="67" w16cid:durableId="774178274">
    <w:abstractNumId w:val="21"/>
  </w:num>
  <w:num w:numId="68" w16cid:durableId="1895042331">
    <w:abstractNumId w:val="38"/>
  </w:num>
  <w:num w:numId="69" w16cid:durableId="2115056779">
    <w:abstractNumId w:val="44"/>
  </w:num>
  <w:num w:numId="70" w16cid:durableId="1962572387">
    <w:abstractNumId w:val="12"/>
  </w:num>
  <w:num w:numId="71" w16cid:durableId="238256061">
    <w:abstractNumId w:val="48"/>
  </w:num>
  <w:num w:numId="72" w16cid:durableId="247741123">
    <w:abstractNumId w:val="3"/>
  </w:num>
  <w:num w:numId="73" w16cid:durableId="1535381425">
    <w:abstractNumId w:val="26"/>
  </w:num>
  <w:num w:numId="74" w16cid:durableId="284626202">
    <w:abstractNumId w:val="58"/>
  </w:num>
  <w:num w:numId="75" w16cid:durableId="1473210936">
    <w:abstractNumId w:val="46"/>
  </w:num>
  <w:num w:numId="76" w16cid:durableId="289241620">
    <w:abstractNumId w:val="45"/>
  </w:num>
  <w:num w:numId="77" w16cid:durableId="1085961274">
    <w:abstractNumId w:val="10"/>
  </w:num>
  <w:num w:numId="78" w16cid:durableId="1322927057">
    <w:abstractNumId w:val="6"/>
  </w:num>
  <w:num w:numId="79" w16cid:durableId="550579776">
    <w:abstractNumId w:val="2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ientNumber" w:val="738016"/>
    <w:docVar w:name="DocIDAuthor" w:val="True"/>
    <w:docVar w:name="DocIDClientMatter" w:val="False"/>
    <w:docVar w:name="DocIDDate" w:val="True"/>
    <w:docVar w:name="DocIDDateText" w:val="False"/>
    <w:docVar w:name="DocIDFirstPageFooter" w:val="True"/>
    <w:docVar w:name="DocIDLibrary" w:val="True"/>
    <w:docVar w:name="DocIDTime" w:val="True"/>
    <w:docVar w:name="DocIDType" w:val="FirstPageOnly"/>
    <w:docVar w:name="DocIDTypist" w:val="False"/>
    <w:docVar w:name="LegacyDocIDRemoved" w:val="True"/>
    <w:docVar w:name="MatterNumber" w:val="00257"/>
  </w:docVars>
  <w:rsids>
    <w:rsidRoot w:val="004116DC"/>
    <w:rsid w:val="00000D04"/>
    <w:rsid w:val="00000FC7"/>
    <w:rsid w:val="00001A1A"/>
    <w:rsid w:val="00001F74"/>
    <w:rsid w:val="0000302C"/>
    <w:rsid w:val="0000341F"/>
    <w:rsid w:val="00004079"/>
    <w:rsid w:val="0000488F"/>
    <w:rsid w:val="00005503"/>
    <w:rsid w:val="00006997"/>
    <w:rsid w:val="00007FE3"/>
    <w:rsid w:val="000110E9"/>
    <w:rsid w:val="00011772"/>
    <w:rsid w:val="00012A26"/>
    <w:rsid w:val="00012E34"/>
    <w:rsid w:val="00014B9D"/>
    <w:rsid w:val="00015335"/>
    <w:rsid w:val="00015AD6"/>
    <w:rsid w:val="00015E16"/>
    <w:rsid w:val="00015F97"/>
    <w:rsid w:val="00015F9C"/>
    <w:rsid w:val="0001600E"/>
    <w:rsid w:val="0001626A"/>
    <w:rsid w:val="00016D11"/>
    <w:rsid w:val="00016DF1"/>
    <w:rsid w:val="0002057D"/>
    <w:rsid w:val="000207CC"/>
    <w:rsid w:val="00022325"/>
    <w:rsid w:val="000224A8"/>
    <w:rsid w:val="000224CA"/>
    <w:rsid w:val="00023F8F"/>
    <w:rsid w:val="00024D81"/>
    <w:rsid w:val="00025124"/>
    <w:rsid w:val="00026069"/>
    <w:rsid w:val="00026A0E"/>
    <w:rsid w:val="00027013"/>
    <w:rsid w:val="00030037"/>
    <w:rsid w:val="000301CC"/>
    <w:rsid w:val="00030D83"/>
    <w:rsid w:val="00031EFB"/>
    <w:rsid w:val="00033049"/>
    <w:rsid w:val="000334F3"/>
    <w:rsid w:val="00033DA8"/>
    <w:rsid w:val="000345D9"/>
    <w:rsid w:val="00034D77"/>
    <w:rsid w:val="00035298"/>
    <w:rsid w:val="00035E07"/>
    <w:rsid w:val="000376C7"/>
    <w:rsid w:val="000401E1"/>
    <w:rsid w:val="00041A1A"/>
    <w:rsid w:val="0004200F"/>
    <w:rsid w:val="000427CD"/>
    <w:rsid w:val="00042E1D"/>
    <w:rsid w:val="00043E01"/>
    <w:rsid w:val="00045D88"/>
    <w:rsid w:val="00047B7D"/>
    <w:rsid w:val="0005010D"/>
    <w:rsid w:val="00050288"/>
    <w:rsid w:val="000503AA"/>
    <w:rsid w:val="00050E21"/>
    <w:rsid w:val="00050E25"/>
    <w:rsid w:val="0005107D"/>
    <w:rsid w:val="000510C8"/>
    <w:rsid w:val="00051891"/>
    <w:rsid w:val="00052BC1"/>
    <w:rsid w:val="00053635"/>
    <w:rsid w:val="0005503F"/>
    <w:rsid w:val="00055378"/>
    <w:rsid w:val="00055455"/>
    <w:rsid w:val="000558FD"/>
    <w:rsid w:val="00055B98"/>
    <w:rsid w:val="000578C8"/>
    <w:rsid w:val="00057BA1"/>
    <w:rsid w:val="00057BB2"/>
    <w:rsid w:val="00057C98"/>
    <w:rsid w:val="0006012C"/>
    <w:rsid w:val="00060D61"/>
    <w:rsid w:val="000614D9"/>
    <w:rsid w:val="00063FCA"/>
    <w:rsid w:val="00064459"/>
    <w:rsid w:val="0006589C"/>
    <w:rsid w:val="0006619A"/>
    <w:rsid w:val="000665FD"/>
    <w:rsid w:val="00066C43"/>
    <w:rsid w:val="0006762D"/>
    <w:rsid w:val="00067753"/>
    <w:rsid w:val="00067DA1"/>
    <w:rsid w:val="000705A8"/>
    <w:rsid w:val="00070CE1"/>
    <w:rsid w:val="00070E14"/>
    <w:rsid w:val="000719EE"/>
    <w:rsid w:val="00072586"/>
    <w:rsid w:val="000728D2"/>
    <w:rsid w:val="000731D1"/>
    <w:rsid w:val="000758E8"/>
    <w:rsid w:val="00076F59"/>
    <w:rsid w:val="00077703"/>
    <w:rsid w:val="00080154"/>
    <w:rsid w:val="0008288F"/>
    <w:rsid w:val="00082DA9"/>
    <w:rsid w:val="0008348A"/>
    <w:rsid w:val="00084ADD"/>
    <w:rsid w:val="00085885"/>
    <w:rsid w:val="00086AC3"/>
    <w:rsid w:val="00086C6F"/>
    <w:rsid w:val="00086D33"/>
    <w:rsid w:val="00087B1C"/>
    <w:rsid w:val="00087C57"/>
    <w:rsid w:val="00090765"/>
    <w:rsid w:val="0009231B"/>
    <w:rsid w:val="000932EC"/>
    <w:rsid w:val="00093CAC"/>
    <w:rsid w:val="00095867"/>
    <w:rsid w:val="000965DE"/>
    <w:rsid w:val="000968CF"/>
    <w:rsid w:val="00096908"/>
    <w:rsid w:val="00096A8B"/>
    <w:rsid w:val="00097390"/>
    <w:rsid w:val="00097BDC"/>
    <w:rsid w:val="00097CB1"/>
    <w:rsid w:val="000A00A2"/>
    <w:rsid w:val="000A05EF"/>
    <w:rsid w:val="000A0D6C"/>
    <w:rsid w:val="000A1728"/>
    <w:rsid w:val="000A1EAF"/>
    <w:rsid w:val="000A2A22"/>
    <w:rsid w:val="000A3325"/>
    <w:rsid w:val="000A454A"/>
    <w:rsid w:val="000A6B71"/>
    <w:rsid w:val="000A717D"/>
    <w:rsid w:val="000A7D2A"/>
    <w:rsid w:val="000A7DD2"/>
    <w:rsid w:val="000B243E"/>
    <w:rsid w:val="000B25A1"/>
    <w:rsid w:val="000B2ED3"/>
    <w:rsid w:val="000B3549"/>
    <w:rsid w:val="000B379F"/>
    <w:rsid w:val="000B3E55"/>
    <w:rsid w:val="000B419B"/>
    <w:rsid w:val="000B4CB0"/>
    <w:rsid w:val="000B5101"/>
    <w:rsid w:val="000B7A9B"/>
    <w:rsid w:val="000B7BEB"/>
    <w:rsid w:val="000C0296"/>
    <w:rsid w:val="000C0C1F"/>
    <w:rsid w:val="000C1065"/>
    <w:rsid w:val="000C1864"/>
    <w:rsid w:val="000C3D21"/>
    <w:rsid w:val="000C5EE0"/>
    <w:rsid w:val="000C6615"/>
    <w:rsid w:val="000C6F5C"/>
    <w:rsid w:val="000C75D3"/>
    <w:rsid w:val="000D0A71"/>
    <w:rsid w:val="000D0C3D"/>
    <w:rsid w:val="000D11A6"/>
    <w:rsid w:val="000D1B7D"/>
    <w:rsid w:val="000D3824"/>
    <w:rsid w:val="000D4FBE"/>
    <w:rsid w:val="000D6D2A"/>
    <w:rsid w:val="000D73F4"/>
    <w:rsid w:val="000D77E4"/>
    <w:rsid w:val="000E030C"/>
    <w:rsid w:val="000E084E"/>
    <w:rsid w:val="000E14F7"/>
    <w:rsid w:val="000E2564"/>
    <w:rsid w:val="000E3000"/>
    <w:rsid w:val="000E3A56"/>
    <w:rsid w:val="000E40BD"/>
    <w:rsid w:val="000E518A"/>
    <w:rsid w:val="000E5897"/>
    <w:rsid w:val="000E6197"/>
    <w:rsid w:val="000F14C0"/>
    <w:rsid w:val="000F2198"/>
    <w:rsid w:val="000F2D33"/>
    <w:rsid w:val="000F3C3E"/>
    <w:rsid w:val="000F401A"/>
    <w:rsid w:val="000F4A0F"/>
    <w:rsid w:val="000F5701"/>
    <w:rsid w:val="000F6923"/>
    <w:rsid w:val="000F703C"/>
    <w:rsid w:val="000F746A"/>
    <w:rsid w:val="00100B43"/>
    <w:rsid w:val="00101844"/>
    <w:rsid w:val="00101FF5"/>
    <w:rsid w:val="00105905"/>
    <w:rsid w:val="001059E6"/>
    <w:rsid w:val="00105A07"/>
    <w:rsid w:val="00105B23"/>
    <w:rsid w:val="00105F2A"/>
    <w:rsid w:val="00106120"/>
    <w:rsid w:val="0010662E"/>
    <w:rsid w:val="00107A1A"/>
    <w:rsid w:val="00107B3D"/>
    <w:rsid w:val="001107AC"/>
    <w:rsid w:val="00111721"/>
    <w:rsid w:val="001125F9"/>
    <w:rsid w:val="001126F4"/>
    <w:rsid w:val="0011355D"/>
    <w:rsid w:val="0011357F"/>
    <w:rsid w:val="00114017"/>
    <w:rsid w:val="0011489A"/>
    <w:rsid w:val="00114B80"/>
    <w:rsid w:val="00114C6C"/>
    <w:rsid w:val="00117634"/>
    <w:rsid w:val="00117985"/>
    <w:rsid w:val="001201B7"/>
    <w:rsid w:val="0012057B"/>
    <w:rsid w:val="0012071F"/>
    <w:rsid w:val="00120FA5"/>
    <w:rsid w:val="00121A2B"/>
    <w:rsid w:val="0012207D"/>
    <w:rsid w:val="001234A4"/>
    <w:rsid w:val="00123B59"/>
    <w:rsid w:val="001241AE"/>
    <w:rsid w:val="001244E3"/>
    <w:rsid w:val="00124FAD"/>
    <w:rsid w:val="001257AF"/>
    <w:rsid w:val="001275CA"/>
    <w:rsid w:val="0012768B"/>
    <w:rsid w:val="001303DF"/>
    <w:rsid w:val="001306EC"/>
    <w:rsid w:val="00130DC1"/>
    <w:rsid w:val="00131354"/>
    <w:rsid w:val="00131A2F"/>
    <w:rsid w:val="00131A5A"/>
    <w:rsid w:val="001347F4"/>
    <w:rsid w:val="00134DFE"/>
    <w:rsid w:val="00136390"/>
    <w:rsid w:val="001371C7"/>
    <w:rsid w:val="0014126B"/>
    <w:rsid w:val="00141AD9"/>
    <w:rsid w:val="00141C90"/>
    <w:rsid w:val="001421C5"/>
    <w:rsid w:val="0014288D"/>
    <w:rsid w:val="001442EA"/>
    <w:rsid w:val="00144429"/>
    <w:rsid w:val="001452E0"/>
    <w:rsid w:val="00147A89"/>
    <w:rsid w:val="001507D5"/>
    <w:rsid w:val="00150932"/>
    <w:rsid w:val="001517D6"/>
    <w:rsid w:val="0015188F"/>
    <w:rsid w:val="001522C5"/>
    <w:rsid w:val="00152EB3"/>
    <w:rsid w:val="00152FAD"/>
    <w:rsid w:val="00153813"/>
    <w:rsid w:val="00154BA3"/>
    <w:rsid w:val="00155D6C"/>
    <w:rsid w:val="001570C9"/>
    <w:rsid w:val="001574F7"/>
    <w:rsid w:val="00157E1B"/>
    <w:rsid w:val="00160A66"/>
    <w:rsid w:val="00161A67"/>
    <w:rsid w:val="00161B72"/>
    <w:rsid w:val="00163057"/>
    <w:rsid w:val="00164F12"/>
    <w:rsid w:val="00165453"/>
    <w:rsid w:val="001657A9"/>
    <w:rsid w:val="00165D07"/>
    <w:rsid w:val="001661B6"/>
    <w:rsid w:val="00166AC8"/>
    <w:rsid w:val="00171ECA"/>
    <w:rsid w:val="00172129"/>
    <w:rsid w:val="001735A7"/>
    <w:rsid w:val="00173BCF"/>
    <w:rsid w:val="00173D24"/>
    <w:rsid w:val="00174955"/>
    <w:rsid w:val="00174C5D"/>
    <w:rsid w:val="00174F96"/>
    <w:rsid w:val="001761DD"/>
    <w:rsid w:val="00177350"/>
    <w:rsid w:val="00177A18"/>
    <w:rsid w:val="0018123A"/>
    <w:rsid w:val="00181414"/>
    <w:rsid w:val="00181433"/>
    <w:rsid w:val="00182DA8"/>
    <w:rsid w:val="00183053"/>
    <w:rsid w:val="001834F8"/>
    <w:rsid w:val="001837D1"/>
    <w:rsid w:val="00185AB7"/>
    <w:rsid w:val="00185E72"/>
    <w:rsid w:val="00186532"/>
    <w:rsid w:val="00186645"/>
    <w:rsid w:val="001867AC"/>
    <w:rsid w:val="00187A1C"/>
    <w:rsid w:val="00187B52"/>
    <w:rsid w:val="00190115"/>
    <w:rsid w:val="00190A37"/>
    <w:rsid w:val="001949AA"/>
    <w:rsid w:val="0019510A"/>
    <w:rsid w:val="00195565"/>
    <w:rsid w:val="00195B00"/>
    <w:rsid w:val="00195F5C"/>
    <w:rsid w:val="001963AB"/>
    <w:rsid w:val="00196E8F"/>
    <w:rsid w:val="00197850"/>
    <w:rsid w:val="00197AD1"/>
    <w:rsid w:val="001A0281"/>
    <w:rsid w:val="001A08E7"/>
    <w:rsid w:val="001A0CBD"/>
    <w:rsid w:val="001A1394"/>
    <w:rsid w:val="001A14D9"/>
    <w:rsid w:val="001A296C"/>
    <w:rsid w:val="001A380A"/>
    <w:rsid w:val="001A38B5"/>
    <w:rsid w:val="001A3A03"/>
    <w:rsid w:val="001A427C"/>
    <w:rsid w:val="001A4CE4"/>
    <w:rsid w:val="001A6086"/>
    <w:rsid w:val="001A626B"/>
    <w:rsid w:val="001B142E"/>
    <w:rsid w:val="001B2134"/>
    <w:rsid w:val="001B24F5"/>
    <w:rsid w:val="001B3A4A"/>
    <w:rsid w:val="001B4A3B"/>
    <w:rsid w:val="001B5868"/>
    <w:rsid w:val="001C0118"/>
    <w:rsid w:val="001C0524"/>
    <w:rsid w:val="001C24A8"/>
    <w:rsid w:val="001C2666"/>
    <w:rsid w:val="001C2981"/>
    <w:rsid w:val="001C2B12"/>
    <w:rsid w:val="001C2D5B"/>
    <w:rsid w:val="001C3154"/>
    <w:rsid w:val="001C40E1"/>
    <w:rsid w:val="001C45E7"/>
    <w:rsid w:val="001C4980"/>
    <w:rsid w:val="001C4FCE"/>
    <w:rsid w:val="001C5296"/>
    <w:rsid w:val="001C55FC"/>
    <w:rsid w:val="001C5ADA"/>
    <w:rsid w:val="001C60E8"/>
    <w:rsid w:val="001C685D"/>
    <w:rsid w:val="001C6B00"/>
    <w:rsid w:val="001C723E"/>
    <w:rsid w:val="001C74F9"/>
    <w:rsid w:val="001C7E2A"/>
    <w:rsid w:val="001D0124"/>
    <w:rsid w:val="001D1E93"/>
    <w:rsid w:val="001D2A70"/>
    <w:rsid w:val="001D43E1"/>
    <w:rsid w:val="001D44B0"/>
    <w:rsid w:val="001D48DF"/>
    <w:rsid w:val="001D51A3"/>
    <w:rsid w:val="001D53C4"/>
    <w:rsid w:val="001D54C7"/>
    <w:rsid w:val="001D5C41"/>
    <w:rsid w:val="001D7CDF"/>
    <w:rsid w:val="001E017B"/>
    <w:rsid w:val="001E1080"/>
    <w:rsid w:val="001E119D"/>
    <w:rsid w:val="001E1341"/>
    <w:rsid w:val="001E2169"/>
    <w:rsid w:val="001E2816"/>
    <w:rsid w:val="001E2A44"/>
    <w:rsid w:val="001E4638"/>
    <w:rsid w:val="001E4963"/>
    <w:rsid w:val="001E4D69"/>
    <w:rsid w:val="001E6A62"/>
    <w:rsid w:val="001E6B8E"/>
    <w:rsid w:val="001E6CF1"/>
    <w:rsid w:val="001E6F34"/>
    <w:rsid w:val="001E6F76"/>
    <w:rsid w:val="001F083A"/>
    <w:rsid w:val="001F10EB"/>
    <w:rsid w:val="001F18D7"/>
    <w:rsid w:val="001F4F64"/>
    <w:rsid w:val="001F5DDC"/>
    <w:rsid w:val="001F662F"/>
    <w:rsid w:val="001F68E0"/>
    <w:rsid w:val="001F789C"/>
    <w:rsid w:val="001F7973"/>
    <w:rsid w:val="00201482"/>
    <w:rsid w:val="00203442"/>
    <w:rsid w:val="00203FC6"/>
    <w:rsid w:val="002045BC"/>
    <w:rsid w:val="002048B8"/>
    <w:rsid w:val="00205368"/>
    <w:rsid w:val="00206526"/>
    <w:rsid w:val="0020659D"/>
    <w:rsid w:val="00206DAB"/>
    <w:rsid w:val="00206F3C"/>
    <w:rsid w:val="002100D0"/>
    <w:rsid w:val="0021131A"/>
    <w:rsid w:val="00211FC1"/>
    <w:rsid w:val="00212149"/>
    <w:rsid w:val="00212747"/>
    <w:rsid w:val="002131AC"/>
    <w:rsid w:val="00213324"/>
    <w:rsid w:val="00214D1F"/>
    <w:rsid w:val="00215521"/>
    <w:rsid w:val="00215585"/>
    <w:rsid w:val="00215B8B"/>
    <w:rsid w:val="00216770"/>
    <w:rsid w:val="00220080"/>
    <w:rsid w:val="00222C83"/>
    <w:rsid w:val="00224056"/>
    <w:rsid w:val="00225478"/>
    <w:rsid w:val="0022556B"/>
    <w:rsid w:val="00225819"/>
    <w:rsid w:val="00225D02"/>
    <w:rsid w:val="0022695C"/>
    <w:rsid w:val="00227611"/>
    <w:rsid w:val="002277FC"/>
    <w:rsid w:val="00227FA6"/>
    <w:rsid w:val="0023088B"/>
    <w:rsid w:val="00230F65"/>
    <w:rsid w:val="0023232C"/>
    <w:rsid w:val="0023275B"/>
    <w:rsid w:val="0023280F"/>
    <w:rsid w:val="00233F18"/>
    <w:rsid w:val="0023446F"/>
    <w:rsid w:val="002346F2"/>
    <w:rsid w:val="0023638F"/>
    <w:rsid w:val="0023686F"/>
    <w:rsid w:val="00236A76"/>
    <w:rsid w:val="00236B39"/>
    <w:rsid w:val="002376EB"/>
    <w:rsid w:val="00241B1E"/>
    <w:rsid w:val="00241BD1"/>
    <w:rsid w:val="00242571"/>
    <w:rsid w:val="00242583"/>
    <w:rsid w:val="00243795"/>
    <w:rsid w:val="00243D67"/>
    <w:rsid w:val="00243E6D"/>
    <w:rsid w:val="0024458A"/>
    <w:rsid w:val="00244974"/>
    <w:rsid w:val="00245E9A"/>
    <w:rsid w:val="002462CF"/>
    <w:rsid w:val="002505FB"/>
    <w:rsid w:val="002507F5"/>
    <w:rsid w:val="0025169F"/>
    <w:rsid w:val="00252F0C"/>
    <w:rsid w:val="00253A58"/>
    <w:rsid w:val="0025419A"/>
    <w:rsid w:val="00254803"/>
    <w:rsid w:val="002553B1"/>
    <w:rsid w:val="00255880"/>
    <w:rsid w:val="00257411"/>
    <w:rsid w:val="00260B3D"/>
    <w:rsid w:val="002612EE"/>
    <w:rsid w:val="00261F0F"/>
    <w:rsid w:val="00262C03"/>
    <w:rsid w:val="00262F44"/>
    <w:rsid w:val="00263146"/>
    <w:rsid w:val="00263271"/>
    <w:rsid w:val="00263551"/>
    <w:rsid w:val="00263977"/>
    <w:rsid w:val="00264735"/>
    <w:rsid w:val="00266B88"/>
    <w:rsid w:val="002676DE"/>
    <w:rsid w:val="00267D8B"/>
    <w:rsid w:val="00271096"/>
    <w:rsid w:val="00271220"/>
    <w:rsid w:val="00271C62"/>
    <w:rsid w:val="00271EE1"/>
    <w:rsid w:val="002725AB"/>
    <w:rsid w:val="00272759"/>
    <w:rsid w:val="00275082"/>
    <w:rsid w:val="00275A1A"/>
    <w:rsid w:val="00275DB1"/>
    <w:rsid w:val="00276B4E"/>
    <w:rsid w:val="00276D35"/>
    <w:rsid w:val="00280EF8"/>
    <w:rsid w:val="00281BDE"/>
    <w:rsid w:val="002827BE"/>
    <w:rsid w:val="00282A77"/>
    <w:rsid w:val="00285923"/>
    <w:rsid w:val="0028716E"/>
    <w:rsid w:val="00291428"/>
    <w:rsid w:val="0029289C"/>
    <w:rsid w:val="00293CB8"/>
    <w:rsid w:val="00293F96"/>
    <w:rsid w:val="0029546F"/>
    <w:rsid w:val="0029711C"/>
    <w:rsid w:val="0029762C"/>
    <w:rsid w:val="0029767E"/>
    <w:rsid w:val="002976AA"/>
    <w:rsid w:val="00297DBF"/>
    <w:rsid w:val="002A0EE3"/>
    <w:rsid w:val="002A1232"/>
    <w:rsid w:val="002A354F"/>
    <w:rsid w:val="002A3DD2"/>
    <w:rsid w:val="002A4062"/>
    <w:rsid w:val="002A4798"/>
    <w:rsid w:val="002A5A48"/>
    <w:rsid w:val="002A6543"/>
    <w:rsid w:val="002B0028"/>
    <w:rsid w:val="002B008C"/>
    <w:rsid w:val="002B1500"/>
    <w:rsid w:val="002B1E24"/>
    <w:rsid w:val="002B23EF"/>
    <w:rsid w:val="002B3053"/>
    <w:rsid w:val="002B3292"/>
    <w:rsid w:val="002B4BC9"/>
    <w:rsid w:val="002B51F5"/>
    <w:rsid w:val="002B6EA1"/>
    <w:rsid w:val="002B76AC"/>
    <w:rsid w:val="002C02BC"/>
    <w:rsid w:val="002C17AE"/>
    <w:rsid w:val="002C1FB6"/>
    <w:rsid w:val="002C33AD"/>
    <w:rsid w:val="002C51DC"/>
    <w:rsid w:val="002C5DD0"/>
    <w:rsid w:val="002C5E7B"/>
    <w:rsid w:val="002C665E"/>
    <w:rsid w:val="002C6E8F"/>
    <w:rsid w:val="002C769A"/>
    <w:rsid w:val="002C7BBC"/>
    <w:rsid w:val="002C7E84"/>
    <w:rsid w:val="002D04E5"/>
    <w:rsid w:val="002D091B"/>
    <w:rsid w:val="002D2289"/>
    <w:rsid w:val="002D444B"/>
    <w:rsid w:val="002D484B"/>
    <w:rsid w:val="002D498E"/>
    <w:rsid w:val="002D755B"/>
    <w:rsid w:val="002E0D96"/>
    <w:rsid w:val="002E1102"/>
    <w:rsid w:val="002E1514"/>
    <w:rsid w:val="002E1E08"/>
    <w:rsid w:val="002E4CCB"/>
    <w:rsid w:val="002E523A"/>
    <w:rsid w:val="002E545F"/>
    <w:rsid w:val="002E5DAE"/>
    <w:rsid w:val="002E7006"/>
    <w:rsid w:val="002E735D"/>
    <w:rsid w:val="002E7C86"/>
    <w:rsid w:val="002E7E23"/>
    <w:rsid w:val="002F214F"/>
    <w:rsid w:val="002F21FB"/>
    <w:rsid w:val="002F3276"/>
    <w:rsid w:val="002F3792"/>
    <w:rsid w:val="002F40FF"/>
    <w:rsid w:val="002F48C0"/>
    <w:rsid w:val="002F5057"/>
    <w:rsid w:val="002F55F6"/>
    <w:rsid w:val="002F5C6A"/>
    <w:rsid w:val="002F5F5F"/>
    <w:rsid w:val="002F6A0A"/>
    <w:rsid w:val="002F6E7D"/>
    <w:rsid w:val="002F6F03"/>
    <w:rsid w:val="003006C3"/>
    <w:rsid w:val="003019B4"/>
    <w:rsid w:val="003022B8"/>
    <w:rsid w:val="00303624"/>
    <w:rsid w:val="00303825"/>
    <w:rsid w:val="00303843"/>
    <w:rsid w:val="0030402F"/>
    <w:rsid w:val="00304593"/>
    <w:rsid w:val="003047BA"/>
    <w:rsid w:val="00304816"/>
    <w:rsid w:val="00304AC9"/>
    <w:rsid w:val="00307A41"/>
    <w:rsid w:val="00310EB7"/>
    <w:rsid w:val="0031119B"/>
    <w:rsid w:val="00314963"/>
    <w:rsid w:val="0031496D"/>
    <w:rsid w:val="003159BA"/>
    <w:rsid w:val="00316930"/>
    <w:rsid w:val="00316A70"/>
    <w:rsid w:val="003177C1"/>
    <w:rsid w:val="00317D2F"/>
    <w:rsid w:val="0032221B"/>
    <w:rsid w:val="00322E43"/>
    <w:rsid w:val="003231A7"/>
    <w:rsid w:val="00323466"/>
    <w:rsid w:val="003235AD"/>
    <w:rsid w:val="003239D9"/>
    <w:rsid w:val="00324548"/>
    <w:rsid w:val="00324654"/>
    <w:rsid w:val="00324D5D"/>
    <w:rsid w:val="00325AA4"/>
    <w:rsid w:val="003260FE"/>
    <w:rsid w:val="00326CEF"/>
    <w:rsid w:val="00327787"/>
    <w:rsid w:val="00327C0D"/>
    <w:rsid w:val="0033032C"/>
    <w:rsid w:val="003308E4"/>
    <w:rsid w:val="00330FD8"/>
    <w:rsid w:val="003318B7"/>
    <w:rsid w:val="003319B1"/>
    <w:rsid w:val="003323FF"/>
    <w:rsid w:val="003333C6"/>
    <w:rsid w:val="0033530F"/>
    <w:rsid w:val="00336484"/>
    <w:rsid w:val="003364A6"/>
    <w:rsid w:val="00336DBB"/>
    <w:rsid w:val="00337CD2"/>
    <w:rsid w:val="0033D079"/>
    <w:rsid w:val="0034013D"/>
    <w:rsid w:val="00340199"/>
    <w:rsid w:val="003408E2"/>
    <w:rsid w:val="0034093B"/>
    <w:rsid w:val="00340A9C"/>
    <w:rsid w:val="0034186C"/>
    <w:rsid w:val="00341E53"/>
    <w:rsid w:val="00342CF9"/>
    <w:rsid w:val="0034379E"/>
    <w:rsid w:val="00343F73"/>
    <w:rsid w:val="00344021"/>
    <w:rsid w:val="00345111"/>
    <w:rsid w:val="00345160"/>
    <w:rsid w:val="00345681"/>
    <w:rsid w:val="003465B1"/>
    <w:rsid w:val="00346D8C"/>
    <w:rsid w:val="003479BE"/>
    <w:rsid w:val="00347E41"/>
    <w:rsid w:val="00347FC4"/>
    <w:rsid w:val="00350748"/>
    <w:rsid w:val="00351468"/>
    <w:rsid w:val="00351965"/>
    <w:rsid w:val="00351CF6"/>
    <w:rsid w:val="0035206A"/>
    <w:rsid w:val="00354A65"/>
    <w:rsid w:val="00355724"/>
    <w:rsid w:val="00355C07"/>
    <w:rsid w:val="00356FD9"/>
    <w:rsid w:val="003575D1"/>
    <w:rsid w:val="00357722"/>
    <w:rsid w:val="003579FF"/>
    <w:rsid w:val="00357FEE"/>
    <w:rsid w:val="00360C86"/>
    <w:rsid w:val="0036120A"/>
    <w:rsid w:val="00361BA3"/>
    <w:rsid w:val="00361E5B"/>
    <w:rsid w:val="00363411"/>
    <w:rsid w:val="00363591"/>
    <w:rsid w:val="00364248"/>
    <w:rsid w:val="003647E2"/>
    <w:rsid w:val="0036488D"/>
    <w:rsid w:val="003659F4"/>
    <w:rsid w:val="00366F7C"/>
    <w:rsid w:val="003670EA"/>
    <w:rsid w:val="00367E1B"/>
    <w:rsid w:val="00367E41"/>
    <w:rsid w:val="003700C4"/>
    <w:rsid w:val="00370169"/>
    <w:rsid w:val="00370709"/>
    <w:rsid w:val="00371153"/>
    <w:rsid w:val="00371A3C"/>
    <w:rsid w:val="00371B75"/>
    <w:rsid w:val="00372199"/>
    <w:rsid w:val="00372360"/>
    <w:rsid w:val="00373464"/>
    <w:rsid w:val="00373D58"/>
    <w:rsid w:val="00373F76"/>
    <w:rsid w:val="003742E3"/>
    <w:rsid w:val="00374974"/>
    <w:rsid w:val="003755B4"/>
    <w:rsid w:val="00376A5C"/>
    <w:rsid w:val="00377750"/>
    <w:rsid w:val="0037794B"/>
    <w:rsid w:val="00380656"/>
    <w:rsid w:val="003806CC"/>
    <w:rsid w:val="00380BE6"/>
    <w:rsid w:val="00381888"/>
    <w:rsid w:val="00382E93"/>
    <w:rsid w:val="0038467A"/>
    <w:rsid w:val="0038480F"/>
    <w:rsid w:val="00384868"/>
    <w:rsid w:val="00384B2A"/>
    <w:rsid w:val="00385135"/>
    <w:rsid w:val="00385C6A"/>
    <w:rsid w:val="00385E8F"/>
    <w:rsid w:val="003869B1"/>
    <w:rsid w:val="00387444"/>
    <w:rsid w:val="00391645"/>
    <w:rsid w:val="00392442"/>
    <w:rsid w:val="0039313C"/>
    <w:rsid w:val="00393931"/>
    <w:rsid w:val="00394B78"/>
    <w:rsid w:val="00394CD7"/>
    <w:rsid w:val="00394D44"/>
    <w:rsid w:val="00395E29"/>
    <w:rsid w:val="00396C0E"/>
    <w:rsid w:val="003A13FE"/>
    <w:rsid w:val="003A1642"/>
    <w:rsid w:val="003A36A2"/>
    <w:rsid w:val="003A3746"/>
    <w:rsid w:val="003A3DE1"/>
    <w:rsid w:val="003A3E0E"/>
    <w:rsid w:val="003A3E9F"/>
    <w:rsid w:val="003A4DC6"/>
    <w:rsid w:val="003A548F"/>
    <w:rsid w:val="003A5E76"/>
    <w:rsid w:val="003A611A"/>
    <w:rsid w:val="003A6346"/>
    <w:rsid w:val="003A665E"/>
    <w:rsid w:val="003A6C21"/>
    <w:rsid w:val="003A6D4C"/>
    <w:rsid w:val="003A775C"/>
    <w:rsid w:val="003B2045"/>
    <w:rsid w:val="003B2796"/>
    <w:rsid w:val="003B30DB"/>
    <w:rsid w:val="003B31CF"/>
    <w:rsid w:val="003B3E5B"/>
    <w:rsid w:val="003B419B"/>
    <w:rsid w:val="003B4E16"/>
    <w:rsid w:val="003B5BDB"/>
    <w:rsid w:val="003C05EC"/>
    <w:rsid w:val="003C1029"/>
    <w:rsid w:val="003C1D7E"/>
    <w:rsid w:val="003C1E36"/>
    <w:rsid w:val="003C2633"/>
    <w:rsid w:val="003C2AAE"/>
    <w:rsid w:val="003C3593"/>
    <w:rsid w:val="003C4A1F"/>
    <w:rsid w:val="003C5593"/>
    <w:rsid w:val="003C5DCD"/>
    <w:rsid w:val="003C7225"/>
    <w:rsid w:val="003D09D6"/>
    <w:rsid w:val="003D107E"/>
    <w:rsid w:val="003D257F"/>
    <w:rsid w:val="003D2A33"/>
    <w:rsid w:val="003D2EEB"/>
    <w:rsid w:val="003D328E"/>
    <w:rsid w:val="003D368B"/>
    <w:rsid w:val="003D3FB1"/>
    <w:rsid w:val="003D4A61"/>
    <w:rsid w:val="003D4D54"/>
    <w:rsid w:val="003D5C75"/>
    <w:rsid w:val="003D70E8"/>
    <w:rsid w:val="003D78D9"/>
    <w:rsid w:val="003D799E"/>
    <w:rsid w:val="003D7E2E"/>
    <w:rsid w:val="003E089D"/>
    <w:rsid w:val="003E1B47"/>
    <w:rsid w:val="003E2FA5"/>
    <w:rsid w:val="003E41CE"/>
    <w:rsid w:val="003E579F"/>
    <w:rsid w:val="003E61E4"/>
    <w:rsid w:val="003E6663"/>
    <w:rsid w:val="003E6BDE"/>
    <w:rsid w:val="003E6D9B"/>
    <w:rsid w:val="003E71EC"/>
    <w:rsid w:val="003F0907"/>
    <w:rsid w:val="003F09B0"/>
    <w:rsid w:val="003F0CD6"/>
    <w:rsid w:val="003F0DB5"/>
    <w:rsid w:val="003F239F"/>
    <w:rsid w:val="003F2D16"/>
    <w:rsid w:val="003F3715"/>
    <w:rsid w:val="003F4046"/>
    <w:rsid w:val="003F404D"/>
    <w:rsid w:val="003F41A0"/>
    <w:rsid w:val="003F461F"/>
    <w:rsid w:val="003F5A12"/>
    <w:rsid w:val="00400382"/>
    <w:rsid w:val="00400A7B"/>
    <w:rsid w:val="00401C52"/>
    <w:rsid w:val="00401C5C"/>
    <w:rsid w:val="00402183"/>
    <w:rsid w:val="00402BBA"/>
    <w:rsid w:val="004048FB"/>
    <w:rsid w:val="00404CFB"/>
    <w:rsid w:val="0040595F"/>
    <w:rsid w:val="004062EE"/>
    <w:rsid w:val="00407932"/>
    <w:rsid w:val="004116DC"/>
    <w:rsid w:val="00411B60"/>
    <w:rsid w:val="00412667"/>
    <w:rsid w:val="00412B33"/>
    <w:rsid w:val="00414404"/>
    <w:rsid w:val="00414A23"/>
    <w:rsid w:val="004151C3"/>
    <w:rsid w:val="00415D5A"/>
    <w:rsid w:val="00417D02"/>
    <w:rsid w:val="00417D59"/>
    <w:rsid w:val="00417ECA"/>
    <w:rsid w:val="00420C82"/>
    <w:rsid w:val="0042244E"/>
    <w:rsid w:val="00422B40"/>
    <w:rsid w:val="00424148"/>
    <w:rsid w:val="00425199"/>
    <w:rsid w:val="00425834"/>
    <w:rsid w:val="00425C9F"/>
    <w:rsid w:val="00425CAF"/>
    <w:rsid w:val="004264FD"/>
    <w:rsid w:val="00427B48"/>
    <w:rsid w:val="00427D7B"/>
    <w:rsid w:val="00427E69"/>
    <w:rsid w:val="00430870"/>
    <w:rsid w:val="00431384"/>
    <w:rsid w:val="0043164B"/>
    <w:rsid w:val="004323AD"/>
    <w:rsid w:val="0043252C"/>
    <w:rsid w:val="004335EF"/>
    <w:rsid w:val="00433913"/>
    <w:rsid w:val="00434589"/>
    <w:rsid w:val="00435583"/>
    <w:rsid w:val="0043574C"/>
    <w:rsid w:val="00436945"/>
    <w:rsid w:val="004369FF"/>
    <w:rsid w:val="00436F65"/>
    <w:rsid w:val="0043727E"/>
    <w:rsid w:val="004374DC"/>
    <w:rsid w:val="00441119"/>
    <w:rsid w:val="0044176B"/>
    <w:rsid w:val="00441C59"/>
    <w:rsid w:val="0044261B"/>
    <w:rsid w:val="00442FE8"/>
    <w:rsid w:val="00443051"/>
    <w:rsid w:val="0044392B"/>
    <w:rsid w:val="00444AD7"/>
    <w:rsid w:val="00444CF6"/>
    <w:rsid w:val="00444D35"/>
    <w:rsid w:val="00444E35"/>
    <w:rsid w:val="00445B29"/>
    <w:rsid w:val="00445EA7"/>
    <w:rsid w:val="00446312"/>
    <w:rsid w:val="00446494"/>
    <w:rsid w:val="0044696A"/>
    <w:rsid w:val="00446EB2"/>
    <w:rsid w:val="00447190"/>
    <w:rsid w:val="0044750E"/>
    <w:rsid w:val="0045082A"/>
    <w:rsid w:val="00451041"/>
    <w:rsid w:val="00451947"/>
    <w:rsid w:val="00452C99"/>
    <w:rsid w:val="0045431C"/>
    <w:rsid w:val="004544F8"/>
    <w:rsid w:val="00454A21"/>
    <w:rsid w:val="00454B9E"/>
    <w:rsid w:val="00454E48"/>
    <w:rsid w:val="0045566F"/>
    <w:rsid w:val="00456FB8"/>
    <w:rsid w:val="004579F6"/>
    <w:rsid w:val="00457C6C"/>
    <w:rsid w:val="00457F35"/>
    <w:rsid w:val="00460996"/>
    <w:rsid w:val="0046398F"/>
    <w:rsid w:val="00464AFE"/>
    <w:rsid w:val="00464BFA"/>
    <w:rsid w:val="00465509"/>
    <w:rsid w:val="0046560A"/>
    <w:rsid w:val="00465D7D"/>
    <w:rsid w:val="0046707C"/>
    <w:rsid w:val="004671F3"/>
    <w:rsid w:val="00470A12"/>
    <w:rsid w:val="004717C4"/>
    <w:rsid w:val="00471B64"/>
    <w:rsid w:val="00471F61"/>
    <w:rsid w:val="00473015"/>
    <w:rsid w:val="004731E4"/>
    <w:rsid w:val="00473770"/>
    <w:rsid w:val="00473798"/>
    <w:rsid w:val="004740A7"/>
    <w:rsid w:val="0047477C"/>
    <w:rsid w:val="00474C64"/>
    <w:rsid w:val="00475402"/>
    <w:rsid w:val="00476B57"/>
    <w:rsid w:val="00477D5C"/>
    <w:rsid w:val="00480E03"/>
    <w:rsid w:val="00482E2B"/>
    <w:rsid w:val="004842B8"/>
    <w:rsid w:val="00485DE8"/>
    <w:rsid w:val="0048620B"/>
    <w:rsid w:val="004866D9"/>
    <w:rsid w:val="004870E6"/>
    <w:rsid w:val="004871F0"/>
    <w:rsid w:val="00487511"/>
    <w:rsid w:val="004900C5"/>
    <w:rsid w:val="00490842"/>
    <w:rsid w:val="0049189F"/>
    <w:rsid w:val="00491DDE"/>
    <w:rsid w:val="004927FE"/>
    <w:rsid w:val="004929DE"/>
    <w:rsid w:val="00494AF2"/>
    <w:rsid w:val="0049583E"/>
    <w:rsid w:val="004961FC"/>
    <w:rsid w:val="004974F0"/>
    <w:rsid w:val="004A0433"/>
    <w:rsid w:val="004A0BB1"/>
    <w:rsid w:val="004A0C4C"/>
    <w:rsid w:val="004A13CA"/>
    <w:rsid w:val="004A1A06"/>
    <w:rsid w:val="004A2980"/>
    <w:rsid w:val="004A2A01"/>
    <w:rsid w:val="004A3043"/>
    <w:rsid w:val="004A4AB4"/>
    <w:rsid w:val="004A4F05"/>
    <w:rsid w:val="004A566D"/>
    <w:rsid w:val="004A68DA"/>
    <w:rsid w:val="004B0465"/>
    <w:rsid w:val="004B17A0"/>
    <w:rsid w:val="004B1D33"/>
    <w:rsid w:val="004B248B"/>
    <w:rsid w:val="004B2587"/>
    <w:rsid w:val="004B35FC"/>
    <w:rsid w:val="004B4266"/>
    <w:rsid w:val="004B5057"/>
    <w:rsid w:val="004B6A46"/>
    <w:rsid w:val="004B6ADB"/>
    <w:rsid w:val="004B6F95"/>
    <w:rsid w:val="004C0E10"/>
    <w:rsid w:val="004C1F35"/>
    <w:rsid w:val="004C2648"/>
    <w:rsid w:val="004C3BE0"/>
    <w:rsid w:val="004C3E96"/>
    <w:rsid w:val="004C5640"/>
    <w:rsid w:val="004C57EF"/>
    <w:rsid w:val="004C59DE"/>
    <w:rsid w:val="004C69FF"/>
    <w:rsid w:val="004C6A0D"/>
    <w:rsid w:val="004D0B08"/>
    <w:rsid w:val="004D0B5A"/>
    <w:rsid w:val="004D166C"/>
    <w:rsid w:val="004D16D0"/>
    <w:rsid w:val="004D1A43"/>
    <w:rsid w:val="004D1F24"/>
    <w:rsid w:val="004D67D8"/>
    <w:rsid w:val="004D6BBA"/>
    <w:rsid w:val="004D6E72"/>
    <w:rsid w:val="004D7818"/>
    <w:rsid w:val="004E0AA6"/>
    <w:rsid w:val="004E33D7"/>
    <w:rsid w:val="004E3516"/>
    <w:rsid w:val="004E552B"/>
    <w:rsid w:val="004E5712"/>
    <w:rsid w:val="004E6519"/>
    <w:rsid w:val="004E721C"/>
    <w:rsid w:val="004E7A06"/>
    <w:rsid w:val="004E7BE8"/>
    <w:rsid w:val="004F23CD"/>
    <w:rsid w:val="004F2C98"/>
    <w:rsid w:val="004F3726"/>
    <w:rsid w:val="004F3E6A"/>
    <w:rsid w:val="004F4DCC"/>
    <w:rsid w:val="004F5287"/>
    <w:rsid w:val="004F6395"/>
    <w:rsid w:val="004F64A8"/>
    <w:rsid w:val="004F69DA"/>
    <w:rsid w:val="004F76E8"/>
    <w:rsid w:val="004F7793"/>
    <w:rsid w:val="00501484"/>
    <w:rsid w:val="00501872"/>
    <w:rsid w:val="00501F0F"/>
    <w:rsid w:val="00502567"/>
    <w:rsid w:val="0050464F"/>
    <w:rsid w:val="00505D80"/>
    <w:rsid w:val="00505E87"/>
    <w:rsid w:val="00505FA3"/>
    <w:rsid w:val="00506242"/>
    <w:rsid w:val="005078DD"/>
    <w:rsid w:val="00510579"/>
    <w:rsid w:val="00511D73"/>
    <w:rsid w:val="00512BCC"/>
    <w:rsid w:val="00512EF9"/>
    <w:rsid w:val="0051380F"/>
    <w:rsid w:val="00513AF6"/>
    <w:rsid w:val="00514770"/>
    <w:rsid w:val="00515A48"/>
    <w:rsid w:val="005207E9"/>
    <w:rsid w:val="00520965"/>
    <w:rsid w:val="00520AEF"/>
    <w:rsid w:val="00520EE6"/>
    <w:rsid w:val="005213D4"/>
    <w:rsid w:val="00521FC3"/>
    <w:rsid w:val="005237EA"/>
    <w:rsid w:val="00523E23"/>
    <w:rsid w:val="0052405E"/>
    <w:rsid w:val="00524910"/>
    <w:rsid w:val="00525187"/>
    <w:rsid w:val="0052575B"/>
    <w:rsid w:val="00525A9C"/>
    <w:rsid w:val="00526183"/>
    <w:rsid w:val="0052768B"/>
    <w:rsid w:val="0053361F"/>
    <w:rsid w:val="00534456"/>
    <w:rsid w:val="00537396"/>
    <w:rsid w:val="00537887"/>
    <w:rsid w:val="00540361"/>
    <w:rsid w:val="0054094C"/>
    <w:rsid w:val="00540D6F"/>
    <w:rsid w:val="00540F13"/>
    <w:rsid w:val="005412F2"/>
    <w:rsid w:val="005433A7"/>
    <w:rsid w:val="00544042"/>
    <w:rsid w:val="0054451B"/>
    <w:rsid w:val="00544EF0"/>
    <w:rsid w:val="005454C8"/>
    <w:rsid w:val="0054583D"/>
    <w:rsid w:val="0054644C"/>
    <w:rsid w:val="0054697C"/>
    <w:rsid w:val="00550939"/>
    <w:rsid w:val="00550BF0"/>
    <w:rsid w:val="0055109F"/>
    <w:rsid w:val="00551FB4"/>
    <w:rsid w:val="00552AA2"/>
    <w:rsid w:val="00552B5C"/>
    <w:rsid w:val="00552DE5"/>
    <w:rsid w:val="00554E93"/>
    <w:rsid w:val="0055508D"/>
    <w:rsid w:val="00555310"/>
    <w:rsid w:val="00556872"/>
    <w:rsid w:val="00556C1E"/>
    <w:rsid w:val="005577F1"/>
    <w:rsid w:val="00560F1D"/>
    <w:rsid w:val="00561260"/>
    <w:rsid w:val="00561C39"/>
    <w:rsid w:val="00562010"/>
    <w:rsid w:val="0056265C"/>
    <w:rsid w:val="005627DC"/>
    <w:rsid w:val="0056290E"/>
    <w:rsid w:val="00562BE5"/>
    <w:rsid w:val="00562BE6"/>
    <w:rsid w:val="00563887"/>
    <w:rsid w:val="00563CB7"/>
    <w:rsid w:val="00565231"/>
    <w:rsid w:val="00565561"/>
    <w:rsid w:val="00566649"/>
    <w:rsid w:val="00567222"/>
    <w:rsid w:val="0057046C"/>
    <w:rsid w:val="0057070E"/>
    <w:rsid w:val="005721A6"/>
    <w:rsid w:val="00573564"/>
    <w:rsid w:val="00573DEC"/>
    <w:rsid w:val="00573EAB"/>
    <w:rsid w:val="0057487D"/>
    <w:rsid w:val="005752B1"/>
    <w:rsid w:val="00575DB3"/>
    <w:rsid w:val="00576A67"/>
    <w:rsid w:val="00580A36"/>
    <w:rsid w:val="0058138A"/>
    <w:rsid w:val="005816B2"/>
    <w:rsid w:val="00581F60"/>
    <w:rsid w:val="00582558"/>
    <w:rsid w:val="00582963"/>
    <w:rsid w:val="00582F66"/>
    <w:rsid w:val="005830D9"/>
    <w:rsid w:val="0058579B"/>
    <w:rsid w:val="00586705"/>
    <w:rsid w:val="0058699E"/>
    <w:rsid w:val="00587551"/>
    <w:rsid w:val="005877F2"/>
    <w:rsid w:val="00587E11"/>
    <w:rsid w:val="00591354"/>
    <w:rsid w:val="005922B5"/>
    <w:rsid w:val="0059249A"/>
    <w:rsid w:val="00592B27"/>
    <w:rsid w:val="00594876"/>
    <w:rsid w:val="00594FA2"/>
    <w:rsid w:val="00595F21"/>
    <w:rsid w:val="00596102"/>
    <w:rsid w:val="0059611C"/>
    <w:rsid w:val="0059775D"/>
    <w:rsid w:val="005977C1"/>
    <w:rsid w:val="005A02FF"/>
    <w:rsid w:val="005A225E"/>
    <w:rsid w:val="005A2383"/>
    <w:rsid w:val="005A3621"/>
    <w:rsid w:val="005A4D28"/>
    <w:rsid w:val="005A55A4"/>
    <w:rsid w:val="005A5755"/>
    <w:rsid w:val="005A5B6E"/>
    <w:rsid w:val="005A6C12"/>
    <w:rsid w:val="005A7D99"/>
    <w:rsid w:val="005B102A"/>
    <w:rsid w:val="005B2121"/>
    <w:rsid w:val="005B3EAD"/>
    <w:rsid w:val="005B41B1"/>
    <w:rsid w:val="005B4AD5"/>
    <w:rsid w:val="005B4DDE"/>
    <w:rsid w:val="005B5AA7"/>
    <w:rsid w:val="005B5D99"/>
    <w:rsid w:val="005B6478"/>
    <w:rsid w:val="005B71DE"/>
    <w:rsid w:val="005B7391"/>
    <w:rsid w:val="005B76D4"/>
    <w:rsid w:val="005BB412"/>
    <w:rsid w:val="005C1B9C"/>
    <w:rsid w:val="005C239E"/>
    <w:rsid w:val="005C252E"/>
    <w:rsid w:val="005C3B23"/>
    <w:rsid w:val="005C44DB"/>
    <w:rsid w:val="005C45C8"/>
    <w:rsid w:val="005C48BE"/>
    <w:rsid w:val="005C49B2"/>
    <w:rsid w:val="005C5377"/>
    <w:rsid w:val="005C5B46"/>
    <w:rsid w:val="005C791F"/>
    <w:rsid w:val="005C7BF0"/>
    <w:rsid w:val="005D1D83"/>
    <w:rsid w:val="005D1EF9"/>
    <w:rsid w:val="005D2763"/>
    <w:rsid w:val="005D3B04"/>
    <w:rsid w:val="005D45A4"/>
    <w:rsid w:val="005D54DB"/>
    <w:rsid w:val="005D5C79"/>
    <w:rsid w:val="005D64E0"/>
    <w:rsid w:val="005D7280"/>
    <w:rsid w:val="005E01B2"/>
    <w:rsid w:val="005E0795"/>
    <w:rsid w:val="005E15BB"/>
    <w:rsid w:val="005E272D"/>
    <w:rsid w:val="005E31D8"/>
    <w:rsid w:val="005E4286"/>
    <w:rsid w:val="005E5372"/>
    <w:rsid w:val="005E5448"/>
    <w:rsid w:val="005E5554"/>
    <w:rsid w:val="005E67F4"/>
    <w:rsid w:val="005E7A2F"/>
    <w:rsid w:val="005E7EC3"/>
    <w:rsid w:val="005F00EF"/>
    <w:rsid w:val="005F0751"/>
    <w:rsid w:val="005F0DCC"/>
    <w:rsid w:val="005F185F"/>
    <w:rsid w:val="005F2514"/>
    <w:rsid w:val="005F2D0A"/>
    <w:rsid w:val="005F3D98"/>
    <w:rsid w:val="005F451F"/>
    <w:rsid w:val="005F466A"/>
    <w:rsid w:val="005F46BE"/>
    <w:rsid w:val="005F47C1"/>
    <w:rsid w:val="005F6F89"/>
    <w:rsid w:val="00602139"/>
    <w:rsid w:val="006041F5"/>
    <w:rsid w:val="0060585E"/>
    <w:rsid w:val="00605B4C"/>
    <w:rsid w:val="00605E88"/>
    <w:rsid w:val="00607CBA"/>
    <w:rsid w:val="006105BC"/>
    <w:rsid w:val="006116FB"/>
    <w:rsid w:val="00613E69"/>
    <w:rsid w:val="006142FF"/>
    <w:rsid w:val="00615755"/>
    <w:rsid w:val="00615FEB"/>
    <w:rsid w:val="006163FA"/>
    <w:rsid w:val="00617397"/>
    <w:rsid w:val="0062036A"/>
    <w:rsid w:val="006221D5"/>
    <w:rsid w:val="0062238E"/>
    <w:rsid w:val="0062247C"/>
    <w:rsid w:val="00623530"/>
    <w:rsid w:val="00624124"/>
    <w:rsid w:val="00624232"/>
    <w:rsid w:val="00624381"/>
    <w:rsid w:val="00624E46"/>
    <w:rsid w:val="00626B4F"/>
    <w:rsid w:val="00627C92"/>
    <w:rsid w:val="006300A4"/>
    <w:rsid w:val="006301C6"/>
    <w:rsid w:val="00631333"/>
    <w:rsid w:val="00631A62"/>
    <w:rsid w:val="00631DB7"/>
    <w:rsid w:val="00631FAB"/>
    <w:rsid w:val="00631FF3"/>
    <w:rsid w:val="00632A2E"/>
    <w:rsid w:val="00632AFB"/>
    <w:rsid w:val="0063360A"/>
    <w:rsid w:val="00634C25"/>
    <w:rsid w:val="006350BF"/>
    <w:rsid w:val="00635558"/>
    <w:rsid w:val="00636E2C"/>
    <w:rsid w:val="00637620"/>
    <w:rsid w:val="006408C1"/>
    <w:rsid w:val="006426B0"/>
    <w:rsid w:val="00642904"/>
    <w:rsid w:val="0064315A"/>
    <w:rsid w:val="006432DF"/>
    <w:rsid w:val="0064345A"/>
    <w:rsid w:val="0064366E"/>
    <w:rsid w:val="006436B9"/>
    <w:rsid w:val="006439EB"/>
    <w:rsid w:val="00643D59"/>
    <w:rsid w:val="0064447D"/>
    <w:rsid w:val="006444B6"/>
    <w:rsid w:val="00644E92"/>
    <w:rsid w:val="006451CE"/>
    <w:rsid w:val="00645C4F"/>
    <w:rsid w:val="0064713F"/>
    <w:rsid w:val="00647617"/>
    <w:rsid w:val="00647A48"/>
    <w:rsid w:val="00650533"/>
    <w:rsid w:val="006509C1"/>
    <w:rsid w:val="00651566"/>
    <w:rsid w:val="00651A80"/>
    <w:rsid w:val="00651BFE"/>
    <w:rsid w:val="006521AF"/>
    <w:rsid w:val="00653327"/>
    <w:rsid w:val="00653BB5"/>
    <w:rsid w:val="00654184"/>
    <w:rsid w:val="00654A6B"/>
    <w:rsid w:val="006557C9"/>
    <w:rsid w:val="0065647A"/>
    <w:rsid w:val="006571F0"/>
    <w:rsid w:val="00657B12"/>
    <w:rsid w:val="00657CBE"/>
    <w:rsid w:val="00662187"/>
    <w:rsid w:val="00662944"/>
    <w:rsid w:val="00662AB5"/>
    <w:rsid w:val="0066430C"/>
    <w:rsid w:val="006646DF"/>
    <w:rsid w:val="00664D9E"/>
    <w:rsid w:val="00665AF9"/>
    <w:rsid w:val="0066666C"/>
    <w:rsid w:val="006672E2"/>
    <w:rsid w:val="00670635"/>
    <w:rsid w:val="0067186D"/>
    <w:rsid w:val="00672482"/>
    <w:rsid w:val="00673D37"/>
    <w:rsid w:val="00674732"/>
    <w:rsid w:val="006749A5"/>
    <w:rsid w:val="00675FF4"/>
    <w:rsid w:val="006766FA"/>
    <w:rsid w:val="00676F2D"/>
    <w:rsid w:val="00677339"/>
    <w:rsid w:val="006777F9"/>
    <w:rsid w:val="00677813"/>
    <w:rsid w:val="00677BA8"/>
    <w:rsid w:val="00680F78"/>
    <w:rsid w:val="0068176B"/>
    <w:rsid w:val="006833FF"/>
    <w:rsid w:val="00683E9F"/>
    <w:rsid w:val="00684298"/>
    <w:rsid w:val="00687485"/>
    <w:rsid w:val="0068900E"/>
    <w:rsid w:val="00690625"/>
    <w:rsid w:val="00690F6D"/>
    <w:rsid w:val="006921E3"/>
    <w:rsid w:val="00693C3B"/>
    <w:rsid w:val="00693CBB"/>
    <w:rsid w:val="00694021"/>
    <w:rsid w:val="0069605D"/>
    <w:rsid w:val="006977BB"/>
    <w:rsid w:val="006A0672"/>
    <w:rsid w:val="006A06B9"/>
    <w:rsid w:val="006A0C78"/>
    <w:rsid w:val="006A1FA4"/>
    <w:rsid w:val="006A5A61"/>
    <w:rsid w:val="006A6636"/>
    <w:rsid w:val="006A7A49"/>
    <w:rsid w:val="006AFD9D"/>
    <w:rsid w:val="006B11C4"/>
    <w:rsid w:val="006B2551"/>
    <w:rsid w:val="006B4E2B"/>
    <w:rsid w:val="006B59D1"/>
    <w:rsid w:val="006B602A"/>
    <w:rsid w:val="006B609A"/>
    <w:rsid w:val="006C08AE"/>
    <w:rsid w:val="006C0EBF"/>
    <w:rsid w:val="006C18FC"/>
    <w:rsid w:val="006C1C54"/>
    <w:rsid w:val="006C1DF5"/>
    <w:rsid w:val="006C24D4"/>
    <w:rsid w:val="006C398D"/>
    <w:rsid w:val="006C41D7"/>
    <w:rsid w:val="006C5FE1"/>
    <w:rsid w:val="006C786F"/>
    <w:rsid w:val="006D004A"/>
    <w:rsid w:val="006D0F9A"/>
    <w:rsid w:val="006D1681"/>
    <w:rsid w:val="006D1FE2"/>
    <w:rsid w:val="006D211D"/>
    <w:rsid w:val="006D40B2"/>
    <w:rsid w:val="006D4704"/>
    <w:rsid w:val="006D5080"/>
    <w:rsid w:val="006D5B76"/>
    <w:rsid w:val="006D65E5"/>
    <w:rsid w:val="006D6F44"/>
    <w:rsid w:val="006D7FE9"/>
    <w:rsid w:val="006E09EE"/>
    <w:rsid w:val="006E0D18"/>
    <w:rsid w:val="006E0EFA"/>
    <w:rsid w:val="006E1E6A"/>
    <w:rsid w:val="006E34B9"/>
    <w:rsid w:val="006E3BE1"/>
    <w:rsid w:val="006E4994"/>
    <w:rsid w:val="006E4EB7"/>
    <w:rsid w:val="006E4EC6"/>
    <w:rsid w:val="006E5333"/>
    <w:rsid w:val="006E54A1"/>
    <w:rsid w:val="006E6963"/>
    <w:rsid w:val="006E725D"/>
    <w:rsid w:val="006E7E89"/>
    <w:rsid w:val="006F0031"/>
    <w:rsid w:val="006F03EE"/>
    <w:rsid w:val="006F0602"/>
    <w:rsid w:val="006F0E5F"/>
    <w:rsid w:val="006F137A"/>
    <w:rsid w:val="006F139A"/>
    <w:rsid w:val="006F15F9"/>
    <w:rsid w:val="006F169C"/>
    <w:rsid w:val="006F1CDD"/>
    <w:rsid w:val="006F3173"/>
    <w:rsid w:val="006F5012"/>
    <w:rsid w:val="006F55C2"/>
    <w:rsid w:val="006F56F6"/>
    <w:rsid w:val="006F588B"/>
    <w:rsid w:val="006F5A9D"/>
    <w:rsid w:val="006F6D9D"/>
    <w:rsid w:val="006F7E4C"/>
    <w:rsid w:val="007001DF"/>
    <w:rsid w:val="0070117D"/>
    <w:rsid w:val="00701513"/>
    <w:rsid w:val="00701F90"/>
    <w:rsid w:val="00704290"/>
    <w:rsid w:val="007052C9"/>
    <w:rsid w:val="007059B3"/>
    <w:rsid w:val="00705F7A"/>
    <w:rsid w:val="00706020"/>
    <w:rsid w:val="007061B0"/>
    <w:rsid w:val="00706C28"/>
    <w:rsid w:val="00706D9C"/>
    <w:rsid w:val="00707AFD"/>
    <w:rsid w:val="00711D18"/>
    <w:rsid w:val="00712871"/>
    <w:rsid w:val="00712B02"/>
    <w:rsid w:val="00713050"/>
    <w:rsid w:val="007133F2"/>
    <w:rsid w:val="00713E35"/>
    <w:rsid w:val="0071409A"/>
    <w:rsid w:val="00715143"/>
    <w:rsid w:val="007151AC"/>
    <w:rsid w:val="007159E4"/>
    <w:rsid w:val="00715E02"/>
    <w:rsid w:val="007176A8"/>
    <w:rsid w:val="007176AF"/>
    <w:rsid w:val="007177A6"/>
    <w:rsid w:val="007179C4"/>
    <w:rsid w:val="00720988"/>
    <w:rsid w:val="00720A38"/>
    <w:rsid w:val="0072202B"/>
    <w:rsid w:val="00722BAA"/>
    <w:rsid w:val="00723B6B"/>
    <w:rsid w:val="00726C4E"/>
    <w:rsid w:val="00727354"/>
    <w:rsid w:val="00727C7B"/>
    <w:rsid w:val="007302CD"/>
    <w:rsid w:val="007309D5"/>
    <w:rsid w:val="00730F03"/>
    <w:rsid w:val="007311C2"/>
    <w:rsid w:val="007325C9"/>
    <w:rsid w:val="0073267E"/>
    <w:rsid w:val="00732825"/>
    <w:rsid w:val="00732B46"/>
    <w:rsid w:val="00732C21"/>
    <w:rsid w:val="0073367B"/>
    <w:rsid w:val="00734412"/>
    <w:rsid w:val="007347C0"/>
    <w:rsid w:val="00734E5F"/>
    <w:rsid w:val="007354B2"/>
    <w:rsid w:val="00736783"/>
    <w:rsid w:val="00737B0D"/>
    <w:rsid w:val="00740223"/>
    <w:rsid w:val="0074044B"/>
    <w:rsid w:val="00741209"/>
    <w:rsid w:val="007423BD"/>
    <w:rsid w:val="00743573"/>
    <w:rsid w:val="007437F5"/>
    <w:rsid w:val="0074463C"/>
    <w:rsid w:val="00745A18"/>
    <w:rsid w:val="00746561"/>
    <w:rsid w:val="007469C4"/>
    <w:rsid w:val="00747458"/>
    <w:rsid w:val="00750A0A"/>
    <w:rsid w:val="00752824"/>
    <w:rsid w:val="007535F3"/>
    <w:rsid w:val="00753867"/>
    <w:rsid w:val="0075398D"/>
    <w:rsid w:val="007548F6"/>
    <w:rsid w:val="00754B79"/>
    <w:rsid w:val="00754C7D"/>
    <w:rsid w:val="00756C79"/>
    <w:rsid w:val="00756E17"/>
    <w:rsid w:val="00757369"/>
    <w:rsid w:val="00757BB5"/>
    <w:rsid w:val="00757E95"/>
    <w:rsid w:val="00760F9D"/>
    <w:rsid w:val="007612A1"/>
    <w:rsid w:val="00761997"/>
    <w:rsid w:val="007619CB"/>
    <w:rsid w:val="00762A31"/>
    <w:rsid w:val="0076392C"/>
    <w:rsid w:val="00763F26"/>
    <w:rsid w:val="0076401B"/>
    <w:rsid w:val="007657C6"/>
    <w:rsid w:val="00766F7E"/>
    <w:rsid w:val="0076701C"/>
    <w:rsid w:val="0076762D"/>
    <w:rsid w:val="00767B54"/>
    <w:rsid w:val="0077169C"/>
    <w:rsid w:val="007724CC"/>
    <w:rsid w:val="00774230"/>
    <w:rsid w:val="00774618"/>
    <w:rsid w:val="00774F4A"/>
    <w:rsid w:val="00777C8D"/>
    <w:rsid w:val="00777E2E"/>
    <w:rsid w:val="00780ACF"/>
    <w:rsid w:val="00780FF1"/>
    <w:rsid w:val="007818B6"/>
    <w:rsid w:val="00783D3E"/>
    <w:rsid w:val="007861E6"/>
    <w:rsid w:val="007878D4"/>
    <w:rsid w:val="00787AD5"/>
    <w:rsid w:val="00790AF3"/>
    <w:rsid w:val="00790BDC"/>
    <w:rsid w:val="00790D8F"/>
    <w:rsid w:val="0079196E"/>
    <w:rsid w:val="007925E1"/>
    <w:rsid w:val="00792993"/>
    <w:rsid w:val="00792B64"/>
    <w:rsid w:val="00792EA3"/>
    <w:rsid w:val="00792F4A"/>
    <w:rsid w:val="00793ED8"/>
    <w:rsid w:val="0079451F"/>
    <w:rsid w:val="00794728"/>
    <w:rsid w:val="00795019"/>
    <w:rsid w:val="007952FF"/>
    <w:rsid w:val="007969E9"/>
    <w:rsid w:val="00796DDB"/>
    <w:rsid w:val="007979C9"/>
    <w:rsid w:val="00797D78"/>
    <w:rsid w:val="007A0DCD"/>
    <w:rsid w:val="007A1B93"/>
    <w:rsid w:val="007A1E09"/>
    <w:rsid w:val="007A2335"/>
    <w:rsid w:val="007A3357"/>
    <w:rsid w:val="007A3D00"/>
    <w:rsid w:val="007A4312"/>
    <w:rsid w:val="007A4A0E"/>
    <w:rsid w:val="007A4DFF"/>
    <w:rsid w:val="007A5C8C"/>
    <w:rsid w:val="007A5C96"/>
    <w:rsid w:val="007B0242"/>
    <w:rsid w:val="007B2562"/>
    <w:rsid w:val="007B2BE1"/>
    <w:rsid w:val="007B493A"/>
    <w:rsid w:val="007B5CEB"/>
    <w:rsid w:val="007B7100"/>
    <w:rsid w:val="007B7A71"/>
    <w:rsid w:val="007C28DF"/>
    <w:rsid w:val="007C310B"/>
    <w:rsid w:val="007C4514"/>
    <w:rsid w:val="007C5253"/>
    <w:rsid w:val="007C63A4"/>
    <w:rsid w:val="007C690B"/>
    <w:rsid w:val="007C6D7F"/>
    <w:rsid w:val="007C7090"/>
    <w:rsid w:val="007C750E"/>
    <w:rsid w:val="007C75A2"/>
    <w:rsid w:val="007C78BF"/>
    <w:rsid w:val="007D0F9F"/>
    <w:rsid w:val="007D245C"/>
    <w:rsid w:val="007D25E8"/>
    <w:rsid w:val="007D3260"/>
    <w:rsid w:val="007D3446"/>
    <w:rsid w:val="007D354E"/>
    <w:rsid w:val="007D38C3"/>
    <w:rsid w:val="007D3C85"/>
    <w:rsid w:val="007D4136"/>
    <w:rsid w:val="007D43C5"/>
    <w:rsid w:val="007D4518"/>
    <w:rsid w:val="007D49FC"/>
    <w:rsid w:val="007D5C80"/>
    <w:rsid w:val="007D5E25"/>
    <w:rsid w:val="007D6D2A"/>
    <w:rsid w:val="007D7191"/>
    <w:rsid w:val="007D79A6"/>
    <w:rsid w:val="007E0164"/>
    <w:rsid w:val="007E0BFC"/>
    <w:rsid w:val="007E245C"/>
    <w:rsid w:val="007E5D2E"/>
    <w:rsid w:val="007E7301"/>
    <w:rsid w:val="007E74EC"/>
    <w:rsid w:val="007F031E"/>
    <w:rsid w:val="007F0A96"/>
    <w:rsid w:val="007F0CB1"/>
    <w:rsid w:val="007F168A"/>
    <w:rsid w:val="007F16BC"/>
    <w:rsid w:val="007F1A85"/>
    <w:rsid w:val="007F1C5D"/>
    <w:rsid w:val="007F228C"/>
    <w:rsid w:val="007F2F84"/>
    <w:rsid w:val="007F3049"/>
    <w:rsid w:val="007F36DC"/>
    <w:rsid w:val="007F41CD"/>
    <w:rsid w:val="007F4411"/>
    <w:rsid w:val="007F6992"/>
    <w:rsid w:val="007F719D"/>
    <w:rsid w:val="007F7C38"/>
    <w:rsid w:val="0080062C"/>
    <w:rsid w:val="00800BDB"/>
    <w:rsid w:val="0080198C"/>
    <w:rsid w:val="00802DEE"/>
    <w:rsid w:val="008038CE"/>
    <w:rsid w:val="00804E8F"/>
    <w:rsid w:val="008055AD"/>
    <w:rsid w:val="00805957"/>
    <w:rsid w:val="00807CC1"/>
    <w:rsid w:val="008102F3"/>
    <w:rsid w:val="00811DF3"/>
    <w:rsid w:val="00811F75"/>
    <w:rsid w:val="008144CC"/>
    <w:rsid w:val="00814EFC"/>
    <w:rsid w:val="0081524C"/>
    <w:rsid w:val="0081727C"/>
    <w:rsid w:val="008235CE"/>
    <w:rsid w:val="008236AB"/>
    <w:rsid w:val="00824EEE"/>
    <w:rsid w:val="00826350"/>
    <w:rsid w:val="00826A1A"/>
    <w:rsid w:val="0082785F"/>
    <w:rsid w:val="008279EC"/>
    <w:rsid w:val="00827B70"/>
    <w:rsid w:val="008313DF"/>
    <w:rsid w:val="00831924"/>
    <w:rsid w:val="00833ADE"/>
    <w:rsid w:val="00833FDE"/>
    <w:rsid w:val="0083429F"/>
    <w:rsid w:val="00834DBB"/>
    <w:rsid w:val="008356B3"/>
    <w:rsid w:val="00835ABD"/>
    <w:rsid w:val="00837069"/>
    <w:rsid w:val="0083713B"/>
    <w:rsid w:val="00837C57"/>
    <w:rsid w:val="008401BA"/>
    <w:rsid w:val="0084153F"/>
    <w:rsid w:val="0084225D"/>
    <w:rsid w:val="0084270D"/>
    <w:rsid w:val="00843346"/>
    <w:rsid w:val="00843D9E"/>
    <w:rsid w:val="0084492F"/>
    <w:rsid w:val="00844D2F"/>
    <w:rsid w:val="0084509C"/>
    <w:rsid w:val="008452A8"/>
    <w:rsid w:val="00846069"/>
    <w:rsid w:val="00846C8B"/>
    <w:rsid w:val="008475D7"/>
    <w:rsid w:val="00847669"/>
    <w:rsid w:val="0084793E"/>
    <w:rsid w:val="00847FAC"/>
    <w:rsid w:val="0085173E"/>
    <w:rsid w:val="00852016"/>
    <w:rsid w:val="00852281"/>
    <w:rsid w:val="0085245F"/>
    <w:rsid w:val="00853047"/>
    <w:rsid w:val="008530AB"/>
    <w:rsid w:val="00853D4C"/>
    <w:rsid w:val="00855361"/>
    <w:rsid w:val="008567CF"/>
    <w:rsid w:val="00856E93"/>
    <w:rsid w:val="00860A3F"/>
    <w:rsid w:val="008610EE"/>
    <w:rsid w:val="0086141D"/>
    <w:rsid w:val="00863100"/>
    <w:rsid w:val="00863390"/>
    <w:rsid w:val="0086351A"/>
    <w:rsid w:val="008636FE"/>
    <w:rsid w:val="00863BD2"/>
    <w:rsid w:val="008659D2"/>
    <w:rsid w:val="00865FEA"/>
    <w:rsid w:val="0087292E"/>
    <w:rsid w:val="00872B09"/>
    <w:rsid w:val="008734C2"/>
    <w:rsid w:val="00873966"/>
    <w:rsid w:val="00874B60"/>
    <w:rsid w:val="00875306"/>
    <w:rsid w:val="00875509"/>
    <w:rsid w:val="008756FF"/>
    <w:rsid w:val="00875905"/>
    <w:rsid w:val="00875D9A"/>
    <w:rsid w:val="00876506"/>
    <w:rsid w:val="008765E2"/>
    <w:rsid w:val="008769C2"/>
    <w:rsid w:val="00876DBC"/>
    <w:rsid w:val="0088083A"/>
    <w:rsid w:val="00881445"/>
    <w:rsid w:val="0088231E"/>
    <w:rsid w:val="008823B6"/>
    <w:rsid w:val="00882715"/>
    <w:rsid w:val="00883047"/>
    <w:rsid w:val="008835C4"/>
    <w:rsid w:val="00883729"/>
    <w:rsid w:val="00883CF4"/>
    <w:rsid w:val="008843D4"/>
    <w:rsid w:val="00884D1B"/>
    <w:rsid w:val="008851C3"/>
    <w:rsid w:val="008856CD"/>
    <w:rsid w:val="0088ED1E"/>
    <w:rsid w:val="00890E20"/>
    <w:rsid w:val="00891291"/>
    <w:rsid w:val="00891494"/>
    <w:rsid w:val="008924A4"/>
    <w:rsid w:val="0089252C"/>
    <w:rsid w:val="00892764"/>
    <w:rsid w:val="00893395"/>
    <w:rsid w:val="00893B92"/>
    <w:rsid w:val="008942BA"/>
    <w:rsid w:val="00894B8D"/>
    <w:rsid w:val="00895972"/>
    <w:rsid w:val="00897923"/>
    <w:rsid w:val="00897EF3"/>
    <w:rsid w:val="008A197E"/>
    <w:rsid w:val="008A2285"/>
    <w:rsid w:val="008A3389"/>
    <w:rsid w:val="008A3C86"/>
    <w:rsid w:val="008A44B2"/>
    <w:rsid w:val="008A5B72"/>
    <w:rsid w:val="008A643F"/>
    <w:rsid w:val="008A7711"/>
    <w:rsid w:val="008B0839"/>
    <w:rsid w:val="008B1181"/>
    <w:rsid w:val="008B20DA"/>
    <w:rsid w:val="008B2E57"/>
    <w:rsid w:val="008B5313"/>
    <w:rsid w:val="008B54CC"/>
    <w:rsid w:val="008B7360"/>
    <w:rsid w:val="008C15C6"/>
    <w:rsid w:val="008C2E14"/>
    <w:rsid w:val="008C2FCD"/>
    <w:rsid w:val="008C39D9"/>
    <w:rsid w:val="008C39F7"/>
    <w:rsid w:val="008C3DA3"/>
    <w:rsid w:val="008C4CA9"/>
    <w:rsid w:val="008C4CD1"/>
    <w:rsid w:val="008C551F"/>
    <w:rsid w:val="008C6B86"/>
    <w:rsid w:val="008D0377"/>
    <w:rsid w:val="008D03E2"/>
    <w:rsid w:val="008D06CF"/>
    <w:rsid w:val="008D0894"/>
    <w:rsid w:val="008D10AD"/>
    <w:rsid w:val="008D1834"/>
    <w:rsid w:val="008D220F"/>
    <w:rsid w:val="008D2333"/>
    <w:rsid w:val="008D34F8"/>
    <w:rsid w:val="008D3E0D"/>
    <w:rsid w:val="008D6AA8"/>
    <w:rsid w:val="008D7090"/>
    <w:rsid w:val="008E09EC"/>
    <w:rsid w:val="008E10EE"/>
    <w:rsid w:val="008E1684"/>
    <w:rsid w:val="008E174E"/>
    <w:rsid w:val="008E2DCB"/>
    <w:rsid w:val="008E75B9"/>
    <w:rsid w:val="008E7E01"/>
    <w:rsid w:val="008F04D7"/>
    <w:rsid w:val="008F1ECF"/>
    <w:rsid w:val="008F212D"/>
    <w:rsid w:val="008F2130"/>
    <w:rsid w:val="008F2187"/>
    <w:rsid w:val="008F28B3"/>
    <w:rsid w:val="008F3CA0"/>
    <w:rsid w:val="008F5505"/>
    <w:rsid w:val="008F5A71"/>
    <w:rsid w:val="008F5CAB"/>
    <w:rsid w:val="008F63D7"/>
    <w:rsid w:val="008F64FF"/>
    <w:rsid w:val="008F676E"/>
    <w:rsid w:val="008F754C"/>
    <w:rsid w:val="00900319"/>
    <w:rsid w:val="0090035F"/>
    <w:rsid w:val="00901AAB"/>
    <w:rsid w:val="00902557"/>
    <w:rsid w:val="00902600"/>
    <w:rsid w:val="009029E4"/>
    <w:rsid w:val="00902AFD"/>
    <w:rsid w:val="00903B92"/>
    <w:rsid w:val="00904639"/>
    <w:rsid w:val="00905632"/>
    <w:rsid w:val="0090639E"/>
    <w:rsid w:val="00906432"/>
    <w:rsid w:val="00906566"/>
    <w:rsid w:val="00910702"/>
    <w:rsid w:val="0091091B"/>
    <w:rsid w:val="00910DEE"/>
    <w:rsid w:val="00911982"/>
    <w:rsid w:val="00911D82"/>
    <w:rsid w:val="00911E7C"/>
    <w:rsid w:val="00913FEF"/>
    <w:rsid w:val="009146C4"/>
    <w:rsid w:val="0091482C"/>
    <w:rsid w:val="00914B5E"/>
    <w:rsid w:val="00914F1C"/>
    <w:rsid w:val="00915488"/>
    <w:rsid w:val="00916A9D"/>
    <w:rsid w:val="00916C81"/>
    <w:rsid w:val="00917BE7"/>
    <w:rsid w:val="009207C0"/>
    <w:rsid w:val="0092105B"/>
    <w:rsid w:val="00922836"/>
    <w:rsid w:val="009244C6"/>
    <w:rsid w:val="00924F79"/>
    <w:rsid w:val="009251CA"/>
    <w:rsid w:val="009256BF"/>
    <w:rsid w:val="00925730"/>
    <w:rsid w:val="009273F3"/>
    <w:rsid w:val="00927481"/>
    <w:rsid w:val="0092F4E9"/>
    <w:rsid w:val="009308DB"/>
    <w:rsid w:val="009326C4"/>
    <w:rsid w:val="00932C13"/>
    <w:rsid w:val="00932CFC"/>
    <w:rsid w:val="00933863"/>
    <w:rsid w:val="00933D7D"/>
    <w:rsid w:val="0093476F"/>
    <w:rsid w:val="00934CC3"/>
    <w:rsid w:val="009356BC"/>
    <w:rsid w:val="0093596F"/>
    <w:rsid w:val="00935A3A"/>
    <w:rsid w:val="00942A55"/>
    <w:rsid w:val="00943DC7"/>
    <w:rsid w:val="00943EB5"/>
    <w:rsid w:val="0094509A"/>
    <w:rsid w:val="009450F8"/>
    <w:rsid w:val="00945197"/>
    <w:rsid w:val="009468CA"/>
    <w:rsid w:val="00946B1B"/>
    <w:rsid w:val="009473F6"/>
    <w:rsid w:val="00950832"/>
    <w:rsid w:val="00951CE4"/>
    <w:rsid w:val="009540B1"/>
    <w:rsid w:val="0095481C"/>
    <w:rsid w:val="00954876"/>
    <w:rsid w:val="00954B35"/>
    <w:rsid w:val="00955ED7"/>
    <w:rsid w:val="0095625F"/>
    <w:rsid w:val="00956F72"/>
    <w:rsid w:val="00957076"/>
    <w:rsid w:val="009611CB"/>
    <w:rsid w:val="00961BEE"/>
    <w:rsid w:val="00961F51"/>
    <w:rsid w:val="0096272E"/>
    <w:rsid w:val="00964BAF"/>
    <w:rsid w:val="009650A3"/>
    <w:rsid w:val="00965728"/>
    <w:rsid w:val="00965962"/>
    <w:rsid w:val="00965B47"/>
    <w:rsid w:val="0096651A"/>
    <w:rsid w:val="0096694A"/>
    <w:rsid w:val="009672E9"/>
    <w:rsid w:val="00967561"/>
    <w:rsid w:val="0096758E"/>
    <w:rsid w:val="00970095"/>
    <w:rsid w:val="00972068"/>
    <w:rsid w:val="00972BDC"/>
    <w:rsid w:val="00973213"/>
    <w:rsid w:val="0097369C"/>
    <w:rsid w:val="009738B8"/>
    <w:rsid w:val="00973B26"/>
    <w:rsid w:val="00973FA5"/>
    <w:rsid w:val="009748ED"/>
    <w:rsid w:val="00974C5E"/>
    <w:rsid w:val="00975BD0"/>
    <w:rsid w:val="00976994"/>
    <w:rsid w:val="00977239"/>
    <w:rsid w:val="0097765F"/>
    <w:rsid w:val="00980246"/>
    <w:rsid w:val="00980740"/>
    <w:rsid w:val="00980D9E"/>
    <w:rsid w:val="00980E2C"/>
    <w:rsid w:val="00983B39"/>
    <w:rsid w:val="00984629"/>
    <w:rsid w:val="00984990"/>
    <w:rsid w:val="00984B6E"/>
    <w:rsid w:val="00986A59"/>
    <w:rsid w:val="0098733C"/>
    <w:rsid w:val="00991627"/>
    <w:rsid w:val="00991AD7"/>
    <w:rsid w:val="009928C5"/>
    <w:rsid w:val="00992DF1"/>
    <w:rsid w:val="00992EAB"/>
    <w:rsid w:val="0099413F"/>
    <w:rsid w:val="00994621"/>
    <w:rsid w:val="009946FE"/>
    <w:rsid w:val="00994961"/>
    <w:rsid w:val="0099513B"/>
    <w:rsid w:val="00995EE1"/>
    <w:rsid w:val="00996497"/>
    <w:rsid w:val="00996D71"/>
    <w:rsid w:val="009974F7"/>
    <w:rsid w:val="009977E5"/>
    <w:rsid w:val="009A00C3"/>
    <w:rsid w:val="009A0BA0"/>
    <w:rsid w:val="009A0E44"/>
    <w:rsid w:val="009A0E4C"/>
    <w:rsid w:val="009A1271"/>
    <w:rsid w:val="009A19EB"/>
    <w:rsid w:val="009A24C6"/>
    <w:rsid w:val="009A45BD"/>
    <w:rsid w:val="009A7368"/>
    <w:rsid w:val="009A7CDF"/>
    <w:rsid w:val="009B003A"/>
    <w:rsid w:val="009B10AF"/>
    <w:rsid w:val="009B160E"/>
    <w:rsid w:val="009B18D2"/>
    <w:rsid w:val="009B19CA"/>
    <w:rsid w:val="009B2509"/>
    <w:rsid w:val="009B3F26"/>
    <w:rsid w:val="009B4B6A"/>
    <w:rsid w:val="009B721A"/>
    <w:rsid w:val="009B72A7"/>
    <w:rsid w:val="009B73C5"/>
    <w:rsid w:val="009C04D0"/>
    <w:rsid w:val="009C0589"/>
    <w:rsid w:val="009C06C2"/>
    <w:rsid w:val="009C071F"/>
    <w:rsid w:val="009C0DDB"/>
    <w:rsid w:val="009C0E78"/>
    <w:rsid w:val="009C163F"/>
    <w:rsid w:val="009C18BD"/>
    <w:rsid w:val="009C21D6"/>
    <w:rsid w:val="009C243A"/>
    <w:rsid w:val="009C2D5F"/>
    <w:rsid w:val="009C3489"/>
    <w:rsid w:val="009C3C0E"/>
    <w:rsid w:val="009C48AE"/>
    <w:rsid w:val="009C55AA"/>
    <w:rsid w:val="009C5A37"/>
    <w:rsid w:val="009C7714"/>
    <w:rsid w:val="009C7BD8"/>
    <w:rsid w:val="009D2D5A"/>
    <w:rsid w:val="009D3E4E"/>
    <w:rsid w:val="009D458F"/>
    <w:rsid w:val="009D572C"/>
    <w:rsid w:val="009D5808"/>
    <w:rsid w:val="009D5FD7"/>
    <w:rsid w:val="009D6A75"/>
    <w:rsid w:val="009D6CD3"/>
    <w:rsid w:val="009D78DC"/>
    <w:rsid w:val="009D7DEC"/>
    <w:rsid w:val="009E0417"/>
    <w:rsid w:val="009E10A5"/>
    <w:rsid w:val="009E113D"/>
    <w:rsid w:val="009E2389"/>
    <w:rsid w:val="009E2D0E"/>
    <w:rsid w:val="009E31FB"/>
    <w:rsid w:val="009E3471"/>
    <w:rsid w:val="009E4D3B"/>
    <w:rsid w:val="009E55CE"/>
    <w:rsid w:val="009E55E2"/>
    <w:rsid w:val="009F0B12"/>
    <w:rsid w:val="009F1724"/>
    <w:rsid w:val="009F19BC"/>
    <w:rsid w:val="009F1A86"/>
    <w:rsid w:val="009F1D3D"/>
    <w:rsid w:val="009F23AF"/>
    <w:rsid w:val="009F32CC"/>
    <w:rsid w:val="009F35D0"/>
    <w:rsid w:val="009F3AC9"/>
    <w:rsid w:val="009F4F94"/>
    <w:rsid w:val="009F5629"/>
    <w:rsid w:val="009F5B84"/>
    <w:rsid w:val="009F6F38"/>
    <w:rsid w:val="009F747B"/>
    <w:rsid w:val="009F7535"/>
    <w:rsid w:val="00A0067D"/>
    <w:rsid w:val="00A007E7"/>
    <w:rsid w:val="00A00B88"/>
    <w:rsid w:val="00A00BE1"/>
    <w:rsid w:val="00A01F73"/>
    <w:rsid w:val="00A024C1"/>
    <w:rsid w:val="00A02704"/>
    <w:rsid w:val="00A02A75"/>
    <w:rsid w:val="00A0398F"/>
    <w:rsid w:val="00A03D0C"/>
    <w:rsid w:val="00A0416A"/>
    <w:rsid w:val="00A05A72"/>
    <w:rsid w:val="00A0619C"/>
    <w:rsid w:val="00A06589"/>
    <w:rsid w:val="00A07DD8"/>
    <w:rsid w:val="00A108FC"/>
    <w:rsid w:val="00A10CCA"/>
    <w:rsid w:val="00A12068"/>
    <w:rsid w:val="00A12AF7"/>
    <w:rsid w:val="00A136E2"/>
    <w:rsid w:val="00A138A3"/>
    <w:rsid w:val="00A143F1"/>
    <w:rsid w:val="00A14ABC"/>
    <w:rsid w:val="00A14B47"/>
    <w:rsid w:val="00A14FC6"/>
    <w:rsid w:val="00A150CC"/>
    <w:rsid w:val="00A1537B"/>
    <w:rsid w:val="00A16010"/>
    <w:rsid w:val="00A16818"/>
    <w:rsid w:val="00A16AC1"/>
    <w:rsid w:val="00A16EBD"/>
    <w:rsid w:val="00A175DF"/>
    <w:rsid w:val="00A177A0"/>
    <w:rsid w:val="00A17C2E"/>
    <w:rsid w:val="00A2014C"/>
    <w:rsid w:val="00A20B84"/>
    <w:rsid w:val="00A20BF5"/>
    <w:rsid w:val="00A20DEF"/>
    <w:rsid w:val="00A21A99"/>
    <w:rsid w:val="00A22E78"/>
    <w:rsid w:val="00A230CF"/>
    <w:rsid w:val="00A234DE"/>
    <w:rsid w:val="00A237B3"/>
    <w:rsid w:val="00A23EA8"/>
    <w:rsid w:val="00A24AB4"/>
    <w:rsid w:val="00A24D05"/>
    <w:rsid w:val="00A24FF6"/>
    <w:rsid w:val="00A250F3"/>
    <w:rsid w:val="00A252BD"/>
    <w:rsid w:val="00A265B5"/>
    <w:rsid w:val="00A26BAF"/>
    <w:rsid w:val="00A27013"/>
    <w:rsid w:val="00A27F82"/>
    <w:rsid w:val="00A33219"/>
    <w:rsid w:val="00A332F8"/>
    <w:rsid w:val="00A33558"/>
    <w:rsid w:val="00A3485D"/>
    <w:rsid w:val="00A3498D"/>
    <w:rsid w:val="00A35B5D"/>
    <w:rsid w:val="00A36B02"/>
    <w:rsid w:val="00A36CCC"/>
    <w:rsid w:val="00A3733D"/>
    <w:rsid w:val="00A37925"/>
    <w:rsid w:val="00A37EF6"/>
    <w:rsid w:val="00A40A84"/>
    <w:rsid w:val="00A40C86"/>
    <w:rsid w:val="00A41EE1"/>
    <w:rsid w:val="00A42FAB"/>
    <w:rsid w:val="00A435DC"/>
    <w:rsid w:val="00A4364B"/>
    <w:rsid w:val="00A43735"/>
    <w:rsid w:val="00A4420D"/>
    <w:rsid w:val="00A447B2"/>
    <w:rsid w:val="00A46846"/>
    <w:rsid w:val="00A471A6"/>
    <w:rsid w:val="00A4745A"/>
    <w:rsid w:val="00A47742"/>
    <w:rsid w:val="00A477B3"/>
    <w:rsid w:val="00A47AC3"/>
    <w:rsid w:val="00A505CB"/>
    <w:rsid w:val="00A50782"/>
    <w:rsid w:val="00A511B1"/>
    <w:rsid w:val="00A5170D"/>
    <w:rsid w:val="00A52D88"/>
    <w:rsid w:val="00A53AF2"/>
    <w:rsid w:val="00A54484"/>
    <w:rsid w:val="00A54863"/>
    <w:rsid w:val="00A56287"/>
    <w:rsid w:val="00A579A2"/>
    <w:rsid w:val="00A61506"/>
    <w:rsid w:val="00A62AFF"/>
    <w:rsid w:val="00A62B64"/>
    <w:rsid w:val="00A63512"/>
    <w:rsid w:val="00A63627"/>
    <w:rsid w:val="00A6364F"/>
    <w:rsid w:val="00A6484F"/>
    <w:rsid w:val="00A65163"/>
    <w:rsid w:val="00A6620E"/>
    <w:rsid w:val="00A66762"/>
    <w:rsid w:val="00A6684C"/>
    <w:rsid w:val="00A6739A"/>
    <w:rsid w:val="00A67816"/>
    <w:rsid w:val="00A7002F"/>
    <w:rsid w:val="00A7034A"/>
    <w:rsid w:val="00A7083D"/>
    <w:rsid w:val="00A70C69"/>
    <w:rsid w:val="00A71547"/>
    <w:rsid w:val="00A7154D"/>
    <w:rsid w:val="00A717EB"/>
    <w:rsid w:val="00A71C9D"/>
    <w:rsid w:val="00A7261B"/>
    <w:rsid w:val="00A729B2"/>
    <w:rsid w:val="00A731FE"/>
    <w:rsid w:val="00A7396F"/>
    <w:rsid w:val="00A74122"/>
    <w:rsid w:val="00A762DE"/>
    <w:rsid w:val="00A777A1"/>
    <w:rsid w:val="00A77BB0"/>
    <w:rsid w:val="00A77C52"/>
    <w:rsid w:val="00A77C9D"/>
    <w:rsid w:val="00A803C6"/>
    <w:rsid w:val="00A811C3"/>
    <w:rsid w:val="00A81E06"/>
    <w:rsid w:val="00A8430E"/>
    <w:rsid w:val="00A853B4"/>
    <w:rsid w:val="00A85591"/>
    <w:rsid w:val="00A8657D"/>
    <w:rsid w:val="00A86848"/>
    <w:rsid w:val="00A9104C"/>
    <w:rsid w:val="00A930F0"/>
    <w:rsid w:val="00A93F93"/>
    <w:rsid w:val="00A942C9"/>
    <w:rsid w:val="00A94B45"/>
    <w:rsid w:val="00A958DC"/>
    <w:rsid w:val="00A95B06"/>
    <w:rsid w:val="00A96599"/>
    <w:rsid w:val="00A96E25"/>
    <w:rsid w:val="00A974F0"/>
    <w:rsid w:val="00AA0E21"/>
    <w:rsid w:val="00AA2C87"/>
    <w:rsid w:val="00AA2EF2"/>
    <w:rsid w:val="00AA3D24"/>
    <w:rsid w:val="00AA3F71"/>
    <w:rsid w:val="00AA4BAA"/>
    <w:rsid w:val="00AA4F20"/>
    <w:rsid w:val="00AA5421"/>
    <w:rsid w:val="00AA5B9A"/>
    <w:rsid w:val="00AA712A"/>
    <w:rsid w:val="00AA727B"/>
    <w:rsid w:val="00AB0EE2"/>
    <w:rsid w:val="00AB1812"/>
    <w:rsid w:val="00AB226F"/>
    <w:rsid w:val="00AB2333"/>
    <w:rsid w:val="00AB24DF"/>
    <w:rsid w:val="00AB2983"/>
    <w:rsid w:val="00AB2D9F"/>
    <w:rsid w:val="00AB3BF6"/>
    <w:rsid w:val="00AB3DAF"/>
    <w:rsid w:val="00AB40C8"/>
    <w:rsid w:val="00AB44F6"/>
    <w:rsid w:val="00AB5580"/>
    <w:rsid w:val="00AC0236"/>
    <w:rsid w:val="00AC365D"/>
    <w:rsid w:val="00AC4644"/>
    <w:rsid w:val="00AC50E5"/>
    <w:rsid w:val="00AC676C"/>
    <w:rsid w:val="00AC6FCC"/>
    <w:rsid w:val="00AC7257"/>
    <w:rsid w:val="00AD0784"/>
    <w:rsid w:val="00AD0831"/>
    <w:rsid w:val="00AD09AA"/>
    <w:rsid w:val="00AD1BAA"/>
    <w:rsid w:val="00AD27AC"/>
    <w:rsid w:val="00AD365F"/>
    <w:rsid w:val="00AD394B"/>
    <w:rsid w:val="00AD3F54"/>
    <w:rsid w:val="00AD4225"/>
    <w:rsid w:val="00AD45A0"/>
    <w:rsid w:val="00AD47A6"/>
    <w:rsid w:val="00AD557F"/>
    <w:rsid w:val="00AD55C6"/>
    <w:rsid w:val="00AD5EEC"/>
    <w:rsid w:val="00AD7CEB"/>
    <w:rsid w:val="00AE00BA"/>
    <w:rsid w:val="00AE0DE1"/>
    <w:rsid w:val="00AE1AA5"/>
    <w:rsid w:val="00AE1B76"/>
    <w:rsid w:val="00AE2663"/>
    <w:rsid w:val="00AE33B5"/>
    <w:rsid w:val="00AE384D"/>
    <w:rsid w:val="00AE3A8E"/>
    <w:rsid w:val="00AE3CE6"/>
    <w:rsid w:val="00AE4E21"/>
    <w:rsid w:val="00AE6475"/>
    <w:rsid w:val="00AE677F"/>
    <w:rsid w:val="00AE7351"/>
    <w:rsid w:val="00AE77D5"/>
    <w:rsid w:val="00AF065D"/>
    <w:rsid w:val="00AF1A4E"/>
    <w:rsid w:val="00AF2C22"/>
    <w:rsid w:val="00AF3448"/>
    <w:rsid w:val="00AF3628"/>
    <w:rsid w:val="00AF386F"/>
    <w:rsid w:val="00AF3A20"/>
    <w:rsid w:val="00AF4B07"/>
    <w:rsid w:val="00AF4D6D"/>
    <w:rsid w:val="00AF5EB1"/>
    <w:rsid w:val="00AF6AB2"/>
    <w:rsid w:val="00AF70B3"/>
    <w:rsid w:val="00AF7266"/>
    <w:rsid w:val="00AF7279"/>
    <w:rsid w:val="00B0015F"/>
    <w:rsid w:val="00B002C6"/>
    <w:rsid w:val="00B01416"/>
    <w:rsid w:val="00B01E2B"/>
    <w:rsid w:val="00B01F7F"/>
    <w:rsid w:val="00B02706"/>
    <w:rsid w:val="00B04057"/>
    <w:rsid w:val="00B0515B"/>
    <w:rsid w:val="00B063DC"/>
    <w:rsid w:val="00B065F8"/>
    <w:rsid w:val="00B0709C"/>
    <w:rsid w:val="00B07194"/>
    <w:rsid w:val="00B073C8"/>
    <w:rsid w:val="00B07736"/>
    <w:rsid w:val="00B10EB1"/>
    <w:rsid w:val="00B11CDC"/>
    <w:rsid w:val="00B11E3F"/>
    <w:rsid w:val="00B11FAA"/>
    <w:rsid w:val="00B12F1E"/>
    <w:rsid w:val="00B14F4E"/>
    <w:rsid w:val="00B176C8"/>
    <w:rsid w:val="00B1D383"/>
    <w:rsid w:val="00B2048C"/>
    <w:rsid w:val="00B2048D"/>
    <w:rsid w:val="00B20AFF"/>
    <w:rsid w:val="00B20D57"/>
    <w:rsid w:val="00B2117B"/>
    <w:rsid w:val="00B21895"/>
    <w:rsid w:val="00B21F61"/>
    <w:rsid w:val="00B23CEF"/>
    <w:rsid w:val="00B24FB1"/>
    <w:rsid w:val="00B25691"/>
    <w:rsid w:val="00B25C4A"/>
    <w:rsid w:val="00B2629D"/>
    <w:rsid w:val="00B27D36"/>
    <w:rsid w:val="00B316E5"/>
    <w:rsid w:val="00B322CB"/>
    <w:rsid w:val="00B33719"/>
    <w:rsid w:val="00B34714"/>
    <w:rsid w:val="00B349BE"/>
    <w:rsid w:val="00B34AA5"/>
    <w:rsid w:val="00B36694"/>
    <w:rsid w:val="00B36B0C"/>
    <w:rsid w:val="00B37686"/>
    <w:rsid w:val="00B37B55"/>
    <w:rsid w:val="00B406D6"/>
    <w:rsid w:val="00B4246D"/>
    <w:rsid w:val="00B43362"/>
    <w:rsid w:val="00B44DC8"/>
    <w:rsid w:val="00B450F0"/>
    <w:rsid w:val="00B45494"/>
    <w:rsid w:val="00B45877"/>
    <w:rsid w:val="00B46E99"/>
    <w:rsid w:val="00B46FC3"/>
    <w:rsid w:val="00B47534"/>
    <w:rsid w:val="00B47749"/>
    <w:rsid w:val="00B47E95"/>
    <w:rsid w:val="00B5256B"/>
    <w:rsid w:val="00B527A1"/>
    <w:rsid w:val="00B54B09"/>
    <w:rsid w:val="00B55062"/>
    <w:rsid w:val="00B55EDD"/>
    <w:rsid w:val="00B57BE5"/>
    <w:rsid w:val="00B60859"/>
    <w:rsid w:val="00B611C0"/>
    <w:rsid w:val="00B61277"/>
    <w:rsid w:val="00B61D3F"/>
    <w:rsid w:val="00B6258C"/>
    <w:rsid w:val="00B6272B"/>
    <w:rsid w:val="00B62750"/>
    <w:rsid w:val="00B636EB"/>
    <w:rsid w:val="00B63A79"/>
    <w:rsid w:val="00B64A55"/>
    <w:rsid w:val="00B64BD1"/>
    <w:rsid w:val="00B64DF1"/>
    <w:rsid w:val="00B66F2E"/>
    <w:rsid w:val="00B67582"/>
    <w:rsid w:val="00B6795B"/>
    <w:rsid w:val="00B67C6B"/>
    <w:rsid w:val="00B708D1"/>
    <w:rsid w:val="00B71113"/>
    <w:rsid w:val="00B718C2"/>
    <w:rsid w:val="00B71A44"/>
    <w:rsid w:val="00B720A3"/>
    <w:rsid w:val="00B72F27"/>
    <w:rsid w:val="00B72FD1"/>
    <w:rsid w:val="00B74794"/>
    <w:rsid w:val="00B7674F"/>
    <w:rsid w:val="00B76974"/>
    <w:rsid w:val="00B7752B"/>
    <w:rsid w:val="00B80D9D"/>
    <w:rsid w:val="00B81693"/>
    <w:rsid w:val="00B81AC4"/>
    <w:rsid w:val="00B82511"/>
    <w:rsid w:val="00B83143"/>
    <w:rsid w:val="00B84B57"/>
    <w:rsid w:val="00B84E97"/>
    <w:rsid w:val="00B85023"/>
    <w:rsid w:val="00B854F6"/>
    <w:rsid w:val="00B8573E"/>
    <w:rsid w:val="00B85C6B"/>
    <w:rsid w:val="00B91067"/>
    <w:rsid w:val="00B9133E"/>
    <w:rsid w:val="00B92B73"/>
    <w:rsid w:val="00B93860"/>
    <w:rsid w:val="00B93A79"/>
    <w:rsid w:val="00B93F94"/>
    <w:rsid w:val="00B96308"/>
    <w:rsid w:val="00BA00AB"/>
    <w:rsid w:val="00BA1DA6"/>
    <w:rsid w:val="00BA30A0"/>
    <w:rsid w:val="00BA3E95"/>
    <w:rsid w:val="00BA4067"/>
    <w:rsid w:val="00BA4419"/>
    <w:rsid w:val="00BA51F5"/>
    <w:rsid w:val="00BA5485"/>
    <w:rsid w:val="00BA5D0D"/>
    <w:rsid w:val="00BA6FD8"/>
    <w:rsid w:val="00BA716B"/>
    <w:rsid w:val="00BA7557"/>
    <w:rsid w:val="00BB07D8"/>
    <w:rsid w:val="00BB0966"/>
    <w:rsid w:val="00BB10EE"/>
    <w:rsid w:val="00BB12BA"/>
    <w:rsid w:val="00BB13DC"/>
    <w:rsid w:val="00BB17A0"/>
    <w:rsid w:val="00BB2192"/>
    <w:rsid w:val="00BB2B0F"/>
    <w:rsid w:val="00BB2C46"/>
    <w:rsid w:val="00BB3196"/>
    <w:rsid w:val="00BB32CE"/>
    <w:rsid w:val="00BB38A1"/>
    <w:rsid w:val="00BB3AC5"/>
    <w:rsid w:val="00BB4476"/>
    <w:rsid w:val="00BB4F84"/>
    <w:rsid w:val="00BB70DD"/>
    <w:rsid w:val="00BB7241"/>
    <w:rsid w:val="00BB7660"/>
    <w:rsid w:val="00BB7FD1"/>
    <w:rsid w:val="00BC0991"/>
    <w:rsid w:val="00BC17C7"/>
    <w:rsid w:val="00BC2830"/>
    <w:rsid w:val="00BC5C4E"/>
    <w:rsid w:val="00BC6641"/>
    <w:rsid w:val="00BC6963"/>
    <w:rsid w:val="00BD1882"/>
    <w:rsid w:val="00BD2016"/>
    <w:rsid w:val="00BD2999"/>
    <w:rsid w:val="00BD4722"/>
    <w:rsid w:val="00BD5FEA"/>
    <w:rsid w:val="00BD71DF"/>
    <w:rsid w:val="00BE045C"/>
    <w:rsid w:val="00BE0471"/>
    <w:rsid w:val="00BE0882"/>
    <w:rsid w:val="00BE08E5"/>
    <w:rsid w:val="00BE0F29"/>
    <w:rsid w:val="00BE2380"/>
    <w:rsid w:val="00BE2CA2"/>
    <w:rsid w:val="00BE37BD"/>
    <w:rsid w:val="00BE394F"/>
    <w:rsid w:val="00BE4E22"/>
    <w:rsid w:val="00BE56EA"/>
    <w:rsid w:val="00BE5815"/>
    <w:rsid w:val="00BE5C0D"/>
    <w:rsid w:val="00BE5D19"/>
    <w:rsid w:val="00BE62F6"/>
    <w:rsid w:val="00BE6A7B"/>
    <w:rsid w:val="00BE6C5A"/>
    <w:rsid w:val="00BE7F9F"/>
    <w:rsid w:val="00BF0175"/>
    <w:rsid w:val="00BF0893"/>
    <w:rsid w:val="00BF0DB4"/>
    <w:rsid w:val="00BF1746"/>
    <w:rsid w:val="00BF1FD3"/>
    <w:rsid w:val="00BF2732"/>
    <w:rsid w:val="00BF290F"/>
    <w:rsid w:val="00BF34F6"/>
    <w:rsid w:val="00BF3A48"/>
    <w:rsid w:val="00BF450E"/>
    <w:rsid w:val="00BF5AB4"/>
    <w:rsid w:val="00BF6216"/>
    <w:rsid w:val="00BF63D7"/>
    <w:rsid w:val="00BF6535"/>
    <w:rsid w:val="00BF77E7"/>
    <w:rsid w:val="00C01AA4"/>
    <w:rsid w:val="00C01F8F"/>
    <w:rsid w:val="00C022A9"/>
    <w:rsid w:val="00C026B8"/>
    <w:rsid w:val="00C027B2"/>
    <w:rsid w:val="00C027E3"/>
    <w:rsid w:val="00C02EB5"/>
    <w:rsid w:val="00C02F71"/>
    <w:rsid w:val="00C036F5"/>
    <w:rsid w:val="00C03CD7"/>
    <w:rsid w:val="00C04C53"/>
    <w:rsid w:val="00C05CB0"/>
    <w:rsid w:val="00C05D25"/>
    <w:rsid w:val="00C05DED"/>
    <w:rsid w:val="00C0768B"/>
    <w:rsid w:val="00C07C84"/>
    <w:rsid w:val="00C10C77"/>
    <w:rsid w:val="00C11758"/>
    <w:rsid w:val="00C11982"/>
    <w:rsid w:val="00C1242B"/>
    <w:rsid w:val="00C12549"/>
    <w:rsid w:val="00C1258D"/>
    <w:rsid w:val="00C125AE"/>
    <w:rsid w:val="00C12C8C"/>
    <w:rsid w:val="00C13262"/>
    <w:rsid w:val="00C135B3"/>
    <w:rsid w:val="00C1468B"/>
    <w:rsid w:val="00C158FD"/>
    <w:rsid w:val="00C16EAF"/>
    <w:rsid w:val="00C16ED8"/>
    <w:rsid w:val="00C17410"/>
    <w:rsid w:val="00C175F3"/>
    <w:rsid w:val="00C20625"/>
    <w:rsid w:val="00C209B6"/>
    <w:rsid w:val="00C2104B"/>
    <w:rsid w:val="00C22ADD"/>
    <w:rsid w:val="00C2337E"/>
    <w:rsid w:val="00C239EE"/>
    <w:rsid w:val="00C2413A"/>
    <w:rsid w:val="00C247DC"/>
    <w:rsid w:val="00C27B74"/>
    <w:rsid w:val="00C301BB"/>
    <w:rsid w:val="00C31A7B"/>
    <w:rsid w:val="00C31BD5"/>
    <w:rsid w:val="00C32328"/>
    <w:rsid w:val="00C32674"/>
    <w:rsid w:val="00C32677"/>
    <w:rsid w:val="00C32F26"/>
    <w:rsid w:val="00C33590"/>
    <w:rsid w:val="00C3365C"/>
    <w:rsid w:val="00C34CCB"/>
    <w:rsid w:val="00C3558C"/>
    <w:rsid w:val="00C35A69"/>
    <w:rsid w:val="00C35C9D"/>
    <w:rsid w:val="00C36412"/>
    <w:rsid w:val="00C36EB3"/>
    <w:rsid w:val="00C41E5F"/>
    <w:rsid w:val="00C42947"/>
    <w:rsid w:val="00C42CCC"/>
    <w:rsid w:val="00C42E89"/>
    <w:rsid w:val="00C438C9"/>
    <w:rsid w:val="00C4490D"/>
    <w:rsid w:val="00C45BA5"/>
    <w:rsid w:val="00C4604A"/>
    <w:rsid w:val="00C46FD8"/>
    <w:rsid w:val="00C47E36"/>
    <w:rsid w:val="00C504E9"/>
    <w:rsid w:val="00C50C19"/>
    <w:rsid w:val="00C51298"/>
    <w:rsid w:val="00C5239F"/>
    <w:rsid w:val="00C5284E"/>
    <w:rsid w:val="00C53B14"/>
    <w:rsid w:val="00C53CCC"/>
    <w:rsid w:val="00C53F14"/>
    <w:rsid w:val="00C56BFC"/>
    <w:rsid w:val="00C578EB"/>
    <w:rsid w:val="00C6052C"/>
    <w:rsid w:val="00C60A41"/>
    <w:rsid w:val="00C610EC"/>
    <w:rsid w:val="00C615A4"/>
    <w:rsid w:val="00C628EA"/>
    <w:rsid w:val="00C63637"/>
    <w:rsid w:val="00C63B57"/>
    <w:rsid w:val="00C65151"/>
    <w:rsid w:val="00C65E3D"/>
    <w:rsid w:val="00C706FA"/>
    <w:rsid w:val="00C7158F"/>
    <w:rsid w:val="00C71B97"/>
    <w:rsid w:val="00C71F86"/>
    <w:rsid w:val="00C7214B"/>
    <w:rsid w:val="00C73086"/>
    <w:rsid w:val="00C749D3"/>
    <w:rsid w:val="00C75283"/>
    <w:rsid w:val="00C752C4"/>
    <w:rsid w:val="00C75961"/>
    <w:rsid w:val="00C75D4A"/>
    <w:rsid w:val="00C760D4"/>
    <w:rsid w:val="00C770FB"/>
    <w:rsid w:val="00C77543"/>
    <w:rsid w:val="00C776A2"/>
    <w:rsid w:val="00C77872"/>
    <w:rsid w:val="00C80839"/>
    <w:rsid w:val="00C8187D"/>
    <w:rsid w:val="00C81B45"/>
    <w:rsid w:val="00C81D77"/>
    <w:rsid w:val="00C81F81"/>
    <w:rsid w:val="00C8214E"/>
    <w:rsid w:val="00C825FB"/>
    <w:rsid w:val="00C8279D"/>
    <w:rsid w:val="00C829FA"/>
    <w:rsid w:val="00C834DD"/>
    <w:rsid w:val="00C83970"/>
    <w:rsid w:val="00C85860"/>
    <w:rsid w:val="00C862EB"/>
    <w:rsid w:val="00C86AAD"/>
    <w:rsid w:val="00C86E22"/>
    <w:rsid w:val="00C87385"/>
    <w:rsid w:val="00C87663"/>
    <w:rsid w:val="00C9034B"/>
    <w:rsid w:val="00C90F2A"/>
    <w:rsid w:val="00C9106A"/>
    <w:rsid w:val="00C9119A"/>
    <w:rsid w:val="00C9157F"/>
    <w:rsid w:val="00C91AD8"/>
    <w:rsid w:val="00C9269D"/>
    <w:rsid w:val="00C92961"/>
    <w:rsid w:val="00C93459"/>
    <w:rsid w:val="00C93CFD"/>
    <w:rsid w:val="00C94508"/>
    <w:rsid w:val="00C94903"/>
    <w:rsid w:val="00C95BBD"/>
    <w:rsid w:val="00C95C37"/>
    <w:rsid w:val="00C95E01"/>
    <w:rsid w:val="00C96F2E"/>
    <w:rsid w:val="00C97BE0"/>
    <w:rsid w:val="00C97DFD"/>
    <w:rsid w:val="00C97FCD"/>
    <w:rsid w:val="00CA05CD"/>
    <w:rsid w:val="00CA0BDB"/>
    <w:rsid w:val="00CA3007"/>
    <w:rsid w:val="00CA3D20"/>
    <w:rsid w:val="00CA4A77"/>
    <w:rsid w:val="00CA579C"/>
    <w:rsid w:val="00CA7709"/>
    <w:rsid w:val="00CA7C6E"/>
    <w:rsid w:val="00CB1396"/>
    <w:rsid w:val="00CB2090"/>
    <w:rsid w:val="00CB2944"/>
    <w:rsid w:val="00CB2D43"/>
    <w:rsid w:val="00CB355D"/>
    <w:rsid w:val="00CB38CE"/>
    <w:rsid w:val="00CB570E"/>
    <w:rsid w:val="00CB70D3"/>
    <w:rsid w:val="00CB76C5"/>
    <w:rsid w:val="00CB7B52"/>
    <w:rsid w:val="00CC0636"/>
    <w:rsid w:val="00CC0C8F"/>
    <w:rsid w:val="00CC0C93"/>
    <w:rsid w:val="00CC1496"/>
    <w:rsid w:val="00CC2014"/>
    <w:rsid w:val="00CC21DF"/>
    <w:rsid w:val="00CC425D"/>
    <w:rsid w:val="00CC5891"/>
    <w:rsid w:val="00CC5C9E"/>
    <w:rsid w:val="00CC6729"/>
    <w:rsid w:val="00CC6C6D"/>
    <w:rsid w:val="00CC7979"/>
    <w:rsid w:val="00CD091F"/>
    <w:rsid w:val="00CD0A1B"/>
    <w:rsid w:val="00CD21AD"/>
    <w:rsid w:val="00CD32CC"/>
    <w:rsid w:val="00CD4162"/>
    <w:rsid w:val="00CD56A6"/>
    <w:rsid w:val="00CD6081"/>
    <w:rsid w:val="00CD61CF"/>
    <w:rsid w:val="00CD7BB6"/>
    <w:rsid w:val="00CE01CA"/>
    <w:rsid w:val="00CE111E"/>
    <w:rsid w:val="00CE3FEC"/>
    <w:rsid w:val="00CE53C5"/>
    <w:rsid w:val="00CE587C"/>
    <w:rsid w:val="00CE6C6B"/>
    <w:rsid w:val="00CE7507"/>
    <w:rsid w:val="00CE78A9"/>
    <w:rsid w:val="00CE7F03"/>
    <w:rsid w:val="00CE7FC6"/>
    <w:rsid w:val="00CE9719"/>
    <w:rsid w:val="00CF0B36"/>
    <w:rsid w:val="00CF102C"/>
    <w:rsid w:val="00CF1898"/>
    <w:rsid w:val="00CF32EB"/>
    <w:rsid w:val="00CF374B"/>
    <w:rsid w:val="00CF3E94"/>
    <w:rsid w:val="00CF5383"/>
    <w:rsid w:val="00CF5638"/>
    <w:rsid w:val="00CF6D50"/>
    <w:rsid w:val="00CF6F47"/>
    <w:rsid w:val="00CF7B0B"/>
    <w:rsid w:val="00D0079A"/>
    <w:rsid w:val="00D01A61"/>
    <w:rsid w:val="00D01C4F"/>
    <w:rsid w:val="00D02C42"/>
    <w:rsid w:val="00D02D70"/>
    <w:rsid w:val="00D03BA2"/>
    <w:rsid w:val="00D0408B"/>
    <w:rsid w:val="00D0443D"/>
    <w:rsid w:val="00D053B3"/>
    <w:rsid w:val="00D07EAD"/>
    <w:rsid w:val="00D07FB3"/>
    <w:rsid w:val="00D1065B"/>
    <w:rsid w:val="00D10DC9"/>
    <w:rsid w:val="00D118F2"/>
    <w:rsid w:val="00D11FC1"/>
    <w:rsid w:val="00D13FB7"/>
    <w:rsid w:val="00D1428E"/>
    <w:rsid w:val="00D14483"/>
    <w:rsid w:val="00D165A9"/>
    <w:rsid w:val="00D1688D"/>
    <w:rsid w:val="00D17728"/>
    <w:rsid w:val="00D17AC9"/>
    <w:rsid w:val="00D20F2D"/>
    <w:rsid w:val="00D20F94"/>
    <w:rsid w:val="00D20FF2"/>
    <w:rsid w:val="00D21591"/>
    <w:rsid w:val="00D2181E"/>
    <w:rsid w:val="00D218F4"/>
    <w:rsid w:val="00D21ACE"/>
    <w:rsid w:val="00D230E4"/>
    <w:rsid w:val="00D24BB0"/>
    <w:rsid w:val="00D26235"/>
    <w:rsid w:val="00D274CF"/>
    <w:rsid w:val="00D27839"/>
    <w:rsid w:val="00D302CD"/>
    <w:rsid w:val="00D314EA"/>
    <w:rsid w:val="00D318E2"/>
    <w:rsid w:val="00D31FD2"/>
    <w:rsid w:val="00D33398"/>
    <w:rsid w:val="00D33656"/>
    <w:rsid w:val="00D33C9D"/>
    <w:rsid w:val="00D36B63"/>
    <w:rsid w:val="00D36ECC"/>
    <w:rsid w:val="00D40459"/>
    <w:rsid w:val="00D4121C"/>
    <w:rsid w:val="00D41C5C"/>
    <w:rsid w:val="00D4251D"/>
    <w:rsid w:val="00D42739"/>
    <w:rsid w:val="00D42D5F"/>
    <w:rsid w:val="00D43CF5"/>
    <w:rsid w:val="00D451D4"/>
    <w:rsid w:val="00D46103"/>
    <w:rsid w:val="00D4665E"/>
    <w:rsid w:val="00D470F1"/>
    <w:rsid w:val="00D47782"/>
    <w:rsid w:val="00D477FE"/>
    <w:rsid w:val="00D50032"/>
    <w:rsid w:val="00D5094D"/>
    <w:rsid w:val="00D50A50"/>
    <w:rsid w:val="00D50F92"/>
    <w:rsid w:val="00D51F7D"/>
    <w:rsid w:val="00D520A0"/>
    <w:rsid w:val="00D533A5"/>
    <w:rsid w:val="00D5363F"/>
    <w:rsid w:val="00D53CE5"/>
    <w:rsid w:val="00D544B1"/>
    <w:rsid w:val="00D54591"/>
    <w:rsid w:val="00D54656"/>
    <w:rsid w:val="00D551F9"/>
    <w:rsid w:val="00D552A5"/>
    <w:rsid w:val="00D564BB"/>
    <w:rsid w:val="00D56D7E"/>
    <w:rsid w:val="00D56E66"/>
    <w:rsid w:val="00D5725E"/>
    <w:rsid w:val="00D573C5"/>
    <w:rsid w:val="00D575E7"/>
    <w:rsid w:val="00D61F3F"/>
    <w:rsid w:val="00D62546"/>
    <w:rsid w:val="00D63192"/>
    <w:rsid w:val="00D63279"/>
    <w:rsid w:val="00D63283"/>
    <w:rsid w:val="00D63753"/>
    <w:rsid w:val="00D637F7"/>
    <w:rsid w:val="00D63ADB"/>
    <w:rsid w:val="00D66169"/>
    <w:rsid w:val="00D66267"/>
    <w:rsid w:val="00D67052"/>
    <w:rsid w:val="00D67344"/>
    <w:rsid w:val="00D67D57"/>
    <w:rsid w:val="00D70688"/>
    <w:rsid w:val="00D709F2"/>
    <w:rsid w:val="00D70DAD"/>
    <w:rsid w:val="00D71828"/>
    <w:rsid w:val="00D71FBC"/>
    <w:rsid w:val="00D722BE"/>
    <w:rsid w:val="00D73297"/>
    <w:rsid w:val="00D73B90"/>
    <w:rsid w:val="00D74336"/>
    <w:rsid w:val="00D764AA"/>
    <w:rsid w:val="00D77259"/>
    <w:rsid w:val="00D80106"/>
    <w:rsid w:val="00D802FC"/>
    <w:rsid w:val="00D80379"/>
    <w:rsid w:val="00D80961"/>
    <w:rsid w:val="00D80A7B"/>
    <w:rsid w:val="00D80F24"/>
    <w:rsid w:val="00D81716"/>
    <w:rsid w:val="00D8209B"/>
    <w:rsid w:val="00D82B8F"/>
    <w:rsid w:val="00D84981"/>
    <w:rsid w:val="00D84A0C"/>
    <w:rsid w:val="00D84DC9"/>
    <w:rsid w:val="00D84DF5"/>
    <w:rsid w:val="00D85482"/>
    <w:rsid w:val="00D85FFF"/>
    <w:rsid w:val="00D872CB"/>
    <w:rsid w:val="00D909D6"/>
    <w:rsid w:val="00D913A9"/>
    <w:rsid w:val="00D919D3"/>
    <w:rsid w:val="00D931E5"/>
    <w:rsid w:val="00D932F9"/>
    <w:rsid w:val="00D935CF"/>
    <w:rsid w:val="00D93E0F"/>
    <w:rsid w:val="00D94416"/>
    <w:rsid w:val="00D9694F"/>
    <w:rsid w:val="00D96ABA"/>
    <w:rsid w:val="00D96BDE"/>
    <w:rsid w:val="00D96E21"/>
    <w:rsid w:val="00D97A4E"/>
    <w:rsid w:val="00DA073A"/>
    <w:rsid w:val="00DA11A8"/>
    <w:rsid w:val="00DA1FEA"/>
    <w:rsid w:val="00DA25BC"/>
    <w:rsid w:val="00DA3D74"/>
    <w:rsid w:val="00DA3E0C"/>
    <w:rsid w:val="00DA3E6F"/>
    <w:rsid w:val="00DA4B64"/>
    <w:rsid w:val="00DA51FB"/>
    <w:rsid w:val="00DA6697"/>
    <w:rsid w:val="00DA725D"/>
    <w:rsid w:val="00DB01BC"/>
    <w:rsid w:val="00DB09E6"/>
    <w:rsid w:val="00DB211E"/>
    <w:rsid w:val="00DB2576"/>
    <w:rsid w:val="00DB320C"/>
    <w:rsid w:val="00DB39B7"/>
    <w:rsid w:val="00DB3A87"/>
    <w:rsid w:val="00DB3AED"/>
    <w:rsid w:val="00DB45C7"/>
    <w:rsid w:val="00DB7458"/>
    <w:rsid w:val="00DB7544"/>
    <w:rsid w:val="00DC0716"/>
    <w:rsid w:val="00DC0A93"/>
    <w:rsid w:val="00DC1399"/>
    <w:rsid w:val="00DC1C41"/>
    <w:rsid w:val="00DC1CFA"/>
    <w:rsid w:val="00DC1E0B"/>
    <w:rsid w:val="00DC1F8B"/>
    <w:rsid w:val="00DC27E6"/>
    <w:rsid w:val="00DC36C6"/>
    <w:rsid w:val="00DC3D8B"/>
    <w:rsid w:val="00DC5160"/>
    <w:rsid w:val="00DC57E1"/>
    <w:rsid w:val="00DC5832"/>
    <w:rsid w:val="00DC60BC"/>
    <w:rsid w:val="00DC615D"/>
    <w:rsid w:val="00DC66A3"/>
    <w:rsid w:val="00DC7B03"/>
    <w:rsid w:val="00DD026A"/>
    <w:rsid w:val="00DD1062"/>
    <w:rsid w:val="00DD1986"/>
    <w:rsid w:val="00DD3575"/>
    <w:rsid w:val="00DD47AF"/>
    <w:rsid w:val="00DD51B4"/>
    <w:rsid w:val="00DD592C"/>
    <w:rsid w:val="00DD68C7"/>
    <w:rsid w:val="00DD6BA2"/>
    <w:rsid w:val="00DD70A3"/>
    <w:rsid w:val="00DD73AC"/>
    <w:rsid w:val="00DE1F56"/>
    <w:rsid w:val="00DE2B07"/>
    <w:rsid w:val="00DE5567"/>
    <w:rsid w:val="00DE55C7"/>
    <w:rsid w:val="00DE64D7"/>
    <w:rsid w:val="00DF07E4"/>
    <w:rsid w:val="00DF0AF6"/>
    <w:rsid w:val="00DF0DEC"/>
    <w:rsid w:val="00DF11E4"/>
    <w:rsid w:val="00DF19E2"/>
    <w:rsid w:val="00DF209A"/>
    <w:rsid w:val="00DF42C4"/>
    <w:rsid w:val="00DF4825"/>
    <w:rsid w:val="00DF59C6"/>
    <w:rsid w:val="00DF5BF3"/>
    <w:rsid w:val="00DF68CC"/>
    <w:rsid w:val="00DF7AA8"/>
    <w:rsid w:val="00E00BBC"/>
    <w:rsid w:val="00E01070"/>
    <w:rsid w:val="00E010D3"/>
    <w:rsid w:val="00E01937"/>
    <w:rsid w:val="00E02796"/>
    <w:rsid w:val="00E02A77"/>
    <w:rsid w:val="00E04249"/>
    <w:rsid w:val="00E04370"/>
    <w:rsid w:val="00E046DE"/>
    <w:rsid w:val="00E04C89"/>
    <w:rsid w:val="00E04C8D"/>
    <w:rsid w:val="00E0530F"/>
    <w:rsid w:val="00E0534C"/>
    <w:rsid w:val="00E05763"/>
    <w:rsid w:val="00E05985"/>
    <w:rsid w:val="00E05ACE"/>
    <w:rsid w:val="00E07992"/>
    <w:rsid w:val="00E07CC6"/>
    <w:rsid w:val="00E07CD6"/>
    <w:rsid w:val="00E07DCD"/>
    <w:rsid w:val="00E1007B"/>
    <w:rsid w:val="00E110CB"/>
    <w:rsid w:val="00E110E6"/>
    <w:rsid w:val="00E121BE"/>
    <w:rsid w:val="00E12950"/>
    <w:rsid w:val="00E12CA5"/>
    <w:rsid w:val="00E12F36"/>
    <w:rsid w:val="00E13858"/>
    <w:rsid w:val="00E13F14"/>
    <w:rsid w:val="00E14EE7"/>
    <w:rsid w:val="00E14FF0"/>
    <w:rsid w:val="00E15535"/>
    <w:rsid w:val="00E156AC"/>
    <w:rsid w:val="00E16852"/>
    <w:rsid w:val="00E16DBF"/>
    <w:rsid w:val="00E20678"/>
    <w:rsid w:val="00E20A08"/>
    <w:rsid w:val="00E21159"/>
    <w:rsid w:val="00E21431"/>
    <w:rsid w:val="00E21A59"/>
    <w:rsid w:val="00E233B0"/>
    <w:rsid w:val="00E239D6"/>
    <w:rsid w:val="00E2416C"/>
    <w:rsid w:val="00E243D9"/>
    <w:rsid w:val="00E26830"/>
    <w:rsid w:val="00E27876"/>
    <w:rsid w:val="00E27B7E"/>
    <w:rsid w:val="00E30B8F"/>
    <w:rsid w:val="00E311A4"/>
    <w:rsid w:val="00E31F9D"/>
    <w:rsid w:val="00E32979"/>
    <w:rsid w:val="00E338D4"/>
    <w:rsid w:val="00E33A5B"/>
    <w:rsid w:val="00E33CBF"/>
    <w:rsid w:val="00E35122"/>
    <w:rsid w:val="00E35712"/>
    <w:rsid w:val="00E35752"/>
    <w:rsid w:val="00E35A2E"/>
    <w:rsid w:val="00E360BA"/>
    <w:rsid w:val="00E36AEA"/>
    <w:rsid w:val="00E36C41"/>
    <w:rsid w:val="00E3785E"/>
    <w:rsid w:val="00E378E3"/>
    <w:rsid w:val="00E4041D"/>
    <w:rsid w:val="00E40EEF"/>
    <w:rsid w:val="00E41443"/>
    <w:rsid w:val="00E41542"/>
    <w:rsid w:val="00E4164D"/>
    <w:rsid w:val="00E42659"/>
    <w:rsid w:val="00E428A9"/>
    <w:rsid w:val="00E42C8B"/>
    <w:rsid w:val="00E42EC3"/>
    <w:rsid w:val="00E4349F"/>
    <w:rsid w:val="00E443C4"/>
    <w:rsid w:val="00E45485"/>
    <w:rsid w:val="00E456DE"/>
    <w:rsid w:val="00E469F8"/>
    <w:rsid w:val="00E47906"/>
    <w:rsid w:val="00E47D81"/>
    <w:rsid w:val="00E51693"/>
    <w:rsid w:val="00E52581"/>
    <w:rsid w:val="00E52AB6"/>
    <w:rsid w:val="00E53F84"/>
    <w:rsid w:val="00E54629"/>
    <w:rsid w:val="00E54CC5"/>
    <w:rsid w:val="00E54FF2"/>
    <w:rsid w:val="00E55970"/>
    <w:rsid w:val="00E56715"/>
    <w:rsid w:val="00E57616"/>
    <w:rsid w:val="00E603B8"/>
    <w:rsid w:val="00E604F6"/>
    <w:rsid w:val="00E60763"/>
    <w:rsid w:val="00E61B6C"/>
    <w:rsid w:val="00E62B1F"/>
    <w:rsid w:val="00E62BD6"/>
    <w:rsid w:val="00E630E7"/>
    <w:rsid w:val="00E636AE"/>
    <w:rsid w:val="00E63989"/>
    <w:rsid w:val="00E64068"/>
    <w:rsid w:val="00E64309"/>
    <w:rsid w:val="00E660C4"/>
    <w:rsid w:val="00E662D5"/>
    <w:rsid w:val="00E667E6"/>
    <w:rsid w:val="00E672DB"/>
    <w:rsid w:val="00E70227"/>
    <w:rsid w:val="00E70A24"/>
    <w:rsid w:val="00E70F6E"/>
    <w:rsid w:val="00E71A72"/>
    <w:rsid w:val="00E7435A"/>
    <w:rsid w:val="00E74727"/>
    <w:rsid w:val="00E74A10"/>
    <w:rsid w:val="00E770BE"/>
    <w:rsid w:val="00E779E3"/>
    <w:rsid w:val="00E8024F"/>
    <w:rsid w:val="00E809C0"/>
    <w:rsid w:val="00E80B93"/>
    <w:rsid w:val="00E812F0"/>
    <w:rsid w:val="00E8221A"/>
    <w:rsid w:val="00E823C3"/>
    <w:rsid w:val="00E82422"/>
    <w:rsid w:val="00E826A0"/>
    <w:rsid w:val="00E82B3C"/>
    <w:rsid w:val="00E83AEE"/>
    <w:rsid w:val="00E84030"/>
    <w:rsid w:val="00E86C14"/>
    <w:rsid w:val="00E87D0B"/>
    <w:rsid w:val="00E9008A"/>
    <w:rsid w:val="00E90693"/>
    <w:rsid w:val="00E910CA"/>
    <w:rsid w:val="00E91B73"/>
    <w:rsid w:val="00E937B4"/>
    <w:rsid w:val="00E9389C"/>
    <w:rsid w:val="00E95B5D"/>
    <w:rsid w:val="00E96273"/>
    <w:rsid w:val="00E97E8D"/>
    <w:rsid w:val="00EA0ABB"/>
    <w:rsid w:val="00EA2319"/>
    <w:rsid w:val="00EA2C2A"/>
    <w:rsid w:val="00EA30C1"/>
    <w:rsid w:val="00EA3536"/>
    <w:rsid w:val="00EA356E"/>
    <w:rsid w:val="00EA423C"/>
    <w:rsid w:val="00EA43EB"/>
    <w:rsid w:val="00EA45B7"/>
    <w:rsid w:val="00EA476C"/>
    <w:rsid w:val="00EA4E3B"/>
    <w:rsid w:val="00EA5B20"/>
    <w:rsid w:val="00EA7511"/>
    <w:rsid w:val="00EA7D7F"/>
    <w:rsid w:val="00EB089E"/>
    <w:rsid w:val="00EB0E7E"/>
    <w:rsid w:val="00EB2C90"/>
    <w:rsid w:val="00EB3200"/>
    <w:rsid w:val="00EB43F1"/>
    <w:rsid w:val="00EB46DC"/>
    <w:rsid w:val="00EB5320"/>
    <w:rsid w:val="00EB5B34"/>
    <w:rsid w:val="00EB64CE"/>
    <w:rsid w:val="00EB6695"/>
    <w:rsid w:val="00EB6885"/>
    <w:rsid w:val="00EB6C67"/>
    <w:rsid w:val="00EC0566"/>
    <w:rsid w:val="00EC074F"/>
    <w:rsid w:val="00EC10E6"/>
    <w:rsid w:val="00EC124B"/>
    <w:rsid w:val="00EC1BDB"/>
    <w:rsid w:val="00EC273A"/>
    <w:rsid w:val="00EC341C"/>
    <w:rsid w:val="00EC361F"/>
    <w:rsid w:val="00EC3F3C"/>
    <w:rsid w:val="00EC48AF"/>
    <w:rsid w:val="00EC5144"/>
    <w:rsid w:val="00EC5A36"/>
    <w:rsid w:val="00EC6A1F"/>
    <w:rsid w:val="00ED03AF"/>
    <w:rsid w:val="00ED0F50"/>
    <w:rsid w:val="00ED1FA7"/>
    <w:rsid w:val="00ED2A22"/>
    <w:rsid w:val="00ED33EE"/>
    <w:rsid w:val="00ED34CC"/>
    <w:rsid w:val="00ED366F"/>
    <w:rsid w:val="00ED376F"/>
    <w:rsid w:val="00ED3DD7"/>
    <w:rsid w:val="00ED41C9"/>
    <w:rsid w:val="00ED4205"/>
    <w:rsid w:val="00ED4269"/>
    <w:rsid w:val="00ED47FA"/>
    <w:rsid w:val="00ED4B30"/>
    <w:rsid w:val="00ED6157"/>
    <w:rsid w:val="00ED6590"/>
    <w:rsid w:val="00ED7B03"/>
    <w:rsid w:val="00EE120B"/>
    <w:rsid w:val="00EE18F8"/>
    <w:rsid w:val="00EE271E"/>
    <w:rsid w:val="00EE2A83"/>
    <w:rsid w:val="00EE2E29"/>
    <w:rsid w:val="00EE3024"/>
    <w:rsid w:val="00EE4BB0"/>
    <w:rsid w:val="00EE7629"/>
    <w:rsid w:val="00EF0842"/>
    <w:rsid w:val="00EF0E1B"/>
    <w:rsid w:val="00EF0F8F"/>
    <w:rsid w:val="00EF13EE"/>
    <w:rsid w:val="00EF2D74"/>
    <w:rsid w:val="00EF2EC5"/>
    <w:rsid w:val="00EF3B37"/>
    <w:rsid w:val="00EF44B8"/>
    <w:rsid w:val="00EF54B3"/>
    <w:rsid w:val="00EF58FF"/>
    <w:rsid w:val="00EF6676"/>
    <w:rsid w:val="00EF69FD"/>
    <w:rsid w:val="00EF75AC"/>
    <w:rsid w:val="00EF7ED6"/>
    <w:rsid w:val="00F000A7"/>
    <w:rsid w:val="00F003AA"/>
    <w:rsid w:val="00F00B8A"/>
    <w:rsid w:val="00F00D04"/>
    <w:rsid w:val="00F02BF7"/>
    <w:rsid w:val="00F02DC0"/>
    <w:rsid w:val="00F02F59"/>
    <w:rsid w:val="00F04040"/>
    <w:rsid w:val="00F046CE"/>
    <w:rsid w:val="00F04EC7"/>
    <w:rsid w:val="00F05591"/>
    <w:rsid w:val="00F05989"/>
    <w:rsid w:val="00F059E3"/>
    <w:rsid w:val="00F074D9"/>
    <w:rsid w:val="00F07A58"/>
    <w:rsid w:val="00F07DAD"/>
    <w:rsid w:val="00F10270"/>
    <w:rsid w:val="00F10340"/>
    <w:rsid w:val="00F105D7"/>
    <w:rsid w:val="00F106BD"/>
    <w:rsid w:val="00F13DBB"/>
    <w:rsid w:val="00F16987"/>
    <w:rsid w:val="00F16E67"/>
    <w:rsid w:val="00F2010C"/>
    <w:rsid w:val="00F21530"/>
    <w:rsid w:val="00F2277C"/>
    <w:rsid w:val="00F23CFA"/>
    <w:rsid w:val="00F23E3B"/>
    <w:rsid w:val="00F268A6"/>
    <w:rsid w:val="00F3017B"/>
    <w:rsid w:val="00F3021B"/>
    <w:rsid w:val="00F304F2"/>
    <w:rsid w:val="00F30C09"/>
    <w:rsid w:val="00F30C0D"/>
    <w:rsid w:val="00F32A86"/>
    <w:rsid w:val="00F32BAE"/>
    <w:rsid w:val="00F32D2C"/>
    <w:rsid w:val="00F3303B"/>
    <w:rsid w:val="00F330C8"/>
    <w:rsid w:val="00F34473"/>
    <w:rsid w:val="00F3470E"/>
    <w:rsid w:val="00F3588B"/>
    <w:rsid w:val="00F35CBF"/>
    <w:rsid w:val="00F35D92"/>
    <w:rsid w:val="00F3616C"/>
    <w:rsid w:val="00F364F4"/>
    <w:rsid w:val="00F40033"/>
    <w:rsid w:val="00F406B9"/>
    <w:rsid w:val="00F41B16"/>
    <w:rsid w:val="00F4228D"/>
    <w:rsid w:val="00F42345"/>
    <w:rsid w:val="00F42DD1"/>
    <w:rsid w:val="00F441D8"/>
    <w:rsid w:val="00F442AF"/>
    <w:rsid w:val="00F44756"/>
    <w:rsid w:val="00F45554"/>
    <w:rsid w:val="00F45E5E"/>
    <w:rsid w:val="00F4628F"/>
    <w:rsid w:val="00F47440"/>
    <w:rsid w:val="00F47750"/>
    <w:rsid w:val="00F47FA2"/>
    <w:rsid w:val="00F51D88"/>
    <w:rsid w:val="00F52FCF"/>
    <w:rsid w:val="00F53125"/>
    <w:rsid w:val="00F5379C"/>
    <w:rsid w:val="00F53A64"/>
    <w:rsid w:val="00F54451"/>
    <w:rsid w:val="00F54877"/>
    <w:rsid w:val="00F54D38"/>
    <w:rsid w:val="00F551AF"/>
    <w:rsid w:val="00F5706C"/>
    <w:rsid w:val="00F571CD"/>
    <w:rsid w:val="00F574A3"/>
    <w:rsid w:val="00F57784"/>
    <w:rsid w:val="00F57CF5"/>
    <w:rsid w:val="00F60380"/>
    <w:rsid w:val="00F62944"/>
    <w:rsid w:val="00F6396C"/>
    <w:rsid w:val="00F63E93"/>
    <w:rsid w:val="00F643C6"/>
    <w:rsid w:val="00F65023"/>
    <w:rsid w:val="00F65631"/>
    <w:rsid w:val="00F656DF"/>
    <w:rsid w:val="00F6662C"/>
    <w:rsid w:val="00F66A68"/>
    <w:rsid w:val="00F67382"/>
    <w:rsid w:val="00F67418"/>
    <w:rsid w:val="00F67D6C"/>
    <w:rsid w:val="00F67E14"/>
    <w:rsid w:val="00F720B3"/>
    <w:rsid w:val="00F727A0"/>
    <w:rsid w:val="00F72D33"/>
    <w:rsid w:val="00F73362"/>
    <w:rsid w:val="00F742AE"/>
    <w:rsid w:val="00F74BDB"/>
    <w:rsid w:val="00F75CE4"/>
    <w:rsid w:val="00F76175"/>
    <w:rsid w:val="00F76515"/>
    <w:rsid w:val="00F76F3F"/>
    <w:rsid w:val="00F772E2"/>
    <w:rsid w:val="00F777FA"/>
    <w:rsid w:val="00F8005E"/>
    <w:rsid w:val="00F802FB"/>
    <w:rsid w:val="00F807EB"/>
    <w:rsid w:val="00F80E8A"/>
    <w:rsid w:val="00F8125B"/>
    <w:rsid w:val="00F81822"/>
    <w:rsid w:val="00F81A02"/>
    <w:rsid w:val="00F822BE"/>
    <w:rsid w:val="00F8302C"/>
    <w:rsid w:val="00F8309E"/>
    <w:rsid w:val="00F84801"/>
    <w:rsid w:val="00F84988"/>
    <w:rsid w:val="00F857FF"/>
    <w:rsid w:val="00F86C3B"/>
    <w:rsid w:val="00F8765F"/>
    <w:rsid w:val="00F879B8"/>
    <w:rsid w:val="00F904BF"/>
    <w:rsid w:val="00F90DE4"/>
    <w:rsid w:val="00F91C6D"/>
    <w:rsid w:val="00F92C11"/>
    <w:rsid w:val="00F92C9B"/>
    <w:rsid w:val="00F932D5"/>
    <w:rsid w:val="00F93723"/>
    <w:rsid w:val="00F93D73"/>
    <w:rsid w:val="00F94A20"/>
    <w:rsid w:val="00F9533B"/>
    <w:rsid w:val="00F9556C"/>
    <w:rsid w:val="00F95599"/>
    <w:rsid w:val="00F96308"/>
    <w:rsid w:val="00F964A1"/>
    <w:rsid w:val="00F97F5E"/>
    <w:rsid w:val="00F99854"/>
    <w:rsid w:val="00FA0C14"/>
    <w:rsid w:val="00FA0E9F"/>
    <w:rsid w:val="00FA1750"/>
    <w:rsid w:val="00FA1CDB"/>
    <w:rsid w:val="00FA2DF3"/>
    <w:rsid w:val="00FA454C"/>
    <w:rsid w:val="00FA473D"/>
    <w:rsid w:val="00FA4F64"/>
    <w:rsid w:val="00FA5125"/>
    <w:rsid w:val="00FA53FF"/>
    <w:rsid w:val="00FA54A5"/>
    <w:rsid w:val="00FA552A"/>
    <w:rsid w:val="00FA589F"/>
    <w:rsid w:val="00FA5BA9"/>
    <w:rsid w:val="00FA679B"/>
    <w:rsid w:val="00FA7413"/>
    <w:rsid w:val="00FB0D48"/>
    <w:rsid w:val="00FB1654"/>
    <w:rsid w:val="00FB1927"/>
    <w:rsid w:val="00FB317C"/>
    <w:rsid w:val="00FB3888"/>
    <w:rsid w:val="00FB3C03"/>
    <w:rsid w:val="00FB4326"/>
    <w:rsid w:val="00FB4ED4"/>
    <w:rsid w:val="00FB5149"/>
    <w:rsid w:val="00FB54A8"/>
    <w:rsid w:val="00FB58AB"/>
    <w:rsid w:val="00FB58D4"/>
    <w:rsid w:val="00FB609C"/>
    <w:rsid w:val="00FB73A7"/>
    <w:rsid w:val="00FB7854"/>
    <w:rsid w:val="00FB7A5B"/>
    <w:rsid w:val="00FC02BE"/>
    <w:rsid w:val="00FC1076"/>
    <w:rsid w:val="00FC178B"/>
    <w:rsid w:val="00FC1D5C"/>
    <w:rsid w:val="00FC1F92"/>
    <w:rsid w:val="00FC2C83"/>
    <w:rsid w:val="00FC36C5"/>
    <w:rsid w:val="00FC4099"/>
    <w:rsid w:val="00FC4533"/>
    <w:rsid w:val="00FC585E"/>
    <w:rsid w:val="00FC5986"/>
    <w:rsid w:val="00FC67F3"/>
    <w:rsid w:val="00FC94DA"/>
    <w:rsid w:val="00FD1DEA"/>
    <w:rsid w:val="00FD24A6"/>
    <w:rsid w:val="00FD295C"/>
    <w:rsid w:val="00FD3391"/>
    <w:rsid w:val="00FD3CAB"/>
    <w:rsid w:val="00FD525C"/>
    <w:rsid w:val="00FD54C1"/>
    <w:rsid w:val="00FD5E01"/>
    <w:rsid w:val="00FD5E33"/>
    <w:rsid w:val="00FD5F15"/>
    <w:rsid w:val="00FD69E1"/>
    <w:rsid w:val="00FD70A8"/>
    <w:rsid w:val="00FD7199"/>
    <w:rsid w:val="00FD768B"/>
    <w:rsid w:val="00FE0AD4"/>
    <w:rsid w:val="00FE363E"/>
    <w:rsid w:val="00FE3930"/>
    <w:rsid w:val="00FE53F3"/>
    <w:rsid w:val="00FE5412"/>
    <w:rsid w:val="00FE563D"/>
    <w:rsid w:val="00FE5C82"/>
    <w:rsid w:val="00FE5C96"/>
    <w:rsid w:val="00FE616B"/>
    <w:rsid w:val="00FE629F"/>
    <w:rsid w:val="00FF0B97"/>
    <w:rsid w:val="00FF0FEF"/>
    <w:rsid w:val="00FF1A3F"/>
    <w:rsid w:val="00FF1B27"/>
    <w:rsid w:val="00FF1B35"/>
    <w:rsid w:val="00FF1D0B"/>
    <w:rsid w:val="00FF2ED9"/>
    <w:rsid w:val="00FF3DD6"/>
    <w:rsid w:val="00FF4146"/>
    <w:rsid w:val="00FF4442"/>
    <w:rsid w:val="00FF5677"/>
    <w:rsid w:val="00FF5849"/>
    <w:rsid w:val="00FF6A88"/>
    <w:rsid w:val="00FF76D0"/>
    <w:rsid w:val="00FF7C64"/>
    <w:rsid w:val="0111F55E"/>
    <w:rsid w:val="012CAB27"/>
    <w:rsid w:val="012CCC20"/>
    <w:rsid w:val="012D0B84"/>
    <w:rsid w:val="0138A1F6"/>
    <w:rsid w:val="014709B9"/>
    <w:rsid w:val="0153D847"/>
    <w:rsid w:val="016341B1"/>
    <w:rsid w:val="0168CAEC"/>
    <w:rsid w:val="017E2454"/>
    <w:rsid w:val="01834B3A"/>
    <w:rsid w:val="01AA69D5"/>
    <w:rsid w:val="01B65113"/>
    <w:rsid w:val="01C39740"/>
    <w:rsid w:val="01D3409C"/>
    <w:rsid w:val="01E42191"/>
    <w:rsid w:val="01F93E19"/>
    <w:rsid w:val="0200048B"/>
    <w:rsid w:val="020E7CB4"/>
    <w:rsid w:val="022BB1A5"/>
    <w:rsid w:val="0239E0D2"/>
    <w:rsid w:val="02440927"/>
    <w:rsid w:val="024D345D"/>
    <w:rsid w:val="026AFC17"/>
    <w:rsid w:val="028239B9"/>
    <w:rsid w:val="0282B06C"/>
    <w:rsid w:val="0282FD74"/>
    <w:rsid w:val="028B07CF"/>
    <w:rsid w:val="02A503F6"/>
    <w:rsid w:val="02B2D90B"/>
    <w:rsid w:val="02B2E39A"/>
    <w:rsid w:val="02BEB779"/>
    <w:rsid w:val="031083E1"/>
    <w:rsid w:val="03401407"/>
    <w:rsid w:val="034EF094"/>
    <w:rsid w:val="036A9DE4"/>
    <w:rsid w:val="0371498B"/>
    <w:rsid w:val="0371EE71"/>
    <w:rsid w:val="0373BE1B"/>
    <w:rsid w:val="038E166C"/>
    <w:rsid w:val="0399D128"/>
    <w:rsid w:val="03A36A59"/>
    <w:rsid w:val="03B25AD9"/>
    <w:rsid w:val="03B55E84"/>
    <w:rsid w:val="03C29035"/>
    <w:rsid w:val="03D18035"/>
    <w:rsid w:val="03D5979D"/>
    <w:rsid w:val="03F059E4"/>
    <w:rsid w:val="03F81604"/>
    <w:rsid w:val="0405A905"/>
    <w:rsid w:val="0419BE3B"/>
    <w:rsid w:val="041F1DC9"/>
    <w:rsid w:val="0420C2F1"/>
    <w:rsid w:val="0439DB26"/>
    <w:rsid w:val="0449D91D"/>
    <w:rsid w:val="045C0150"/>
    <w:rsid w:val="045C03C3"/>
    <w:rsid w:val="046CFAA1"/>
    <w:rsid w:val="046EAB41"/>
    <w:rsid w:val="04706D9B"/>
    <w:rsid w:val="0477212A"/>
    <w:rsid w:val="0478B312"/>
    <w:rsid w:val="0498F578"/>
    <w:rsid w:val="049D20D3"/>
    <w:rsid w:val="04B183B1"/>
    <w:rsid w:val="04C1FF29"/>
    <w:rsid w:val="04CD37FB"/>
    <w:rsid w:val="04D8B5CD"/>
    <w:rsid w:val="04E3623F"/>
    <w:rsid w:val="04F57AAD"/>
    <w:rsid w:val="052529D0"/>
    <w:rsid w:val="052ECED8"/>
    <w:rsid w:val="05320795"/>
    <w:rsid w:val="053EA467"/>
    <w:rsid w:val="0555E2C7"/>
    <w:rsid w:val="05791492"/>
    <w:rsid w:val="05AABF46"/>
    <w:rsid w:val="05ABF325"/>
    <w:rsid w:val="05B2235B"/>
    <w:rsid w:val="05B28AFE"/>
    <w:rsid w:val="05CC312E"/>
    <w:rsid w:val="05CFE84F"/>
    <w:rsid w:val="05DB94D9"/>
    <w:rsid w:val="05E74B2B"/>
    <w:rsid w:val="05EF3E11"/>
    <w:rsid w:val="05EFCD59"/>
    <w:rsid w:val="05F47093"/>
    <w:rsid w:val="06014206"/>
    <w:rsid w:val="0607D71E"/>
    <w:rsid w:val="0615D043"/>
    <w:rsid w:val="062804CE"/>
    <w:rsid w:val="06398D3C"/>
    <w:rsid w:val="0647E88F"/>
    <w:rsid w:val="065187F7"/>
    <w:rsid w:val="0652FBB0"/>
    <w:rsid w:val="06640F2E"/>
    <w:rsid w:val="06677F69"/>
    <w:rsid w:val="0675EE7A"/>
    <w:rsid w:val="067B5C80"/>
    <w:rsid w:val="0684A1AE"/>
    <w:rsid w:val="06874FB2"/>
    <w:rsid w:val="06A334F5"/>
    <w:rsid w:val="06ACBB35"/>
    <w:rsid w:val="06BBD6A4"/>
    <w:rsid w:val="06C52CD0"/>
    <w:rsid w:val="06EA3A6B"/>
    <w:rsid w:val="06FA9F98"/>
    <w:rsid w:val="070CF98D"/>
    <w:rsid w:val="070D4795"/>
    <w:rsid w:val="0713B4D5"/>
    <w:rsid w:val="072205E8"/>
    <w:rsid w:val="073973E7"/>
    <w:rsid w:val="074170BD"/>
    <w:rsid w:val="0751B55B"/>
    <w:rsid w:val="075D7773"/>
    <w:rsid w:val="076EB58E"/>
    <w:rsid w:val="077D2D0D"/>
    <w:rsid w:val="077D41FD"/>
    <w:rsid w:val="078132AD"/>
    <w:rsid w:val="07837FE6"/>
    <w:rsid w:val="078F4AF0"/>
    <w:rsid w:val="0790BF6F"/>
    <w:rsid w:val="0790CBD0"/>
    <w:rsid w:val="07954502"/>
    <w:rsid w:val="07956344"/>
    <w:rsid w:val="07A0E7AF"/>
    <w:rsid w:val="07A268CD"/>
    <w:rsid w:val="07A6AAA9"/>
    <w:rsid w:val="07D02C2D"/>
    <w:rsid w:val="07D42C7C"/>
    <w:rsid w:val="07D48180"/>
    <w:rsid w:val="07D5906C"/>
    <w:rsid w:val="07E07456"/>
    <w:rsid w:val="07EE1E5E"/>
    <w:rsid w:val="07F081EB"/>
    <w:rsid w:val="07FE1371"/>
    <w:rsid w:val="080B57EB"/>
    <w:rsid w:val="08203674"/>
    <w:rsid w:val="08215A8C"/>
    <w:rsid w:val="08244D68"/>
    <w:rsid w:val="0825E8FB"/>
    <w:rsid w:val="082A9A64"/>
    <w:rsid w:val="083C9E16"/>
    <w:rsid w:val="083E20A8"/>
    <w:rsid w:val="0847E3C3"/>
    <w:rsid w:val="0857DF41"/>
    <w:rsid w:val="085BDA3F"/>
    <w:rsid w:val="08622BA3"/>
    <w:rsid w:val="086262DF"/>
    <w:rsid w:val="0866221A"/>
    <w:rsid w:val="08734632"/>
    <w:rsid w:val="088B7D0A"/>
    <w:rsid w:val="089EF843"/>
    <w:rsid w:val="08B10204"/>
    <w:rsid w:val="08B1D4F2"/>
    <w:rsid w:val="08C7F7FF"/>
    <w:rsid w:val="08CFDC07"/>
    <w:rsid w:val="08E4CF28"/>
    <w:rsid w:val="08ED3B11"/>
    <w:rsid w:val="08F472FB"/>
    <w:rsid w:val="08F9E25A"/>
    <w:rsid w:val="09188539"/>
    <w:rsid w:val="0928FE26"/>
    <w:rsid w:val="0936C494"/>
    <w:rsid w:val="094455F5"/>
    <w:rsid w:val="09499489"/>
    <w:rsid w:val="095459AB"/>
    <w:rsid w:val="095EF39A"/>
    <w:rsid w:val="0969FB16"/>
    <w:rsid w:val="0972BA45"/>
    <w:rsid w:val="09B28713"/>
    <w:rsid w:val="09BFEEFC"/>
    <w:rsid w:val="09CB1A75"/>
    <w:rsid w:val="09D08066"/>
    <w:rsid w:val="09D28352"/>
    <w:rsid w:val="09DFE1CD"/>
    <w:rsid w:val="09E1CD4F"/>
    <w:rsid w:val="09F50DFB"/>
    <w:rsid w:val="09F5A71B"/>
    <w:rsid w:val="09F8C690"/>
    <w:rsid w:val="0A002414"/>
    <w:rsid w:val="0A02109A"/>
    <w:rsid w:val="0A34F954"/>
    <w:rsid w:val="0A3A84E1"/>
    <w:rsid w:val="0A597716"/>
    <w:rsid w:val="0A65ADC3"/>
    <w:rsid w:val="0A69B766"/>
    <w:rsid w:val="0A6BC0BB"/>
    <w:rsid w:val="0A82763F"/>
    <w:rsid w:val="0A846DF4"/>
    <w:rsid w:val="0A942846"/>
    <w:rsid w:val="0A9AFB22"/>
    <w:rsid w:val="0AA86C05"/>
    <w:rsid w:val="0AB1C913"/>
    <w:rsid w:val="0AB67DCF"/>
    <w:rsid w:val="0ABC16A7"/>
    <w:rsid w:val="0ABF5B8C"/>
    <w:rsid w:val="0AC727DC"/>
    <w:rsid w:val="0ACD0090"/>
    <w:rsid w:val="0ADDD522"/>
    <w:rsid w:val="0AF98714"/>
    <w:rsid w:val="0B127766"/>
    <w:rsid w:val="0B1979DD"/>
    <w:rsid w:val="0B3E7C07"/>
    <w:rsid w:val="0B497C9E"/>
    <w:rsid w:val="0B4E7001"/>
    <w:rsid w:val="0B510E67"/>
    <w:rsid w:val="0B523E51"/>
    <w:rsid w:val="0B5FA892"/>
    <w:rsid w:val="0B768D1B"/>
    <w:rsid w:val="0BA05CC4"/>
    <w:rsid w:val="0BAF801B"/>
    <w:rsid w:val="0BC23EFA"/>
    <w:rsid w:val="0BD52997"/>
    <w:rsid w:val="0BEAFBC4"/>
    <w:rsid w:val="0BEC63F5"/>
    <w:rsid w:val="0BECC8CA"/>
    <w:rsid w:val="0C00BB65"/>
    <w:rsid w:val="0C35AD8F"/>
    <w:rsid w:val="0C4DCF77"/>
    <w:rsid w:val="0C574C2E"/>
    <w:rsid w:val="0C864E46"/>
    <w:rsid w:val="0C8C7596"/>
    <w:rsid w:val="0C99F456"/>
    <w:rsid w:val="0C9D4154"/>
    <w:rsid w:val="0C9D7A2C"/>
    <w:rsid w:val="0CA82950"/>
    <w:rsid w:val="0CAF8498"/>
    <w:rsid w:val="0CC12319"/>
    <w:rsid w:val="0CC2CC58"/>
    <w:rsid w:val="0CE02E1C"/>
    <w:rsid w:val="0CF6A46B"/>
    <w:rsid w:val="0CFD8659"/>
    <w:rsid w:val="0CFDDC7B"/>
    <w:rsid w:val="0D17AC53"/>
    <w:rsid w:val="0D1A30F0"/>
    <w:rsid w:val="0D262C4A"/>
    <w:rsid w:val="0D46ECE7"/>
    <w:rsid w:val="0D4AF94E"/>
    <w:rsid w:val="0D4C5F4B"/>
    <w:rsid w:val="0D4E1A39"/>
    <w:rsid w:val="0D5F3591"/>
    <w:rsid w:val="0D776860"/>
    <w:rsid w:val="0D8256CA"/>
    <w:rsid w:val="0DABF062"/>
    <w:rsid w:val="0DCA6BA8"/>
    <w:rsid w:val="0DD3804B"/>
    <w:rsid w:val="0DE7BE5D"/>
    <w:rsid w:val="0DE8399D"/>
    <w:rsid w:val="0DEF0154"/>
    <w:rsid w:val="0DFB3E69"/>
    <w:rsid w:val="0E060010"/>
    <w:rsid w:val="0E09B13F"/>
    <w:rsid w:val="0E1B975D"/>
    <w:rsid w:val="0E1C7982"/>
    <w:rsid w:val="0E210579"/>
    <w:rsid w:val="0E4416BD"/>
    <w:rsid w:val="0E4D52FE"/>
    <w:rsid w:val="0E4E5745"/>
    <w:rsid w:val="0E549B45"/>
    <w:rsid w:val="0E629F8E"/>
    <w:rsid w:val="0E68D2B1"/>
    <w:rsid w:val="0E6CCF02"/>
    <w:rsid w:val="0E772757"/>
    <w:rsid w:val="0E8B6D08"/>
    <w:rsid w:val="0E8BF0A5"/>
    <w:rsid w:val="0E945848"/>
    <w:rsid w:val="0E9F986E"/>
    <w:rsid w:val="0EAA8F67"/>
    <w:rsid w:val="0EB04583"/>
    <w:rsid w:val="0EB3FD86"/>
    <w:rsid w:val="0EDB0CA9"/>
    <w:rsid w:val="0EE335E8"/>
    <w:rsid w:val="0EE8871E"/>
    <w:rsid w:val="0EF7A69A"/>
    <w:rsid w:val="0F0AE7BC"/>
    <w:rsid w:val="0F188086"/>
    <w:rsid w:val="0F1E5BDE"/>
    <w:rsid w:val="0F221080"/>
    <w:rsid w:val="0F3ABE12"/>
    <w:rsid w:val="0F4A3A08"/>
    <w:rsid w:val="0F50549C"/>
    <w:rsid w:val="0F8B8940"/>
    <w:rsid w:val="0F90FFA2"/>
    <w:rsid w:val="0FA06F6E"/>
    <w:rsid w:val="0FB2B1E9"/>
    <w:rsid w:val="0FC5DCE4"/>
    <w:rsid w:val="0FD29D8B"/>
    <w:rsid w:val="0FD5C393"/>
    <w:rsid w:val="0FD89B48"/>
    <w:rsid w:val="0FE7F44C"/>
    <w:rsid w:val="0FEE0482"/>
    <w:rsid w:val="0FEEB763"/>
    <w:rsid w:val="0FF47328"/>
    <w:rsid w:val="101E42E9"/>
    <w:rsid w:val="1030A178"/>
    <w:rsid w:val="1030C6D6"/>
    <w:rsid w:val="10311950"/>
    <w:rsid w:val="10313C4C"/>
    <w:rsid w:val="10353457"/>
    <w:rsid w:val="10463E54"/>
    <w:rsid w:val="1046A489"/>
    <w:rsid w:val="104ED684"/>
    <w:rsid w:val="105DB94C"/>
    <w:rsid w:val="105E61C6"/>
    <w:rsid w:val="1065C959"/>
    <w:rsid w:val="107562E4"/>
    <w:rsid w:val="1079DDB0"/>
    <w:rsid w:val="107BFC76"/>
    <w:rsid w:val="1080FDF4"/>
    <w:rsid w:val="1094FDE1"/>
    <w:rsid w:val="10A75274"/>
    <w:rsid w:val="10B98091"/>
    <w:rsid w:val="10C17C5F"/>
    <w:rsid w:val="10CEF084"/>
    <w:rsid w:val="10D6C456"/>
    <w:rsid w:val="11038B04"/>
    <w:rsid w:val="110907F6"/>
    <w:rsid w:val="110DF12E"/>
    <w:rsid w:val="1113BC0F"/>
    <w:rsid w:val="111FBC5A"/>
    <w:rsid w:val="1124A6B7"/>
    <w:rsid w:val="11331740"/>
    <w:rsid w:val="11435392"/>
    <w:rsid w:val="1151430B"/>
    <w:rsid w:val="1154BCF1"/>
    <w:rsid w:val="115DE4DD"/>
    <w:rsid w:val="115E6135"/>
    <w:rsid w:val="116F2DD9"/>
    <w:rsid w:val="118C41C5"/>
    <w:rsid w:val="11925C4D"/>
    <w:rsid w:val="1194013C"/>
    <w:rsid w:val="11985369"/>
    <w:rsid w:val="119C096A"/>
    <w:rsid w:val="11A677E3"/>
    <w:rsid w:val="11B2DCD0"/>
    <w:rsid w:val="11BC03BA"/>
    <w:rsid w:val="11C280EA"/>
    <w:rsid w:val="11DE37F8"/>
    <w:rsid w:val="11DED847"/>
    <w:rsid w:val="11F6D48B"/>
    <w:rsid w:val="1218966D"/>
    <w:rsid w:val="123D1916"/>
    <w:rsid w:val="124961DF"/>
    <w:rsid w:val="1251B854"/>
    <w:rsid w:val="12520552"/>
    <w:rsid w:val="125ECFC6"/>
    <w:rsid w:val="12870F19"/>
    <w:rsid w:val="1289B662"/>
    <w:rsid w:val="129260EF"/>
    <w:rsid w:val="129264C1"/>
    <w:rsid w:val="1298AA20"/>
    <w:rsid w:val="1298BD2B"/>
    <w:rsid w:val="12A75B39"/>
    <w:rsid w:val="12C3FC6E"/>
    <w:rsid w:val="12C63530"/>
    <w:rsid w:val="12C9E538"/>
    <w:rsid w:val="12D087D5"/>
    <w:rsid w:val="12E21F39"/>
    <w:rsid w:val="12F1E27C"/>
    <w:rsid w:val="12F2E4BC"/>
    <w:rsid w:val="12F65EEA"/>
    <w:rsid w:val="12F7426F"/>
    <w:rsid w:val="12F8F81E"/>
    <w:rsid w:val="130A4147"/>
    <w:rsid w:val="1317834C"/>
    <w:rsid w:val="1343713C"/>
    <w:rsid w:val="135963C0"/>
    <w:rsid w:val="13615DEF"/>
    <w:rsid w:val="13641BAA"/>
    <w:rsid w:val="136D9235"/>
    <w:rsid w:val="138013CD"/>
    <w:rsid w:val="13A52683"/>
    <w:rsid w:val="13A7034B"/>
    <w:rsid w:val="13B538AF"/>
    <w:rsid w:val="13B8933B"/>
    <w:rsid w:val="13BEFB6A"/>
    <w:rsid w:val="13D110BA"/>
    <w:rsid w:val="13D8427D"/>
    <w:rsid w:val="13D91F87"/>
    <w:rsid w:val="13DACA5C"/>
    <w:rsid w:val="13E60A96"/>
    <w:rsid w:val="13F29C62"/>
    <w:rsid w:val="1407080F"/>
    <w:rsid w:val="140E26B0"/>
    <w:rsid w:val="14171648"/>
    <w:rsid w:val="1437EA3C"/>
    <w:rsid w:val="145D1858"/>
    <w:rsid w:val="146F7292"/>
    <w:rsid w:val="1477E755"/>
    <w:rsid w:val="14895581"/>
    <w:rsid w:val="148B06DF"/>
    <w:rsid w:val="14977B6A"/>
    <w:rsid w:val="1499C097"/>
    <w:rsid w:val="149D1C38"/>
    <w:rsid w:val="14B9A615"/>
    <w:rsid w:val="14C8EFC0"/>
    <w:rsid w:val="14E3ED62"/>
    <w:rsid w:val="14F71B76"/>
    <w:rsid w:val="14FD9458"/>
    <w:rsid w:val="15032935"/>
    <w:rsid w:val="150B4C38"/>
    <w:rsid w:val="15169101"/>
    <w:rsid w:val="15172DFC"/>
    <w:rsid w:val="151A7F4E"/>
    <w:rsid w:val="15329303"/>
    <w:rsid w:val="15427414"/>
    <w:rsid w:val="15495588"/>
    <w:rsid w:val="154F73B6"/>
    <w:rsid w:val="156564DE"/>
    <w:rsid w:val="156D4A55"/>
    <w:rsid w:val="156ED9A5"/>
    <w:rsid w:val="1575EA71"/>
    <w:rsid w:val="157D4B2F"/>
    <w:rsid w:val="1583F022"/>
    <w:rsid w:val="1584B54E"/>
    <w:rsid w:val="1587408D"/>
    <w:rsid w:val="159DBC79"/>
    <w:rsid w:val="15AE62A1"/>
    <w:rsid w:val="15B7162E"/>
    <w:rsid w:val="15BC7735"/>
    <w:rsid w:val="15DB9EEB"/>
    <w:rsid w:val="15F47D60"/>
    <w:rsid w:val="15F7AA7A"/>
    <w:rsid w:val="15FE4A43"/>
    <w:rsid w:val="16145D9F"/>
    <w:rsid w:val="161F228B"/>
    <w:rsid w:val="16213334"/>
    <w:rsid w:val="1625F147"/>
    <w:rsid w:val="16340BC3"/>
    <w:rsid w:val="163C5014"/>
    <w:rsid w:val="1640AA01"/>
    <w:rsid w:val="164A819C"/>
    <w:rsid w:val="16512DED"/>
    <w:rsid w:val="1682A8D4"/>
    <w:rsid w:val="168D77F5"/>
    <w:rsid w:val="168F23DA"/>
    <w:rsid w:val="16A2112C"/>
    <w:rsid w:val="16C9BB4F"/>
    <w:rsid w:val="16CF158A"/>
    <w:rsid w:val="17036B56"/>
    <w:rsid w:val="1704AE8A"/>
    <w:rsid w:val="1707041F"/>
    <w:rsid w:val="1707CCEF"/>
    <w:rsid w:val="1710A426"/>
    <w:rsid w:val="17174879"/>
    <w:rsid w:val="1717FD7B"/>
    <w:rsid w:val="171F156C"/>
    <w:rsid w:val="172576F8"/>
    <w:rsid w:val="173B9BB9"/>
    <w:rsid w:val="174E5EE6"/>
    <w:rsid w:val="1762613B"/>
    <w:rsid w:val="176B3BCC"/>
    <w:rsid w:val="1791ED27"/>
    <w:rsid w:val="17A26CE0"/>
    <w:rsid w:val="17A6FF34"/>
    <w:rsid w:val="17B0B290"/>
    <w:rsid w:val="17B6F56B"/>
    <w:rsid w:val="17C78A43"/>
    <w:rsid w:val="17DF021A"/>
    <w:rsid w:val="17E05AEF"/>
    <w:rsid w:val="17FE04C5"/>
    <w:rsid w:val="182C50CB"/>
    <w:rsid w:val="18388A52"/>
    <w:rsid w:val="184A4E0B"/>
    <w:rsid w:val="184EF96E"/>
    <w:rsid w:val="1852BC30"/>
    <w:rsid w:val="1854193C"/>
    <w:rsid w:val="187E39FF"/>
    <w:rsid w:val="18A3D5DE"/>
    <w:rsid w:val="18A98B38"/>
    <w:rsid w:val="18B60CF6"/>
    <w:rsid w:val="18BE29F9"/>
    <w:rsid w:val="18C435C7"/>
    <w:rsid w:val="18C4AF60"/>
    <w:rsid w:val="18D247C1"/>
    <w:rsid w:val="18D37820"/>
    <w:rsid w:val="18D46EFB"/>
    <w:rsid w:val="18E02497"/>
    <w:rsid w:val="18E5B1F2"/>
    <w:rsid w:val="18ED18C1"/>
    <w:rsid w:val="18F571D2"/>
    <w:rsid w:val="18FF529F"/>
    <w:rsid w:val="190D42F3"/>
    <w:rsid w:val="19111F1F"/>
    <w:rsid w:val="1911418D"/>
    <w:rsid w:val="191C2E10"/>
    <w:rsid w:val="191F27FF"/>
    <w:rsid w:val="1930019E"/>
    <w:rsid w:val="1932F126"/>
    <w:rsid w:val="1940755B"/>
    <w:rsid w:val="1941AE40"/>
    <w:rsid w:val="194CC09D"/>
    <w:rsid w:val="19550624"/>
    <w:rsid w:val="196D36DC"/>
    <w:rsid w:val="1981E592"/>
    <w:rsid w:val="198BC7E9"/>
    <w:rsid w:val="1995B5D3"/>
    <w:rsid w:val="19B12AB1"/>
    <w:rsid w:val="19B7EDD1"/>
    <w:rsid w:val="19BABCDE"/>
    <w:rsid w:val="19CCAF6F"/>
    <w:rsid w:val="19D92843"/>
    <w:rsid w:val="19EC3A39"/>
    <w:rsid w:val="19F07817"/>
    <w:rsid w:val="19F20547"/>
    <w:rsid w:val="19F9A140"/>
    <w:rsid w:val="1A035B9F"/>
    <w:rsid w:val="1A447A0F"/>
    <w:rsid w:val="1A4818C2"/>
    <w:rsid w:val="1A519DC3"/>
    <w:rsid w:val="1A589563"/>
    <w:rsid w:val="1A5B4CD7"/>
    <w:rsid w:val="1A681C00"/>
    <w:rsid w:val="1A7A25E9"/>
    <w:rsid w:val="1A7FC90D"/>
    <w:rsid w:val="1A97953A"/>
    <w:rsid w:val="1A993554"/>
    <w:rsid w:val="1AA414FC"/>
    <w:rsid w:val="1AB765B6"/>
    <w:rsid w:val="1ACB7F00"/>
    <w:rsid w:val="1AEDB5CD"/>
    <w:rsid w:val="1AEFC01E"/>
    <w:rsid w:val="1AF0527E"/>
    <w:rsid w:val="1B00DD23"/>
    <w:rsid w:val="1B0A36AA"/>
    <w:rsid w:val="1B0A4810"/>
    <w:rsid w:val="1B229226"/>
    <w:rsid w:val="1B3DFF3F"/>
    <w:rsid w:val="1B5A7E0C"/>
    <w:rsid w:val="1B78773A"/>
    <w:rsid w:val="1B8D109C"/>
    <w:rsid w:val="1B909AE1"/>
    <w:rsid w:val="1B9C2A64"/>
    <w:rsid w:val="1BAE8721"/>
    <w:rsid w:val="1BB300AF"/>
    <w:rsid w:val="1BD10263"/>
    <w:rsid w:val="1BDD2F2F"/>
    <w:rsid w:val="1BE42421"/>
    <w:rsid w:val="1BFC244F"/>
    <w:rsid w:val="1BFF7FB9"/>
    <w:rsid w:val="1C374476"/>
    <w:rsid w:val="1C3A79F0"/>
    <w:rsid w:val="1C3ECCDC"/>
    <w:rsid w:val="1C4B83AE"/>
    <w:rsid w:val="1C50BC7F"/>
    <w:rsid w:val="1C512CA3"/>
    <w:rsid w:val="1C792DE4"/>
    <w:rsid w:val="1C7A0622"/>
    <w:rsid w:val="1C7ACF75"/>
    <w:rsid w:val="1C8681F3"/>
    <w:rsid w:val="1C91C0AB"/>
    <w:rsid w:val="1C98CC57"/>
    <w:rsid w:val="1CC8F58D"/>
    <w:rsid w:val="1CCE4EC8"/>
    <w:rsid w:val="1CDBD57E"/>
    <w:rsid w:val="1CDCC754"/>
    <w:rsid w:val="1CE4DC81"/>
    <w:rsid w:val="1CF2B83A"/>
    <w:rsid w:val="1D07832D"/>
    <w:rsid w:val="1D089457"/>
    <w:rsid w:val="1D55F734"/>
    <w:rsid w:val="1D57815F"/>
    <w:rsid w:val="1D5CFBF4"/>
    <w:rsid w:val="1D6C27DC"/>
    <w:rsid w:val="1D6C467A"/>
    <w:rsid w:val="1D761B4C"/>
    <w:rsid w:val="1D7B55FB"/>
    <w:rsid w:val="1D832D84"/>
    <w:rsid w:val="1DB09A92"/>
    <w:rsid w:val="1DC05341"/>
    <w:rsid w:val="1DC1B33F"/>
    <w:rsid w:val="1DCB7676"/>
    <w:rsid w:val="1DD82A4B"/>
    <w:rsid w:val="1DFCED3F"/>
    <w:rsid w:val="1E1BF348"/>
    <w:rsid w:val="1E26BBAA"/>
    <w:rsid w:val="1E2A5C6F"/>
    <w:rsid w:val="1E3A5A3B"/>
    <w:rsid w:val="1E41159E"/>
    <w:rsid w:val="1E48E899"/>
    <w:rsid w:val="1E4E8708"/>
    <w:rsid w:val="1E65AB97"/>
    <w:rsid w:val="1E9BAF36"/>
    <w:rsid w:val="1EA447DE"/>
    <w:rsid w:val="1EAF04F1"/>
    <w:rsid w:val="1ED3189A"/>
    <w:rsid w:val="1EE3D0A0"/>
    <w:rsid w:val="1EF54DB9"/>
    <w:rsid w:val="1EF817ED"/>
    <w:rsid w:val="1F06BE40"/>
    <w:rsid w:val="1F07BD6E"/>
    <w:rsid w:val="1F24D8F2"/>
    <w:rsid w:val="1F281A01"/>
    <w:rsid w:val="1F2DB06F"/>
    <w:rsid w:val="1F3D5199"/>
    <w:rsid w:val="1F418A98"/>
    <w:rsid w:val="1F4CB148"/>
    <w:rsid w:val="1F567D49"/>
    <w:rsid w:val="1F830FCD"/>
    <w:rsid w:val="1F8EC983"/>
    <w:rsid w:val="1F99912A"/>
    <w:rsid w:val="1F9DA946"/>
    <w:rsid w:val="1FA04012"/>
    <w:rsid w:val="1FA612E2"/>
    <w:rsid w:val="1FA83CBB"/>
    <w:rsid w:val="1FA941BA"/>
    <w:rsid w:val="1FD16365"/>
    <w:rsid w:val="1FDC80A4"/>
    <w:rsid w:val="1FE526A7"/>
    <w:rsid w:val="1FF830E5"/>
    <w:rsid w:val="20000AC3"/>
    <w:rsid w:val="20066B91"/>
    <w:rsid w:val="20092C61"/>
    <w:rsid w:val="20103BD4"/>
    <w:rsid w:val="20200B2F"/>
    <w:rsid w:val="202C2333"/>
    <w:rsid w:val="2032C7A3"/>
    <w:rsid w:val="2035659E"/>
    <w:rsid w:val="203FCB41"/>
    <w:rsid w:val="20512B93"/>
    <w:rsid w:val="2069416D"/>
    <w:rsid w:val="208689D2"/>
    <w:rsid w:val="20A2961E"/>
    <w:rsid w:val="20BA65F0"/>
    <w:rsid w:val="20D5D80F"/>
    <w:rsid w:val="20D6CD82"/>
    <w:rsid w:val="20E475D1"/>
    <w:rsid w:val="20E69490"/>
    <w:rsid w:val="20E944C5"/>
    <w:rsid w:val="20FA37E1"/>
    <w:rsid w:val="20FF0294"/>
    <w:rsid w:val="212315A3"/>
    <w:rsid w:val="2136B272"/>
    <w:rsid w:val="213A1881"/>
    <w:rsid w:val="213DDC45"/>
    <w:rsid w:val="214168AE"/>
    <w:rsid w:val="2160B383"/>
    <w:rsid w:val="21804E62"/>
    <w:rsid w:val="218D9E8C"/>
    <w:rsid w:val="21A37F0A"/>
    <w:rsid w:val="21B031A9"/>
    <w:rsid w:val="21B04537"/>
    <w:rsid w:val="21B7CB4A"/>
    <w:rsid w:val="21CC1B7B"/>
    <w:rsid w:val="21D9FB02"/>
    <w:rsid w:val="21F7CE1B"/>
    <w:rsid w:val="22018730"/>
    <w:rsid w:val="225C9CBC"/>
    <w:rsid w:val="2264AAE4"/>
    <w:rsid w:val="227D62ED"/>
    <w:rsid w:val="229731EE"/>
    <w:rsid w:val="22AA6B7A"/>
    <w:rsid w:val="22AEF1C2"/>
    <w:rsid w:val="22C4EE96"/>
    <w:rsid w:val="22CD9EB9"/>
    <w:rsid w:val="22CDA2DE"/>
    <w:rsid w:val="23060E71"/>
    <w:rsid w:val="2308D9A0"/>
    <w:rsid w:val="230B214E"/>
    <w:rsid w:val="23294667"/>
    <w:rsid w:val="23515918"/>
    <w:rsid w:val="237AE910"/>
    <w:rsid w:val="2381C498"/>
    <w:rsid w:val="23880F5B"/>
    <w:rsid w:val="238885CA"/>
    <w:rsid w:val="23922276"/>
    <w:rsid w:val="23980239"/>
    <w:rsid w:val="23DA3B9C"/>
    <w:rsid w:val="23DE5C62"/>
    <w:rsid w:val="23F0D086"/>
    <w:rsid w:val="23F25BDC"/>
    <w:rsid w:val="23F443A8"/>
    <w:rsid w:val="23F4E917"/>
    <w:rsid w:val="2417E883"/>
    <w:rsid w:val="2427EC88"/>
    <w:rsid w:val="24300CCE"/>
    <w:rsid w:val="24502139"/>
    <w:rsid w:val="2459ED4C"/>
    <w:rsid w:val="245E5656"/>
    <w:rsid w:val="24623ECE"/>
    <w:rsid w:val="24665ABA"/>
    <w:rsid w:val="24699C71"/>
    <w:rsid w:val="24708FB9"/>
    <w:rsid w:val="24796566"/>
    <w:rsid w:val="2494F197"/>
    <w:rsid w:val="24960BD3"/>
    <w:rsid w:val="24AA2873"/>
    <w:rsid w:val="24B7BC52"/>
    <w:rsid w:val="24C47A53"/>
    <w:rsid w:val="24C71121"/>
    <w:rsid w:val="24DBA794"/>
    <w:rsid w:val="24E29245"/>
    <w:rsid w:val="24F47E1F"/>
    <w:rsid w:val="24FB9B62"/>
    <w:rsid w:val="250FB267"/>
    <w:rsid w:val="25130121"/>
    <w:rsid w:val="25139060"/>
    <w:rsid w:val="2555E03D"/>
    <w:rsid w:val="255F8D15"/>
    <w:rsid w:val="2566F1D6"/>
    <w:rsid w:val="256845F1"/>
    <w:rsid w:val="258DCAA2"/>
    <w:rsid w:val="2593545D"/>
    <w:rsid w:val="25A11D71"/>
    <w:rsid w:val="25AA56B1"/>
    <w:rsid w:val="25C3F72E"/>
    <w:rsid w:val="25C644C9"/>
    <w:rsid w:val="25CA20B4"/>
    <w:rsid w:val="25CFEB01"/>
    <w:rsid w:val="25D7236B"/>
    <w:rsid w:val="25DC4C3E"/>
    <w:rsid w:val="25DF0B0C"/>
    <w:rsid w:val="25DFCFFB"/>
    <w:rsid w:val="25E3E47E"/>
    <w:rsid w:val="25FD2DD7"/>
    <w:rsid w:val="2600388F"/>
    <w:rsid w:val="26175C66"/>
    <w:rsid w:val="263F0438"/>
    <w:rsid w:val="265A1C9B"/>
    <w:rsid w:val="2660D539"/>
    <w:rsid w:val="266CB4EE"/>
    <w:rsid w:val="266EE898"/>
    <w:rsid w:val="26867AFF"/>
    <w:rsid w:val="268ED1C5"/>
    <w:rsid w:val="269908EE"/>
    <w:rsid w:val="269E5FC2"/>
    <w:rsid w:val="26A376B9"/>
    <w:rsid w:val="26A4D50A"/>
    <w:rsid w:val="26C66AC6"/>
    <w:rsid w:val="26C8AFDB"/>
    <w:rsid w:val="26D35739"/>
    <w:rsid w:val="26FA4FAE"/>
    <w:rsid w:val="2717BBA4"/>
    <w:rsid w:val="27290A98"/>
    <w:rsid w:val="273E4C1C"/>
    <w:rsid w:val="273FA8F2"/>
    <w:rsid w:val="2746E850"/>
    <w:rsid w:val="2747C5B9"/>
    <w:rsid w:val="2767E735"/>
    <w:rsid w:val="27693B03"/>
    <w:rsid w:val="27837F67"/>
    <w:rsid w:val="2786B364"/>
    <w:rsid w:val="278A01C3"/>
    <w:rsid w:val="278C025B"/>
    <w:rsid w:val="278EA150"/>
    <w:rsid w:val="2791767F"/>
    <w:rsid w:val="279E2B6D"/>
    <w:rsid w:val="27AB7485"/>
    <w:rsid w:val="27B4FB04"/>
    <w:rsid w:val="27C41916"/>
    <w:rsid w:val="27D6E1AF"/>
    <w:rsid w:val="27E75FAF"/>
    <w:rsid w:val="27EF6A6D"/>
    <w:rsid w:val="280F7ECF"/>
    <w:rsid w:val="28275E3E"/>
    <w:rsid w:val="282822D7"/>
    <w:rsid w:val="28299447"/>
    <w:rsid w:val="283065A0"/>
    <w:rsid w:val="2833D36A"/>
    <w:rsid w:val="2839461A"/>
    <w:rsid w:val="283A1B97"/>
    <w:rsid w:val="28486391"/>
    <w:rsid w:val="28584C34"/>
    <w:rsid w:val="285C56D3"/>
    <w:rsid w:val="285CFA3B"/>
    <w:rsid w:val="287E3113"/>
    <w:rsid w:val="289880DD"/>
    <w:rsid w:val="28B538EE"/>
    <w:rsid w:val="28C00B81"/>
    <w:rsid w:val="28D1A632"/>
    <w:rsid w:val="28DEE33C"/>
    <w:rsid w:val="28E302DB"/>
    <w:rsid w:val="28E3E3B5"/>
    <w:rsid w:val="28E8C54F"/>
    <w:rsid w:val="28EA954D"/>
    <w:rsid w:val="28EFCF8F"/>
    <w:rsid w:val="28FDDF40"/>
    <w:rsid w:val="29087B34"/>
    <w:rsid w:val="29095FC4"/>
    <w:rsid w:val="2914EAE8"/>
    <w:rsid w:val="291591A7"/>
    <w:rsid w:val="2916173B"/>
    <w:rsid w:val="29193ECC"/>
    <w:rsid w:val="2943C132"/>
    <w:rsid w:val="2949C419"/>
    <w:rsid w:val="29540F5A"/>
    <w:rsid w:val="2963DD3F"/>
    <w:rsid w:val="299668CB"/>
    <w:rsid w:val="299B5F88"/>
    <w:rsid w:val="299CBDDE"/>
    <w:rsid w:val="299DFACD"/>
    <w:rsid w:val="29B7FBEF"/>
    <w:rsid w:val="29B9A210"/>
    <w:rsid w:val="29BD3B85"/>
    <w:rsid w:val="29C4ABD4"/>
    <w:rsid w:val="29D94798"/>
    <w:rsid w:val="29ED6A8B"/>
    <w:rsid w:val="29F358FB"/>
    <w:rsid w:val="29F85717"/>
    <w:rsid w:val="29FB5FD6"/>
    <w:rsid w:val="2A0754E5"/>
    <w:rsid w:val="2A08EF6B"/>
    <w:rsid w:val="2A0B8B74"/>
    <w:rsid w:val="2A15FE8A"/>
    <w:rsid w:val="2A1D2B11"/>
    <w:rsid w:val="2A28006D"/>
    <w:rsid w:val="2A390ABE"/>
    <w:rsid w:val="2A3C3E53"/>
    <w:rsid w:val="2A5AFC4A"/>
    <w:rsid w:val="2A789B9C"/>
    <w:rsid w:val="2A93C2BA"/>
    <w:rsid w:val="2A9D5327"/>
    <w:rsid w:val="2A9F6FA2"/>
    <w:rsid w:val="2AA1E33B"/>
    <w:rsid w:val="2AA42D70"/>
    <w:rsid w:val="2AAEBC4F"/>
    <w:rsid w:val="2AB26F2C"/>
    <w:rsid w:val="2AB8243F"/>
    <w:rsid w:val="2B215306"/>
    <w:rsid w:val="2B2B6EDA"/>
    <w:rsid w:val="2B3F9D79"/>
    <w:rsid w:val="2B46895D"/>
    <w:rsid w:val="2B470E3F"/>
    <w:rsid w:val="2B696221"/>
    <w:rsid w:val="2B7C44AB"/>
    <w:rsid w:val="2B7FD661"/>
    <w:rsid w:val="2B803D62"/>
    <w:rsid w:val="2BA87EC5"/>
    <w:rsid w:val="2BAA5117"/>
    <w:rsid w:val="2BAF931C"/>
    <w:rsid w:val="2BB9429E"/>
    <w:rsid w:val="2BC9AE10"/>
    <w:rsid w:val="2BD861EF"/>
    <w:rsid w:val="2BDCECC7"/>
    <w:rsid w:val="2BE59D53"/>
    <w:rsid w:val="2BE6162E"/>
    <w:rsid w:val="2BF8025A"/>
    <w:rsid w:val="2C012219"/>
    <w:rsid w:val="2C3098DC"/>
    <w:rsid w:val="2C354344"/>
    <w:rsid w:val="2C38FE99"/>
    <w:rsid w:val="2C448466"/>
    <w:rsid w:val="2C5A1BAF"/>
    <w:rsid w:val="2C5D3351"/>
    <w:rsid w:val="2C67DC58"/>
    <w:rsid w:val="2C6C77CE"/>
    <w:rsid w:val="2C79C6E8"/>
    <w:rsid w:val="2C7C7B83"/>
    <w:rsid w:val="2C7D89E5"/>
    <w:rsid w:val="2C82456C"/>
    <w:rsid w:val="2CA1983E"/>
    <w:rsid w:val="2CAC2E05"/>
    <w:rsid w:val="2CB0386A"/>
    <w:rsid w:val="2CB0E4CC"/>
    <w:rsid w:val="2CC8FB42"/>
    <w:rsid w:val="2CCF69F4"/>
    <w:rsid w:val="2CD3A476"/>
    <w:rsid w:val="2CDEC2EE"/>
    <w:rsid w:val="2CE4FEC6"/>
    <w:rsid w:val="2CE605D4"/>
    <w:rsid w:val="2CE93683"/>
    <w:rsid w:val="2CFD31A3"/>
    <w:rsid w:val="2CFDE00D"/>
    <w:rsid w:val="2D0ABA1A"/>
    <w:rsid w:val="2D0C922F"/>
    <w:rsid w:val="2D1F3C2B"/>
    <w:rsid w:val="2D459BC1"/>
    <w:rsid w:val="2D772C01"/>
    <w:rsid w:val="2D88567A"/>
    <w:rsid w:val="2D9B7C6D"/>
    <w:rsid w:val="2DAA3C6F"/>
    <w:rsid w:val="2DC2833C"/>
    <w:rsid w:val="2DC75B9A"/>
    <w:rsid w:val="2DD692E4"/>
    <w:rsid w:val="2DE2702D"/>
    <w:rsid w:val="2DE89CF8"/>
    <w:rsid w:val="2E059A6D"/>
    <w:rsid w:val="2E11C7D3"/>
    <w:rsid w:val="2E23A157"/>
    <w:rsid w:val="2E4477E0"/>
    <w:rsid w:val="2E45D95F"/>
    <w:rsid w:val="2E474340"/>
    <w:rsid w:val="2E5C5756"/>
    <w:rsid w:val="2E6AFC99"/>
    <w:rsid w:val="2E6E5A1A"/>
    <w:rsid w:val="2E6EB2AB"/>
    <w:rsid w:val="2EA4B235"/>
    <w:rsid w:val="2EB425E4"/>
    <w:rsid w:val="2EB8DF6F"/>
    <w:rsid w:val="2EBFAE6D"/>
    <w:rsid w:val="2EC57446"/>
    <w:rsid w:val="2ECA262A"/>
    <w:rsid w:val="2ECC8D8E"/>
    <w:rsid w:val="2ED0BFE5"/>
    <w:rsid w:val="2EDCFC10"/>
    <w:rsid w:val="2EFCBBBB"/>
    <w:rsid w:val="2F0948F2"/>
    <w:rsid w:val="2F0ACBAB"/>
    <w:rsid w:val="2F188787"/>
    <w:rsid w:val="2F2BB95E"/>
    <w:rsid w:val="2F2C47B9"/>
    <w:rsid w:val="2F2CDB68"/>
    <w:rsid w:val="2F3EDFDF"/>
    <w:rsid w:val="2F46A7EA"/>
    <w:rsid w:val="2F67DD71"/>
    <w:rsid w:val="2F6DED64"/>
    <w:rsid w:val="2F6EA193"/>
    <w:rsid w:val="2F819B31"/>
    <w:rsid w:val="2F9883FB"/>
    <w:rsid w:val="2FA389F2"/>
    <w:rsid w:val="2FAB8257"/>
    <w:rsid w:val="2FAD8F97"/>
    <w:rsid w:val="2FB49E5B"/>
    <w:rsid w:val="2FD130F3"/>
    <w:rsid w:val="2FDAB96D"/>
    <w:rsid w:val="2FEDD3EF"/>
    <w:rsid w:val="2FF6B9EA"/>
    <w:rsid w:val="2FFFDE54"/>
    <w:rsid w:val="301976BC"/>
    <w:rsid w:val="302CA490"/>
    <w:rsid w:val="3046B06F"/>
    <w:rsid w:val="3063543F"/>
    <w:rsid w:val="30697DAB"/>
    <w:rsid w:val="307718CF"/>
    <w:rsid w:val="307D73A8"/>
    <w:rsid w:val="308A92CC"/>
    <w:rsid w:val="30D5E41B"/>
    <w:rsid w:val="30D5EF6C"/>
    <w:rsid w:val="30D723E4"/>
    <w:rsid w:val="30DC20B7"/>
    <w:rsid w:val="30E1E4D7"/>
    <w:rsid w:val="30E54E9A"/>
    <w:rsid w:val="30F30553"/>
    <w:rsid w:val="30FFADF1"/>
    <w:rsid w:val="3102420A"/>
    <w:rsid w:val="3102CDAB"/>
    <w:rsid w:val="311082B8"/>
    <w:rsid w:val="31114784"/>
    <w:rsid w:val="311587DA"/>
    <w:rsid w:val="314F4196"/>
    <w:rsid w:val="31691448"/>
    <w:rsid w:val="3175DD1F"/>
    <w:rsid w:val="3176508D"/>
    <w:rsid w:val="31A19B6B"/>
    <w:rsid w:val="31A65154"/>
    <w:rsid w:val="31BC1F1B"/>
    <w:rsid w:val="31BD87B8"/>
    <w:rsid w:val="31C4A129"/>
    <w:rsid w:val="31C61823"/>
    <w:rsid w:val="31D54A40"/>
    <w:rsid w:val="31D75171"/>
    <w:rsid w:val="31E1E75A"/>
    <w:rsid w:val="31FBACF3"/>
    <w:rsid w:val="31FDD740"/>
    <w:rsid w:val="320E752C"/>
    <w:rsid w:val="3217473B"/>
    <w:rsid w:val="321936CC"/>
    <w:rsid w:val="321F04E7"/>
    <w:rsid w:val="32213C5E"/>
    <w:rsid w:val="3239740E"/>
    <w:rsid w:val="323A2D17"/>
    <w:rsid w:val="32504669"/>
    <w:rsid w:val="32530BB2"/>
    <w:rsid w:val="32571DCB"/>
    <w:rsid w:val="32752CDE"/>
    <w:rsid w:val="32788646"/>
    <w:rsid w:val="327A3330"/>
    <w:rsid w:val="327F9160"/>
    <w:rsid w:val="32870457"/>
    <w:rsid w:val="3296BA04"/>
    <w:rsid w:val="329B4D3A"/>
    <w:rsid w:val="329FF48B"/>
    <w:rsid w:val="32B859DE"/>
    <w:rsid w:val="32C4A93D"/>
    <w:rsid w:val="32C4AE42"/>
    <w:rsid w:val="32C5D3E5"/>
    <w:rsid w:val="32D61594"/>
    <w:rsid w:val="32EA4A26"/>
    <w:rsid w:val="32EB8462"/>
    <w:rsid w:val="32F8AF37"/>
    <w:rsid w:val="330140DD"/>
    <w:rsid w:val="330772CC"/>
    <w:rsid w:val="330A76E6"/>
    <w:rsid w:val="330B3475"/>
    <w:rsid w:val="3313D36B"/>
    <w:rsid w:val="3316E54E"/>
    <w:rsid w:val="331E2724"/>
    <w:rsid w:val="3322AE41"/>
    <w:rsid w:val="33297C6B"/>
    <w:rsid w:val="3333C69B"/>
    <w:rsid w:val="33513E44"/>
    <w:rsid w:val="335162EE"/>
    <w:rsid w:val="33601B04"/>
    <w:rsid w:val="336CDECA"/>
    <w:rsid w:val="3380CA2E"/>
    <w:rsid w:val="33BA4B76"/>
    <w:rsid w:val="33D93715"/>
    <w:rsid w:val="33E4B074"/>
    <w:rsid w:val="33F8FD88"/>
    <w:rsid w:val="340122B4"/>
    <w:rsid w:val="341AB0F5"/>
    <w:rsid w:val="342593A7"/>
    <w:rsid w:val="3426BE88"/>
    <w:rsid w:val="342960EC"/>
    <w:rsid w:val="342F6C83"/>
    <w:rsid w:val="3433EB52"/>
    <w:rsid w:val="343B6C40"/>
    <w:rsid w:val="343F457A"/>
    <w:rsid w:val="3440636F"/>
    <w:rsid w:val="34412C35"/>
    <w:rsid w:val="3443328D"/>
    <w:rsid w:val="34582233"/>
    <w:rsid w:val="345822D0"/>
    <w:rsid w:val="346DDA91"/>
    <w:rsid w:val="3482FDAE"/>
    <w:rsid w:val="34903B24"/>
    <w:rsid w:val="34942D35"/>
    <w:rsid w:val="34A59578"/>
    <w:rsid w:val="34A7BBE2"/>
    <w:rsid w:val="34BEB514"/>
    <w:rsid w:val="34BED834"/>
    <w:rsid w:val="34D780EB"/>
    <w:rsid w:val="34DE7CAD"/>
    <w:rsid w:val="34E0B4E0"/>
    <w:rsid w:val="34E2F721"/>
    <w:rsid w:val="34E3408C"/>
    <w:rsid w:val="34E8433A"/>
    <w:rsid w:val="34EA3E3C"/>
    <w:rsid w:val="34EA9D86"/>
    <w:rsid w:val="34F145B0"/>
    <w:rsid w:val="34F96810"/>
    <w:rsid w:val="35031AB0"/>
    <w:rsid w:val="3504742E"/>
    <w:rsid w:val="35195515"/>
    <w:rsid w:val="353C699E"/>
    <w:rsid w:val="35498BFB"/>
    <w:rsid w:val="354F3A0F"/>
    <w:rsid w:val="354FF41B"/>
    <w:rsid w:val="355AD3CC"/>
    <w:rsid w:val="35839D52"/>
    <w:rsid w:val="35895B05"/>
    <w:rsid w:val="358C3A99"/>
    <w:rsid w:val="359080CA"/>
    <w:rsid w:val="3597137A"/>
    <w:rsid w:val="35980C51"/>
    <w:rsid w:val="35988E5E"/>
    <w:rsid w:val="35AB00FE"/>
    <w:rsid w:val="35AB0FFE"/>
    <w:rsid w:val="35AD70E7"/>
    <w:rsid w:val="35AFF54D"/>
    <w:rsid w:val="35BC9DDA"/>
    <w:rsid w:val="35C25AC7"/>
    <w:rsid w:val="35CBDC75"/>
    <w:rsid w:val="35EFAF75"/>
    <w:rsid w:val="35FEDC9B"/>
    <w:rsid w:val="36001DC3"/>
    <w:rsid w:val="36018FFF"/>
    <w:rsid w:val="3602A547"/>
    <w:rsid w:val="3602E1C8"/>
    <w:rsid w:val="36097463"/>
    <w:rsid w:val="361032F3"/>
    <w:rsid w:val="3622EC8A"/>
    <w:rsid w:val="362AFD11"/>
    <w:rsid w:val="362D13AC"/>
    <w:rsid w:val="363294A0"/>
    <w:rsid w:val="363507A8"/>
    <w:rsid w:val="363BA6F6"/>
    <w:rsid w:val="3648EEA5"/>
    <w:rsid w:val="365CDB39"/>
    <w:rsid w:val="365F8E60"/>
    <w:rsid w:val="3660F6BF"/>
    <w:rsid w:val="366F0ECD"/>
    <w:rsid w:val="3674A9E4"/>
    <w:rsid w:val="3692AF71"/>
    <w:rsid w:val="36950277"/>
    <w:rsid w:val="36A6B51E"/>
    <w:rsid w:val="36AC6A9F"/>
    <w:rsid w:val="36B54714"/>
    <w:rsid w:val="36B64148"/>
    <w:rsid w:val="36C94577"/>
    <w:rsid w:val="36E084E0"/>
    <w:rsid w:val="36E35FDD"/>
    <w:rsid w:val="36EC46DC"/>
    <w:rsid w:val="36EEE75D"/>
    <w:rsid w:val="36F5FB22"/>
    <w:rsid w:val="370BCF9B"/>
    <w:rsid w:val="371227F1"/>
    <w:rsid w:val="3712AD20"/>
    <w:rsid w:val="372781EC"/>
    <w:rsid w:val="372ABBC5"/>
    <w:rsid w:val="3747FDFF"/>
    <w:rsid w:val="37580707"/>
    <w:rsid w:val="375E444B"/>
    <w:rsid w:val="376E1219"/>
    <w:rsid w:val="376FBC8A"/>
    <w:rsid w:val="377B2FD1"/>
    <w:rsid w:val="379E3C64"/>
    <w:rsid w:val="37A621EC"/>
    <w:rsid w:val="37A8C7DC"/>
    <w:rsid w:val="37AD178E"/>
    <w:rsid w:val="37B6CF41"/>
    <w:rsid w:val="37B8091C"/>
    <w:rsid w:val="37C0EA50"/>
    <w:rsid w:val="37C75A57"/>
    <w:rsid w:val="37CC118D"/>
    <w:rsid w:val="37CE378F"/>
    <w:rsid w:val="37D2D28A"/>
    <w:rsid w:val="37F73CEA"/>
    <w:rsid w:val="37F7B79D"/>
    <w:rsid w:val="37F7E49E"/>
    <w:rsid w:val="3800F5C0"/>
    <w:rsid w:val="38138AD4"/>
    <w:rsid w:val="38223DA1"/>
    <w:rsid w:val="3832EFC4"/>
    <w:rsid w:val="3835D74B"/>
    <w:rsid w:val="3836F624"/>
    <w:rsid w:val="383F396B"/>
    <w:rsid w:val="3840E42B"/>
    <w:rsid w:val="3844A9EB"/>
    <w:rsid w:val="384B5F24"/>
    <w:rsid w:val="384CCBFE"/>
    <w:rsid w:val="38573337"/>
    <w:rsid w:val="3870DABC"/>
    <w:rsid w:val="38739056"/>
    <w:rsid w:val="387D3D94"/>
    <w:rsid w:val="389875FA"/>
    <w:rsid w:val="389C8457"/>
    <w:rsid w:val="38D2B50F"/>
    <w:rsid w:val="38F1B1D6"/>
    <w:rsid w:val="3903F456"/>
    <w:rsid w:val="3919704A"/>
    <w:rsid w:val="3925F3A3"/>
    <w:rsid w:val="393A73EA"/>
    <w:rsid w:val="394E5B72"/>
    <w:rsid w:val="39576140"/>
    <w:rsid w:val="3967E13D"/>
    <w:rsid w:val="3968344F"/>
    <w:rsid w:val="396DD886"/>
    <w:rsid w:val="397607DD"/>
    <w:rsid w:val="39A05FAA"/>
    <w:rsid w:val="39BA3B71"/>
    <w:rsid w:val="39C2FA39"/>
    <w:rsid w:val="39E7F546"/>
    <w:rsid w:val="39F79568"/>
    <w:rsid w:val="39FDBE5A"/>
    <w:rsid w:val="3A066E2F"/>
    <w:rsid w:val="3A17E004"/>
    <w:rsid w:val="3A2DFED6"/>
    <w:rsid w:val="3A2E0928"/>
    <w:rsid w:val="3A351767"/>
    <w:rsid w:val="3A36180E"/>
    <w:rsid w:val="3A4E2247"/>
    <w:rsid w:val="3A62D2AF"/>
    <w:rsid w:val="3A6317D5"/>
    <w:rsid w:val="3A67E8A5"/>
    <w:rsid w:val="3A7CEB4F"/>
    <w:rsid w:val="3A9122E2"/>
    <w:rsid w:val="3A941495"/>
    <w:rsid w:val="3A9D8575"/>
    <w:rsid w:val="3AB219FF"/>
    <w:rsid w:val="3AFECD1E"/>
    <w:rsid w:val="3B162936"/>
    <w:rsid w:val="3B22844F"/>
    <w:rsid w:val="3B2373C5"/>
    <w:rsid w:val="3B4FAE08"/>
    <w:rsid w:val="3B50DA2F"/>
    <w:rsid w:val="3B62E92B"/>
    <w:rsid w:val="3B64FA05"/>
    <w:rsid w:val="3B6E9393"/>
    <w:rsid w:val="3B71744A"/>
    <w:rsid w:val="3B7BC41D"/>
    <w:rsid w:val="3B8B1C6B"/>
    <w:rsid w:val="3B9046D9"/>
    <w:rsid w:val="3BA1D8F3"/>
    <w:rsid w:val="3BAADEE8"/>
    <w:rsid w:val="3BAB13D2"/>
    <w:rsid w:val="3BB4357C"/>
    <w:rsid w:val="3BB6ABE5"/>
    <w:rsid w:val="3BD2D6DF"/>
    <w:rsid w:val="3C09ECE9"/>
    <w:rsid w:val="3C1FC06F"/>
    <w:rsid w:val="3C328F1B"/>
    <w:rsid w:val="3C36BDAF"/>
    <w:rsid w:val="3C464FAD"/>
    <w:rsid w:val="3C57C0F0"/>
    <w:rsid w:val="3C7808A2"/>
    <w:rsid w:val="3C838978"/>
    <w:rsid w:val="3C86796E"/>
    <w:rsid w:val="3C94D1EC"/>
    <w:rsid w:val="3CB03D57"/>
    <w:rsid w:val="3CB51DDD"/>
    <w:rsid w:val="3CB7BD23"/>
    <w:rsid w:val="3CDCD753"/>
    <w:rsid w:val="3CE28621"/>
    <w:rsid w:val="3CEC34D8"/>
    <w:rsid w:val="3CF3208B"/>
    <w:rsid w:val="3CF633CD"/>
    <w:rsid w:val="3CFC396A"/>
    <w:rsid w:val="3D0EB328"/>
    <w:rsid w:val="3D1CA70D"/>
    <w:rsid w:val="3D2321F4"/>
    <w:rsid w:val="3D2820E2"/>
    <w:rsid w:val="3D35DA8C"/>
    <w:rsid w:val="3D4FB1AF"/>
    <w:rsid w:val="3D569157"/>
    <w:rsid w:val="3D583C6B"/>
    <w:rsid w:val="3D6CF16E"/>
    <w:rsid w:val="3D77B336"/>
    <w:rsid w:val="3D7BD28D"/>
    <w:rsid w:val="3D7C5E62"/>
    <w:rsid w:val="3D88576B"/>
    <w:rsid w:val="3D955DBA"/>
    <w:rsid w:val="3D9808B1"/>
    <w:rsid w:val="3DB564AB"/>
    <w:rsid w:val="3DBCA0AF"/>
    <w:rsid w:val="3DC562A7"/>
    <w:rsid w:val="3DC5F0A3"/>
    <w:rsid w:val="3DCFE8AB"/>
    <w:rsid w:val="3DDC6B0E"/>
    <w:rsid w:val="3DDEE5FC"/>
    <w:rsid w:val="3DE395AB"/>
    <w:rsid w:val="3E1740FA"/>
    <w:rsid w:val="3E189E86"/>
    <w:rsid w:val="3E2E37C4"/>
    <w:rsid w:val="3E2F4C8C"/>
    <w:rsid w:val="3E3B41DD"/>
    <w:rsid w:val="3E3D7E2E"/>
    <w:rsid w:val="3E67721C"/>
    <w:rsid w:val="3E6D942D"/>
    <w:rsid w:val="3E751402"/>
    <w:rsid w:val="3E827C7D"/>
    <w:rsid w:val="3E839541"/>
    <w:rsid w:val="3E8F7A06"/>
    <w:rsid w:val="3EA030BB"/>
    <w:rsid w:val="3EAFF87B"/>
    <w:rsid w:val="3EBC8D1F"/>
    <w:rsid w:val="3EC34724"/>
    <w:rsid w:val="3EF76FCA"/>
    <w:rsid w:val="3EFD5555"/>
    <w:rsid w:val="3F1E81D9"/>
    <w:rsid w:val="3F2E9790"/>
    <w:rsid w:val="3F36D4AA"/>
    <w:rsid w:val="3F3D5D38"/>
    <w:rsid w:val="3F6428AA"/>
    <w:rsid w:val="3F691D3D"/>
    <w:rsid w:val="3F70AA79"/>
    <w:rsid w:val="3F89B019"/>
    <w:rsid w:val="3F9C7F55"/>
    <w:rsid w:val="3FA5A996"/>
    <w:rsid w:val="3FAD4B34"/>
    <w:rsid w:val="3FC39AD3"/>
    <w:rsid w:val="3FC5850E"/>
    <w:rsid w:val="3FE4524A"/>
    <w:rsid w:val="3FF89EE9"/>
    <w:rsid w:val="3FFC9A99"/>
    <w:rsid w:val="400C2A5D"/>
    <w:rsid w:val="401ED7DC"/>
    <w:rsid w:val="402134B4"/>
    <w:rsid w:val="4024031B"/>
    <w:rsid w:val="4045366C"/>
    <w:rsid w:val="404F394D"/>
    <w:rsid w:val="4064BCFB"/>
    <w:rsid w:val="406D29EE"/>
    <w:rsid w:val="4099DB68"/>
    <w:rsid w:val="409EF666"/>
    <w:rsid w:val="40A72179"/>
    <w:rsid w:val="40C00DE6"/>
    <w:rsid w:val="40C199EE"/>
    <w:rsid w:val="40CDD053"/>
    <w:rsid w:val="40D028A3"/>
    <w:rsid w:val="40DBCA89"/>
    <w:rsid w:val="40E180B0"/>
    <w:rsid w:val="40E5D346"/>
    <w:rsid w:val="40F27FBB"/>
    <w:rsid w:val="410E3040"/>
    <w:rsid w:val="4121663B"/>
    <w:rsid w:val="413CF920"/>
    <w:rsid w:val="41478D02"/>
    <w:rsid w:val="415FE220"/>
    <w:rsid w:val="41610F04"/>
    <w:rsid w:val="41754863"/>
    <w:rsid w:val="4191E59F"/>
    <w:rsid w:val="419526B5"/>
    <w:rsid w:val="41C9D057"/>
    <w:rsid w:val="41CE1CD0"/>
    <w:rsid w:val="41D9E646"/>
    <w:rsid w:val="41E1BF7B"/>
    <w:rsid w:val="41E9BC89"/>
    <w:rsid w:val="41EC3997"/>
    <w:rsid w:val="42050299"/>
    <w:rsid w:val="424B54A1"/>
    <w:rsid w:val="424EC641"/>
    <w:rsid w:val="4271FD70"/>
    <w:rsid w:val="42734021"/>
    <w:rsid w:val="428489AA"/>
    <w:rsid w:val="42859173"/>
    <w:rsid w:val="429A04BE"/>
    <w:rsid w:val="429B7E8E"/>
    <w:rsid w:val="42A888F8"/>
    <w:rsid w:val="42CE6152"/>
    <w:rsid w:val="42DB1F59"/>
    <w:rsid w:val="42F12EBA"/>
    <w:rsid w:val="42F4593A"/>
    <w:rsid w:val="430991F0"/>
    <w:rsid w:val="432AC0C8"/>
    <w:rsid w:val="4334A994"/>
    <w:rsid w:val="434F2C28"/>
    <w:rsid w:val="4369CCAD"/>
    <w:rsid w:val="436B02E8"/>
    <w:rsid w:val="4370189B"/>
    <w:rsid w:val="43A6BFFC"/>
    <w:rsid w:val="43BD1EFE"/>
    <w:rsid w:val="43D76646"/>
    <w:rsid w:val="44153EE3"/>
    <w:rsid w:val="4415714F"/>
    <w:rsid w:val="442BD577"/>
    <w:rsid w:val="443DB969"/>
    <w:rsid w:val="44420812"/>
    <w:rsid w:val="4444E441"/>
    <w:rsid w:val="44584374"/>
    <w:rsid w:val="445DCAF6"/>
    <w:rsid w:val="44619A06"/>
    <w:rsid w:val="4483258A"/>
    <w:rsid w:val="44883113"/>
    <w:rsid w:val="448FE18D"/>
    <w:rsid w:val="449103A7"/>
    <w:rsid w:val="44938E06"/>
    <w:rsid w:val="4495C20E"/>
    <w:rsid w:val="4498C5DF"/>
    <w:rsid w:val="44B48A12"/>
    <w:rsid w:val="44BB6587"/>
    <w:rsid w:val="44BEC924"/>
    <w:rsid w:val="44C07055"/>
    <w:rsid w:val="44C8EE73"/>
    <w:rsid w:val="44F2F6E9"/>
    <w:rsid w:val="44FAC858"/>
    <w:rsid w:val="44FC91DE"/>
    <w:rsid w:val="45447679"/>
    <w:rsid w:val="45506C4E"/>
    <w:rsid w:val="455BB3CD"/>
    <w:rsid w:val="456040C5"/>
    <w:rsid w:val="456711DD"/>
    <w:rsid w:val="456C02BA"/>
    <w:rsid w:val="45709BC8"/>
    <w:rsid w:val="4594C6AB"/>
    <w:rsid w:val="4597C014"/>
    <w:rsid w:val="45AF3E18"/>
    <w:rsid w:val="45CDB9D9"/>
    <w:rsid w:val="45D3B248"/>
    <w:rsid w:val="45EEEF1D"/>
    <w:rsid w:val="45F353A2"/>
    <w:rsid w:val="46026FDF"/>
    <w:rsid w:val="46243C10"/>
    <w:rsid w:val="462955A8"/>
    <w:rsid w:val="464EB172"/>
    <w:rsid w:val="46639E40"/>
    <w:rsid w:val="4673BA85"/>
    <w:rsid w:val="468B7944"/>
    <w:rsid w:val="46A5F933"/>
    <w:rsid w:val="46A9726E"/>
    <w:rsid w:val="46AE394F"/>
    <w:rsid w:val="46B85628"/>
    <w:rsid w:val="46D5CD51"/>
    <w:rsid w:val="46E0680E"/>
    <w:rsid w:val="46E345BA"/>
    <w:rsid w:val="46E43C0D"/>
    <w:rsid w:val="46F6E405"/>
    <w:rsid w:val="471EEF29"/>
    <w:rsid w:val="472033FD"/>
    <w:rsid w:val="472DC26B"/>
    <w:rsid w:val="47331C8F"/>
    <w:rsid w:val="47469D71"/>
    <w:rsid w:val="475A7D77"/>
    <w:rsid w:val="475C59E4"/>
    <w:rsid w:val="47689FF0"/>
    <w:rsid w:val="476F8ACC"/>
    <w:rsid w:val="4772F93E"/>
    <w:rsid w:val="477D8C0E"/>
    <w:rsid w:val="4792D955"/>
    <w:rsid w:val="479AA1C0"/>
    <w:rsid w:val="47B3F6F4"/>
    <w:rsid w:val="47CA636B"/>
    <w:rsid w:val="47D91D5F"/>
    <w:rsid w:val="48083C6A"/>
    <w:rsid w:val="481205D4"/>
    <w:rsid w:val="4813F84A"/>
    <w:rsid w:val="4818F5AA"/>
    <w:rsid w:val="48251B22"/>
    <w:rsid w:val="4851636A"/>
    <w:rsid w:val="485ECCD9"/>
    <w:rsid w:val="486A4938"/>
    <w:rsid w:val="486D9722"/>
    <w:rsid w:val="486E1EB0"/>
    <w:rsid w:val="48793F92"/>
    <w:rsid w:val="487C6327"/>
    <w:rsid w:val="488ECCEF"/>
    <w:rsid w:val="48A79CD9"/>
    <w:rsid w:val="48AB6B00"/>
    <w:rsid w:val="48B6E3F7"/>
    <w:rsid w:val="48C4E43C"/>
    <w:rsid w:val="48CB330B"/>
    <w:rsid w:val="48F05D43"/>
    <w:rsid w:val="48F7CCF7"/>
    <w:rsid w:val="48F83681"/>
    <w:rsid w:val="48F92BA1"/>
    <w:rsid w:val="4911C3F3"/>
    <w:rsid w:val="491C3DAB"/>
    <w:rsid w:val="49298E64"/>
    <w:rsid w:val="49478FF2"/>
    <w:rsid w:val="4952C0CC"/>
    <w:rsid w:val="496CC937"/>
    <w:rsid w:val="497ABB44"/>
    <w:rsid w:val="49830395"/>
    <w:rsid w:val="49A63F24"/>
    <w:rsid w:val="49AE5B08"/>
    <w:rsid w:val="49BA4056"/>
    <w:rsid w:val="49C5587F"/>
    <w:rsid w:val="49CED8DF"/>
    <w:rsid w:val="49ED9E86"/>
    <w:rsid w:val="49F48AF4"/>
    <w:rsid w:val="49F4A8F2"/>
    <w:rsid w:val="49FD01C4"/>
    <w:rsid w:val="4A078807"/>
    <w:rsid w:val="4A0FE306"/>
    <w:rsid w:val="4A160267"/>
    <w:rsid w:val="4A1ADFC7"/>
    <w:rsid w:val="4A2B1B38"/>
    <w:rsid w:val="4A3969CB"/>
    <w:rsid w:val="4A441CC2"/>
    <w:rsid w:val="4A5070FD"/>
    <w:rsid w:val="4A5B3074"/>
    <w:rsid w:val="4A5BD4D6"/>
    <w:rsid w:val="4A61B145"/>
    <w:rsid w:val="4A6BD444"/>
    <w:rsid w:val="4A6E3E38"/>
    <w:rsid w:val="4A7D1485"/>
    <w:rsid w:val="4A935391"/>
    <w:rsid w:val="4AB929C7"/>
    <w:rsid w:val="4ABAF1FC"/>
    <w:rsid w:val="4AC74962"/>
    <w:rsid w:val="4AD249D1"/>
    <w:rsid w:val="4AD470A4"/>
    <w:rsid w:val="4AD6A807"/>
    <w:rsid w:val="4AE2020A"/>
    <w:rsid w:val="4AF315A3"/>
    <w:rsid w:val="4B00666C"/>
    <w:rsid w:val="4B13A84C"/>
    <w:rsid w:val="4B2C91D0"/>
    <w:rsid w:val="4B2F0029"/>
    <w:rsid w:val="4B3C3C71"/>
    <w:rsid w:val="4B4903ED"/>
    <w:rsid w:val="4B573660"/>
    <w:rsid w:val="4B5ABDE5"/>
    <w:rsid w:val="4B5C75C4"/>
    <w:rsid w:val="4B5D8C05"/>
    <w:rsid w:val="4B5FEAD0"/>
    <w:rsid w:val="4B622B08"/>
    <w:rsid w:val="4B6938D0"/>
    <w:rsid w:val="4B6D56E9"/>
    <w:rsid w:val="4B7D1F56"/>
    <w:rsid w:val="4B807A0C"/>
    <w:rsid w:val="4B871B48"/>
    <w:rsid w:val="4B875994"/>
    <w:rsid w:val="4B899334"/>
    <w:rsid w:val="4B9DB42F"/>
    <w:rsid w:val="4B9FA6A4"/>
    <w:rsid w:val="4BB3B772"/>
    <w:rsid w:val="4BC06DB8"/>
    <w:rsid w:val="4BCAA8DB"/>
    <w:rsid w:val="4BD002FC"/>
    <w:rsid w:val="4BE363A7"/>
    <w:rsid w:val="4BE60C9C"/>
    <w:rsid w:val="4C23C7B5"/>
    <w:rsid w:val="4C268EE6"/>
    <w:rsid w:val="4C29B146"/>
    <w:rsid w:val="4C32C941"/>
    <w:rsid w:val="4C3889B6"/>
    <w:rsid w:val="4C418D5F"/>
    <w:rsid w:val="4C522C44"/>
    <w:rsid w:val="4C7550C2"/>
    <w:rsid w:val="4C77F00B"/>
    <w:rsid w:val="4C8930E4"/>
    <w:rsid w:val="4C9EFEBC"/>
    <w:rsid w:val="4CB25585"/>
    <w:rsid w:val="4CB79482"/>
    <w:rsid w:val="4CC1F84F"/>
    <w:rsid w:val="4CD6B1E6"/>
    <w:rsid w:val="4CDD4A7D"/>
    <w:rsid w:val="4CEB4035"/>
    <w:rsid w:val="4CEC5BC2"/>
    <w:rsid w:val="4CEC6B39"/>
    <w:rsid w:val="4D0459C6"/>
    <w:rsid w:val="4D25C134"/>
    <w:rsid w:val="4D35ADD6"/>
    <w:rsid w:val="4D3AA875"/>
    <w:rsid w:val="4D3ED020"/>
    <w:rsid w:val="4D3F8157"/>
    <w:rsid w:val="4D4876C9"/>
    <w:rsid w:val="4D48BB53"/>
    <w:rsid w:val="4D4B75E4"/>
    <w:rsid w:val="4D503A9E"/>
    <w:rsid w:val="4D5BCAD4"/>
    <w:rsid w:val="4D5F5B2B"/>
    <w:rsid w:val="4D5FDE3E"/>
    <w:rsid w:val="4D6645BF"/>
    <w:rsid w:val="4D7ADC8B"/>
    <w:rsid w:val="4D808E66"/>
    <w:rsid w:val="4D8526C3"/>
    <w:rsid w:val="4D97ABF4"/>
    <w:rsid w:val="4DA5F4BA"/>
    <w:rsid w:val="4DADC896"/>
    <w:rsid w:val="4DBC701B"/>
    <w:rsid w:val="4DC1F239"/>
    <w:rsid w:val="4DE54751"/>
    <w:rsid w:val="4DFA6AAF"/>
    <w:rsid w:val="4E116590"/>
    <w:rsid w:val="4E142E10"/>
    <w:rsid w:val="4E1DAA13"/>
    <w:rsid w:val="4E23F2FC"/>
    <w:rsid w:val="4E2909AD"/>
    <w:rsid w:val="4E2DE9CF"/>
    <w:rsid w:val="4E7F8509"/>
    <w:rsid w:val="4E941B9D"/>
    <w:rsid w:val="4E9F50C1"/>
    <w:rsid w:val="4EA2C5D0"/>
    <w:rsid w:val="4EA8B6A3"/>
    <w:rsid w:val="4EA9609D"/>
    <w:rsid w:val="4EDFD5E8"/>
    <w:rsid w:val="4EE73DD8"/>
    <w:rsid w:val="4EEA49BF"/>
    <w:rsid w:val="4F0EB5BD"/>
    <w:rsid w:val="4F1AB4C9"/>
    <w:rsid w:val="4F250426"/>
    <w:rsid w:val="4F343682"/>
    <w:rsid w:val="4F63C32C"/>
    <w:rsid w:val="4F6900AF"/>
    <w:rsid w:val="4F7593BB"/>
    <w:rsid w:val="4F769C41"/>
    <w:rsid w:val="4F850295"/>
    <w:rsid w:val="4F859AA1"/>
    <w:rsid w:val="4F86FC63"/>
    <w:rsid w:val="4FADE2B8"/>
    <w:rsid w:val="4FB4ACCF"/>
    <w:rsid w:val="4FD7D508"/>
    <w:rsid w:val="500D0D28"/>
    <w:rsid w:val="50104185"/>
    <w:rsid w:val="502658BD"/>
    <w:rsid w:val="502DBA31"/>
    <w:rsid w:val="50412882"/>
    <w:rsid w:val="50467885"/>
    <w:rsid w:val="507FAB8F"/>
    <w:rsid w:val="509E8CE4"/>
    <w:rsid w:val="509F0BA8"/>
    <w:rsid w:val="50FE342B"/>
    <w:rsid w:val="5100803C"/>
    <w:rsid w:val="5102962A"/>
    <w:rsid w:val="5105D894"/>
    <w:rsid w:val="5118F22B"/>
    <w:rsid w:val="512BE295"/>
    <w:rsid w:val="51306692"/>
    <w:rsid w:val="5139FF57"/>
    <w:rsid w:val="513C58FD"/>
    <w:rsid w:val="514787C7"/>
    <w:rsid w:val="5149E93B"/>
    <w:rsid w:val="514D92E5"/>
    <w:rsid w:val="5156256D"/>
    <w:rsid w:val="5170F22F"/>
    <w:rsid w:val="51745355"/>
    <w:rsid w:val="51746EFD"/>
    <w:rsid w:val="51748AFC"/>
    <w:rsid w:val="517AE292"/>
    <w:rsid w:val="51807F80"/>
    <w:rsid w:val="5180FB2F"/>
    <w:rsid w:val="5188D3E1"/>
    <w:rsid w:val="5199214B"/>
    <w:rsid w:val="51A8FF0A"/>
    <w:rsid w:val="51B94E99"/>
    <w:rsid w:val="51BB27F0"/>
    <w:rsid w:val="51D6C6D5"/>
    <w:rsid w:val="51EA3144"/>
    <w:rsid w:val="51F0E227"/>
    <w:rsid w:val="51F4F1C7"/>
    <w:rsid w:val="52028A87"/>
    <w:rsid w:val="52169E09"/>
    <w:rsid w:val="521C7E7E"/>
    <w:rsid w:val="5238344E"/>
    <w:rsid w:val="523C6049"/>
    <w:rsid w:val="523DF345"/>
    <w:rsid w:val="52404CD0"/>
    <w:rsid w:val="52416AB6"/>
    <w:rsid w:val="52650618"/>
    <w:rsid w:val="5269C700"/>
    <w:rsid w:val="52749268"/>
    <w:rsid w:val="527AB013"/>
    <w:rsid w:val="5284244D"/>
    <w:rsid w:val="528A17D5"/>
    <w:rsid w:val="52932178"/>
    <w:rsid w:val="52956EE1"/>
    <w:rsid w:val="529B2E89"/>
    <w:rsid w:val="529B5DDE"/>
    <w:rsid w:val="52A18F37"/>
    <w:rsid w:val="52B7113F"/>
    <w:rsid w:val="52C481AD"/>
    <w:rsid w:val="52DB9585"/>
    <w:rsid w:val="52E225D8"/>
    <w:rsid w:val="52F0938A"/>
    <w:rsid w:val="52F92658"/>
    <w:rsid w:val="5301AF3A"/>
    <w:rsid w:val="530713B5"/>
    <w:rsid w:val="53075C61"/>
    <w:rsid w:val="530AB190"/>
    <w:rsid w:val="53124D95"/>
    <w:rsid w:val="53146C9D"/>
    <w:rsid w:val="5318E872"/>
    <w:rsid w:val="53490C80"/>
    <w:rsid w:val="535F5AFA"/>
    <w:rsid w:val="53691DA9"/>
    <w:rsid w:val="5372DECF"/>
    <w:rsid w:val="53804A4B"/>
    <w:rsid w:val="53ADD06C"/>
    <w:rsid w:val="53BD53F3"/>
    <w:rsid w:val="53CDA7AD"/>
    <w:rsid w:val="53E92B66"/>
    <w:rsid w:val="53EC620B"/>
    <w:rsid w:val="53F289CB"/>
    <w:rsid w:val="540408D9"/>
    <w:rsid w:val="540DD962"/>
    <w:rsid w:val="541A4366"/>
    <w:rsid w:val="543B0513"/>
    <w:rsid w:val="5440B170"/>
    <w:rsid w:val="54462C0E"/>
    <w:rsid w:val="544BF0B8"/>
    <w:rsid w:val="54548211"/>
    <w:rsid w:val="545C5B23"/>
    <w:rsid w:val="54614AAC"/>
    <w:rsid w:val="5467449A"/>
    <w:rsid w:val="546B5846"/>
    <w:rsid w:val="5489D760"/>
    <w:rsid w:val="548D7F32"/>
    <w:rsid w:val="5496747C"/>
    <w:rsid w:val="54986A80"/>
    <w:rsid w:val="54A8ED0A"/>
    <w:rsid w:val="54AB92D5"/>
    <w:rsid w:val="54AED9DA"/>
    <w:rsid w:val="54C79411"/>
    <w:rsid w:val="54E4C86E"/>
    <w:rsid w:val="54F27E10"/>
    <w:rsid w:val="55021081"/>
    <w:rsid w:val="5514EF30"/>
    <w:rsid w:val="552B2470"/>
    <w:rsid w:val="55322527"/>
    <w:rsid w:val="5565D022"/>
    <w:rsid w:val="55769699"/>
    <w:rsid w:val="55A3C913"/>
    <w:rsid w:val="55AE658A"/>
    <w:rsid w:val="55B349F9"/>
    <w:rsid w:val="55B721D5"/>
    <w:rsid w:val="55D63EEF"/>
    <w:rsid w:val="55E10EF5"/>
    <w:rsid w:val="55EFA00E"/>
    <w:rsid w:val="55FC040B"/>
    <w:rsid w:val="560AD25C"/>
    <w:rsid w:val="56347F90"/>
    <w:rsid w:val="5637F73E"/>
    <w:rsid w:val="56498019"/>
    <w:rsid w:val="565F4D84"/>
    <w:rsid w:val="5662E331"/>
    <w:rsid w:val="5681FD99"/>
    <w:rsid w:val="569EB3D4"/>
    <w:rsid w:val="56A4AD27"/>
    <w:rsid w:val="56B73CBB"/>
    <w:rsid w:val="56B9AA68"/>
    <w:rsid w:val="56E0B202"/>
    <w:rsid w:val="56E84CB1"/>
    <w:rsid w:val="56EE81E7"/>
    <w:rsid w:val="56F8BB58"/>
    <w:rsid w:val="56FC919F"/>
    <w:rsid w:val="57052675"/>
    <w:rsid w:val="570EFC4E"/>
    <w:rsid w:val="5719DE47"/>
    <w:rsid w:val="5733FA59"/>
    <w:rsid w:val="573502CE"/>
    <w:rsid w:val="5735E432"/>
    <w:rsid w:val="57467303"/>
    <w:rsid w:val="574B7108"/>
    <w:rsid w:val="574E2A5A"/>
    <w:rsid w:val="575578F6"/>
    <w:rsid w:val="575D1DCD"/>
    <w:rsid w:val="575FFCB1"/>
    <w:rsid w:val="57621F15"/>
    <w:rsid w:val="576928AD"/>
    <w:rsid w:val="57696D3F"/>
    <w:rsid w:val="576BEF57"/>
    <w:rsid w:val="576FD070"/>
    <w:rsid w:val="5773B751"/>
    <w:rsid w:val="57879BD1"/>
    <w:rsid w:val="578FE9F3"/>
    <w:rsid w:val="57990C54"/>
    <w:rsid w:val="579D1D7D"/>
    <w:rsid w:val="57A32142"/>
    <w:rsid w:val="57B6B52F"/>
    <w:rsid w:val="57C67016"/>
    <w:rsid w:val="57CBBA2F"/>
    <w:rsid w:val="57D08CEC"/>
    <w:rsid w:val="57DF23F9"/>
    <w:rsid w:val="57E65462"/>
    <w:rsid w:val="57F36D08"/>
    <w:rsid w:val="57FC7862"/>
    <w:rsid w:val="5811171A"/>
    <w:rsid w:val="5817F9A9"/>
    <w:rsid w:val="58285224"/>
    <w:rsid w:val="582BF24F"/>
    <w:rsid w:val="582D771A"/>
    <w:rsid w:val="583C8980"/>
    <w:rsid w:val="583DBCD8"/>
    <w:rsid w:val="58524937"/>
    <w:rsid w:val="585FA65A"/>
    <w:rsid w:val="58BDC247"/>
    <w:rsid w:val="58C33765"/>
    <w:rsid w:val="58CC89C8"/>
    <w:rsid w:val="58E57978"/>
    <w:rsid w:val="58F48539"/>
    <w:rsid w:val="58F57C6F"/>
    <w:rsid w:val="58FC89E4"/>
    <w:rsid w:val="59164B7C"/>
    <w:rsid w:val="591EB60C"/>
    <w:rsid w:val="59218A58"/>
    <w:rsid w:val="59244FE6"/>
    <w:rsid w:val="5954F38B"/>
    <w:rsid w:val="596A8A70"/>
    <w:rsid w:val="597F098B"/>
    <w:rsid w:val="599254BE"/>
    <w:rsid w:val="5998958C"/>
    <w:rsid w:val="599C7267"/>
    <w:rsid w:val="59C31F94"/>
    <w:rsid w:val="59E9622D"/>
    <w:rsid w:val="5A1902FE"/>
    <w:rsid w:val="5A1AE4EB"/>
    <w:rsid w:val="5A2D825F"/>
    <w:rsid w:val="5A315AA3"/>
    <w:rsid w:val="5A379B3D"/>
    <w:rsid w:val="5A3BBF62"/>
    <w:rsid w:val="5A521937"/>
    <w:rsid w:val="5A5776C2"/>
    <w:rsid w:val="5A702F62"/>
    <w:rsid w:val="5A75102B"/>
    <w:rsid w:val="5A82AA72"/>
    <w:rsid w:val="5AAAEBFE"/>
    <w:rsid w:val="5ABD6E84"/>
    <w:rsid w:val="5AC388B5"/>
    <w:rsid w:val="5ACA285E"/>
    <w:rsid w:val="5ACA9F71"/>
    <w:rsid w:val="5B0797E3"/>
    <w:rsid w:val="5B0CB966"/>
    <w:rsid w:val="5B1EE927"/>
    <w:rsid w:val="5B349F25"/>
    <w:rsid w:val="5B415EDE"/>
    <w:rsid w:val="5B622927"/>
    <w:rsid w:val="5B9CF80B"/>
    <w:rsid w:val="5B9D5FA7"/>
    <w:rsid w:val="5B9F064F"/>
    <w:rsid w:val="5BA6F2D0"/>
    <w:rsid w:val="5BAAFCCE"/>
    <w:rsid w:val="5BC315D1"/>
    <w:rsid w:val="5BC5D9E0"/>
    <w:rsid w:val="5BD1FA01"/>
    <w:rsid w:val="5BD51AB2"/>
    <w:rsid w:val="5BD708AD"/>
    <w:rsid w:val="5BF20D1D"/>
    <w:rsid w:val="5BF6C7D5"/>
    <w:rsid w:val="5C061169"/>
    <w:rsid w:val="5C27F6F2"/>
    <w:rsid w:val="5C430BB9"/>
    <w:rsid w:val="5C5BA072"/>
    <w:rsid w:val="5C61230D"/>
    <w:rsid w:val="5C671795"/>
    <w:rsid w:val="5C7C0A74"/>
    <w:rsid w:val="5C7D05E6"/>
    <w:rsid w:val="5C88A5D6"/>
    <w:rsid w:val="5C8C5160"/>
    <w:rsid w:val="5C991440"/>
    <w:rsid w:val="5CBF7EB3"/>
    <w:rsid w:val="5CF0053F"/>
    <w:rsid w:val="5CF31A73"/>
    <w:rsid w:val="5CF6D473"/>
    <w:rsid w:val="5CFB8716"/>
    <w:rsid w:val="5D098EC0"/>
    <w:rsid w:val="5D0A8775"/>
    <w:rsid w:val="5D0D4096"/>
    <w:rsid w:val="5D2225B8"/>
    <w:rsid w:val="5D25C4C7"/>
    <w:rsid w:val="5D2C84AD"/>
    <w:rsid w:val="5D4300AB"/>
    <w:rsid w:val="5D5952B4"/>
    <w:rsid w:val="5D5F91A6"/>
    <w:rsid w:val="5D69A120"/>
    <w:rsid w:val="5D897C59"/>
    <w:rsid w:val="5DA0EE4B"/>
    <w:rsid w:val="5DB80F30"/>
    <w:rsid w:val="5DBD84D9"/>
    <w:rsid w:val="5DCC19DC"/>
    <w:rsid w:val="5DD410C9"/>
    <w:rsid w:val="5DDD4D68"/>
    <w:rsid w:val="5DDD9CDE"/>
    <w:rsid w:val="5DF2498F"/>
    <w:rsid w:val="5DF69127"/>
    <w:rsid w:val="5DFB788A"/>
    <w:rsid w:val="5E01F6A8"/>
    <w:rsid w:val="5E13F43A"/>
    <w:rsid w:val="5E1555B5"/>
    <w:rsid w:val="5E20E9AF"/>
    <w:rsid w:val="5E240E76"/>
    <w:rsid w:val="5E4066F6"/>
    <w:rsid w:val="5E43416C"/>
    <w:rsid w:val="5E78B479"/>
    <w:rsid w:val="5E7BE17D"/>
    <w:rsid w:val="5E8D8541"/>
    <w:rsid w:val="5EA9845C"/>
    <w:rsid w:val="5EB2A38C"/>
    <w:rsid w:val="5EC0BE55"/>
    <w:rsid w:val="5ED0BCB9"/>
    <w:rsid w:val="5F05D219"/>
    <w:rsid w:val="5F1117CB"/>
    <w:rsid w:val="5F170706"/>
    <w:rsid w:val="5F1A3EAD"/>
    <w:rsid w:val="5F2597D9"/>
    <w:rsid w:val="5F33C1A0"/>
    <w:rsid w:val="5F388413"/>
    <w:rsid w:val="5F4029B7"/>
    <w:rsid w:val="5F40C329"/>
    <w:rsid w:val="5F53BBA2"/>
    <w:rsid w:val="5F8818E8"/>
    <w:rsid w:val="5F97349D"/>
    <w:rsid w:val="5F985187"/>
    <w:rsid w:val="5F9BD1F9"/>
    <w:rsid w:val="5FAA5B15"/>
    <w:rsid w:val="5FBB5B23"/>
    <w:rsid w:val="5FC4A409"/>
    <w:rsid w:val="5FC7DA31"/>
    <w:rsid w:val="5FC94B03"/>
    <w:rsid w:val="5FCBC6FF"/>
    <w:rsid w:val="5FEC13A3"/>
    <w:rsid w:val="5FF5A244"/>
    <w:rsid w:val="5FF96CEF"/>
    <w:rsid w:val="5FFBC6CB"/>
    <w:rsid w:val="600A9D96"/>
    <w:rsid w:val="60177DA9"/>
    <w:rsid w:val="601F1E78"/>
    <w:rsid w:val="6041887E"/>
    <w:rsid w:val="6045DDF5"/>
    <w:rsid w:val="6069DE47"/>
    <w:rsid w:val="607B6A8A"/>
    <w:rsid w:val="608A9380"/>
    <w:rsid w:val="608AF233"/>
    <w:rsid w:val="60B6425F"/>
    <w:rsid w:val="60BE37DE"/>
    <w:rsid w:val="60DA39E8"/>
    <w:rsid w:val="60DAC71A"/>
    <w:rsid w:val="60E586C4"/>
    <w:rsid w:val="60F63210"/>
    <w:rsid w:val="610F99E2"/>
    <w:rsid w:val="61172DDA"/>
    <w:rsid w:val="6129F248"/>
    <w:rsid w:val="612DFCF7"/>
    <w:rsid w:val="61397ED6"/>
    <w:rsid w:val="614095F5"/>
    <w:rsid w:val="6140F733"/>
    <w:rsid w:val="617D0525"/>
    <w:rsid w:val="619E1D65"/>
    <w:rsid w:val="619FB4F8"/>
    <w:rsid w:val="61B5290D"/>
    <w:rsid w:val="61B86C54"/>
    <w:rsid w:val="61C03EE8"/>
    <w:rsid w:val="61DABEE5"/>
    <w:rsid w:val="61EBB390"/>
    <w:rsid w:val="61F95A74"/>
    <w:rsid w:val="6210AB15"/>
    <w:rsid w:val="6213ADFE"/>
    <w:rsid w:val="621A28AD"/>
    <w:rsid w:val="621BAA7A"/>
    <w:rsid w:val="621C2BC6"/>
    <w:rsid w:val="6220EB76"/>
    <w:rsid w:val="6245A85B"/>
    <w:rsid w:val="6245D767"/>
    <w:rsid w:val="62561B4D"/>
    <w:rsid w:val="626496A2"/>
    <w:rsid w:val="62667ACF"/>
    <w:rsid w:val="62824187"/>
    <w:rsid w:val="629F7A0D"/>
    <w:rsid w:val="629FF840"/>
    <w:rsid w:val="62A811BB"/>
    <w:rsid w:val="62AC112F"/>
    <w:rsid w:val="62B4FC99"/>
    <w:rsid w:val="62B50E9A"/>
    <w:rsid w:val="62BF96EA"/>
    <w:rsid w:val="62C46B88"/>
    <w:rsid w:val="62C6A0FA"/>
    <w:rsid w:val="62D54E35"/>
    <w:rsid w:val="62DB9593"/>
    <w:rsid w:val="62F05E09"/>
    <w:rsid w:val="6301B336"/>
    <w:rsid w:val="63180C11"/>
    <w:rsid w:val="6322A9F2"/>
    <w:rsid w:val="632633F5"/>
    <w:rsid w:val="6339F9A0"/>
    <w:rsid w:val="63475E40"/>
    <w:rsid w:val="634BE120"/>
    <w:rsid w:val="63546238"/>
    <w:rsid w:val="635A033B"/>
    <w:rsid w:val="636A5CF0"/>
    <w:rsid w:val="6377638F"/>
    <w:rsid w:val="6378570E"/>
    <w:rsid w:val="6379FAB4"/>
    <w:rsid w:val="63868F84"/>
    <w:rsid w:val="638FC51D"/>
    <w:rsid w:val="63A97566"/>
    <w:rsid w:val="63C71388"/>
    <w:rsid w:val="63CF94CC"/>
    <w:rsid w:val="63D01C9E"/>
    <w:rsid w:val="63D451B0"/>
    <w:rsid w:val="63EDA102"/>
    <w:rsid w:val="63F87E6B"/>
    <w:rsid w:val="6401B75E"/>
    <w:rsid w:val="64034A50"/>
    <w:rsid w:val="6406AE40"/>
    <w:rsid w:val="6406E66C"/>
    <w:rsid w:val="64147526"/>
    <w:rsid w:val="6419AD8A"/>
    <w:rsid w:val="6420FDDF"/>
    <w:rsid w:val="64223185"/>
    <w:rsid w:val="643697BE"/>
    <w:rsid w:val="6437A714"/>
    <w:rsid w:val="6449336A"/>
    <w:rsid w:val="64559AFB"/>
    <w:rsid w:val="645EA850"/>
    <w:rsid w:val="6460BAFA"/>
    <w:rsid w:val="647092BD"/>
    <w:rsid w:val="647A9641"/>
    <w:rsid w:val="64897286"/>
    <w:rsid w:val="6490CDA8"/>
    <w:rsid w:val="649CCDE9"/>
    <w:rsid w:val="64A4C41E"/>
    <w:rsid w:val="64A4EBF3"/>
    <w:rsid w:val="64A8F143"/>
    <w:rsid w:val="64AACD7A"/>
    <w:rsid w:val="64B2A7C3"/>
    <w:rsid w:val="64B3B9BA"/>
    <w:rsid w:val="64CDEF1F"/>
    <w:rsid w:val="64DED919"/>
    <w:rsid w:val="64E40430"/>
    <w:rsid w:val="64E93AFA"/>
    <w:rsid w:val="6502422A"/>
    <w:rsid w:val="650C3C86"/>
    <w:rsid w:val="65179754"/>
    <w:rsid w:val="6524E075"/>
    <w:rsid w:val="65298AC5"/>
    <w:rsid w:val="653D9641"/>
    <w:rsid w:val="6545AD91"/>
    <w:rsid w:val="654880EB"/>
    <w:rsid w:val="6549197B"/>
    <w:rsid w:val="656B929C"/>
    <w:rsid w:val="6584F54B"/>
    <w:rsid w:val="65868064"/>
    <w:rsid w:val="658F0695"/>
    <w:rsid w:val="659124DE"/>
    <w:rsid w:val="6592897A"/>
    <w:rsid w:val="65C4EF80"/>
    <w:rsid w:val="65E836FC"/>
    <w:rsid w:val="65FB1500"/>
    <w:rsid w:val="65FCA8E1"/>
    <w:rsid w:val="6600AF61"/>
    <w:rsid w:val="6616A561"/>
    <w:rsid w:val="6617CD50"/>
    <w:rsid w:val="662D669E"/>
    <w:rsid w:val="664951F3"/>
    <w:rsid w:val="664E460C"/>
    <w:rsid w:val="6656BBD8"/>
    <w:rsid w:val="665736BB"/>
    <w:rsid w:val="665D7703"/>
    <w:rsid w:val="666AEF18"/>
    <w:rsid w:val="66710D47"/>
    <w:rsid w:val="6673B8AE"/>
    <w:rsid w:val="668C82E7"/>
    <w:rsid w:val="66A7E804"/>
    <w:rsid w:val="66B0F15C"/>
    <w:rsid w:val="66B1E11A"/>
    <w:rsid w:val="66B38203"/>
    <w:rsid w:val="66C369F5"/>
    <w:rsid w:val="66CFF248"/>
    <w:rsid w:val="66D70D80"/>
    <w:rsid w:val="66DF0D8C"/>
    <w:rsid w:val="66F56655"/>
    <w:rsid w:val="66FA3784"/>
    <w:rsid w:val="6701E3D8"/>
    <w:rsid w:val="6712B43E"/>
    <w:rsid w:val="6718F2F1"/>
    <w:rsid w:val="671A27B7"/>
    <w:rsid w:val="672634A1"/>
    <w:rsid w:val="672A9156"/>
    <w:rsid w:val="672C61FD"/>
    <w:rsid w:val="67311D91"/>
    <w:rsid w:val="6753BB6E"/>
    <w:rsid w:val="6766BFBB"/>
    <w:rsid w:val="676CBBD0"/>
    <w:rsid w:val="67A3EA9C"/>
    <w:rsid w:val="67AC0B77"/>
    <w:rsid w:val="67AF31DE"/>
    <w:rsid w:val="67BA1C10"/>
    <w:rsid w:val="67C04F50"/>
    <w:rsid w:val="67C1F097"/>
    <w:rsid w:val="67C60A72"/>
    <w:rsid w:val="67C91D80"/>
    <w:rsid w:val="67C989DB"/>
    <w:rsid w:val="67CCB1E3"/>
    <w:rsid w:val="67D1223E"/>
    <w:rsid w:val="67DC7C0B"/>
    <w:rsid w:val="67DEC654"/>
    <w:rsid w:val="6807101B"/>
    <w:rsid w:val="680FF44F"/>
    <w:rsid w:val="681587A7"/>
    <w:rsid w:val="68224880"/>
    <w:rsid w:val="6823A659"/>
    <w:rsid w:val="682E71D1"/>
    <w:rsid w:val="685CDAB4"/>
    <w:rsid w:val="685FF9E4"/>
    <w:rsid w:val="687A72AC"/>
    <w:rsid w:val="68848B97"/>
    <w:rsid w:val="6884BACE"/>
    <w:rsid w:val="6892CB8F"/>
    <w:rsid w:val="6893FF3B"/>
    <w:rsid w:val="68AEEFB2"/>
    <w:rsid w:val="68B14BFE"/>
    <w:rsid w:val="68BC20DF"/>
    <w:rsid w:val="68BF6451"/>
    <w:rsid w:val="68C7C344"/>
    <w:rsid w:val="68D5595F"/>
    <w:rsid w:val="68D7BA00"/>
    <w:rsid w:val="68E59BBD"/>
    <w:rsid w:val="68E8ABF8"/>
    <w:rsid w:val="68E9992B"/>
    <w:rsid w:val="68F47FB5"/>
    <w:rsid w:val="68FDD6DC"/>
    <w:rsid w:val="69282766"/>
    <w:rsid w:val="6932EB27"/>
    <w:rsid w:val="69515C30"/>
    <w:rsid w:val="695BF62E"/>
    <w:rsid w:val="695EEF1D"/>
    <w:rsid w:val="69811D6A"/>
    <w:rsid w:val="699758F0"/>
    <w:rsid w:val="69B502DC"/>
    <w:rsid w:val="69B9A2BA"/>
    <w:rsid w:val="69C5719C"/>
    <w:rsid w:val="6A03E11F"/>
    <w:rsid w:val="6A0673F5"/>
    <w:rsid w:val="6A072139"/>
    <w:rsid w:val="6A18774E"/>
    <w:rsid w:val="6A1EED5D"/>
    <w:rsid w:val="6A3574F9"/>
    <w:rsid w:val="6A394534"/>
    <w:rsid w:val="6A4C98C9"/>
    <w:rsid w:val="6A6274F4"/>
    <w:rsid w:val="6A7A1AB8"/>
    <w:rsid w:val="6AAC1343"/>
    <w:rsid w:val="6AC55DA4"/>
    <w:rsid w:val="6AEC13F6"/>
    <w:rsid w:val="6AEDC93F"/>
    <w:rsid w:val="6AFC7C24"/>
    <w:rsid w:val="6B149AB0"/>
    <w:rsid w:val="6B17DB8A"/>
    <w:rsid w:val="6B1F3D00"/>
    <w:rsid w:val="6B2071CE"/>
    <w:rsid w:val="6B22B118"/>
    <w:rsid w:val="6B32D217"/>
    <w:rsid w:val="6B47F202"/>
    <w:rsid w:val="6B49333F"/>
    <w:rsid w:val="6B574553"/>
    <w:rsid w:val="6B5C50CF"/>
    <w:rsid w:val="6B618E78"/>
    <w:rsid w:val="6B665EF7"/>
    <w:rsid w:val="6B78AB77"/>
    <w:rsid w:val="6B8E1D20"/>
    <w:rsid w:val="6B979061"/>
    <w:rsid w:val="6B9B5EEA"/>
    <w:rsid w:val="6B9C40CF"/>
    <w:rsid w:val="6BCE1883"/>
    <w:rsid w:val="6BD2187B"/>
    <w:rsid w:val="6BD7B872"/>
    <w:rsid w:val="6BE13EC0"/>
    <w:rsid w:val="6C0CF093"/>
    <w:rsid w:val="6C2259B3"/>
    <w:rsid w:val="6C2D34FD"/>
    <w:rsid w:val="6C3DC467"/>
    <w:rsid w:val="6C425851"/>
    <w:rsid w:val="6C448CF5"/>
    <w:rsid w:val="6C46D6EC"/>
    <w:rsid w:val="6C4E02E8"/>
    <w:rsid w:val="6C5048DD"/>
    <w:rsid w:val="6C54BFD7"/>
    <w:rsid w:val="6C56B5E2"/>
    <w:rsid w:val="6C815865"/>
    <w:rsid w:val="6C8820B3"/>
    <w:rsid w:val="6C99B008"/>
    <w:rsid w:val="6CB0EBA6"/>
    <w:rsid w:val="6CC29044"/>
    <w:rsid w:val="6CF297E9"/>
    <w:rsid w:val="6CF99D80"/>
    <w:rsid w:val="6D1132E5"/>
    <w:rsid w:val="6D1CAF96"/>
    <w:rsid w:val="6D3A7F39"/>
    <w:rsid w:val="6D3F27DC"/>
    <w:rsid w:val="6D4C748E"/>
    <w:rsid w:val="6D4CFBB3"/>
    <w:rsid w:val="6D577408"/>
    <w:rsid w:val="6D579C96"/>
    <w:rsid w:val="6D6B3EA7"/>
    <w:rsid w:val="6D74AAE4"/>
    <w:rsid w:val="6D779166"/>
    <w:rsid w:val="6D8F8431"/>
    <w:rsid w:val="6DA75B2D"/>
    <w:rsid w:val="6DA90A28"/>
    <w:rsid w:val="6DB8D990"/>
    <w:rsid w:val="6DD5EBAD"/>
    <w:rsid w:val="6DE1F220"/>
    <w:rsid w:val="6DE56F5A"/>
    <w:rsid w:val="6DF95A14"/>
    <w:rsid w:val="6E0AB824"/>
    <w:rsid w:val="6E138F51"/>
    <w:rsid w:val="6E2D7EF8"/>
    <w:rsid w:val="6E497EB2"/>
    <w:rsid w:val="6E558076"/>
    <w:rsid w:val="6E6F109B"/>
    <w:rsid w:val="6E890998"/>
    <w:rsid w:val="6E8E57B4"/>
    <w:rsid w:val="6E93E735"/>
    <w:rsid w:val="6EC1805A"/>
    <w:rsid w:val="6ED31488"/>
    <w:rsid w:val="6EDCADA4"/>
    <w:rsid w:val="6EF690A4"/>
    <w:rsid w:val="6EFAC969"/>
    <w:rsid w:val="6EFDB633"/>
    <w:rsid w:val="6F121E6A"/>
    <w:rsid w:val="6F1748CA"/>
    <w:rsid w:val="6F20633B"/>
    <w:rsid w:val="6F2B3711"/>
    <w:rsid w:val="6F2F19AC"/>
    <w:rsid w:val="6F360403"/>
    <w:rsid w:val="6F404F3E"/>
    <w:rsid w:val="6F497634"/>
    <w:rsid w:val="6F4AC983"/>
    <w:rsid w:val="6F75F80B"/>
    <w:rsid w:val="6F83D757"/>
    <w:rsid w:val="6F94AEEB"/>
    <w:rsid w:val="6F9C4D3C"/>
    <w:rsid w:val="6F9CC616"/>
    <w:rsid w:val="6FAE5F49"/>
    <w:rsid w:val="6FC4D0F4"/>
    <w:rsid w:val="6FCEF3F7"/>
    <w:rsid w:val="6FCFEA0D"/>
    <w:rsid w:val="6FE37ACF"/>
    <w:rsid w:val="6FEB6DF4"/>
    <w:rsid w:val="6FEE1992"/>
    <w:rsid w:val="6FF9D682"/>
    <w:rsid w:val="7002B19B"/>
    <w:rsid w:val="700C92C7"/>
    <w:rsid w:val="701A97CE"/>
    <w:rsid w:val="701B1A0E"/>
    <w:rsid w:val="7032B3CA"/>
    <w:rsid w:val="705A61A1"/>
    <w:rsid w:val="705E9E30"/>
    <w:rsid w:val="70663A2D"/>
    <w:rsid w:val="7071C26F"/>
    <w:rsid w:val="70762EAE"/>
    <w:rsid w:val="7093BC17"/>
    <w:rsid w:val="70988DE9"/>
    <w:rsid w:val="7098D7F9"/>
    <w:rsid w:val="70A8D55D"/>
    <w:rsid w:val="70ACBF03"/>
    <w:rsid w:val="70B2EE0E"/>
    <w:rsid w:val="70DA72CA"/>
    <w:rsid w:val="7106F96C"/>
    <w:rsid w:val="71181C7A"/>
    <w:rsid w:val="71280BC2"/>
    <w:rsid w:val="713AC38B"/>
    <w:rsid w:val="71631515"/>
    <w:rsid w:val="7172700B"/>
    <w:rsid w:val="71779244"/>
    <w:rsid w:val="717DA4C2"/>
    <w:rsid w:val="718C19C8"/>
    <w:rsid w:val="718CE280"/>
    <w:rsid w:val="71900833"/>
    <w:rsid w:val="71A62A99"/>
    <w:rsid w:val="71ACB4A8"/>
    <w:rsid w:val="71AE5FBF"/>
    <w:rsid w:val="71B6512A"/>
    <w:rsid w:val="71C4E1F5"/>
    <w:rsid w:val="71CB8ED6"/>
    <w:rsid w:val="71E7D218"/>
    <w:rsid w:val="71F64EC4"/>
    <w:rsid w:val="71FA8163"/>
    <w:rsid w:val="72023BB8"/>
    <w:rsid w:val="72087F8F"/>
    <w:rsid w:val="721425A5"/>
    <w:rsid w:val="721D28D7"/>
    <w:rsid w:val="722499EF"/>
    <w:rsid w:val="722CBDA4"/>
    <w:rsid w:val="7234977B"/>
    <w:rsid w:val="7238297D"/>
    <w:rsid w:val="723CD43A"/>
    <w:rsid w:val="72505AB1"/>
    <w:rsid w:val="726FC509"/>
    <w:rsid w:val="7286376E"/>
    <w:rsid w:val="728E5C00"/>
    <w:rsid w:val="7292F03D"/>
    <w:rsid w:val="729E7FB7"/>
    <w:rsid w:val="729F63C1"/>
    <w:rsid w:val="72A00DCA"/>
    <w:rsid w:val="72C255AA"/>
    <w:rsid w:val="72C88990"/>
    <w:rsid w:val="72DBF602"/>
    <w:rsid w:val="72EED681"/>
    <w:rsid w:val="72F43141"/>
    <w:rsid w:val="72F86C82"/>
    <w:rsid w:val="72FE4F7B"/>
    <w:rsid w:val="7301A9B2"/>
    <w:rsid w:val="7305208F"/>
    <w:rsid w:val="731C7C84"/>
    <w:rsid w:val="732447F4"/>
    <w:rsid w:val="7337D90B"/>
    <w:rsid w:val="7344256C"/>
    <w:rsid w:val="73576AA0"/>
    <w:rsid w:val="73720F48"/>
    <w:rsid w:val="737929AD"/>
    <w:rsid w:val="737935D5"/>
    <w:rsid w:val="737A6EC6"/>
    <w:rsid w:val="7382976A"/>
    <w:rsid w:val="73925E1C"/>
    <w:rsid w:val="7395250E"/>
    <w:rsid w:val="73B01BA7"/>
    <w:rsid w:val="73B27EA2"/>
    <w:rsid w:val="73CF9282"/>
    <w:rsid w:val="73D4965F"/>
    <w:rsid w:val="73E15916"/>
    <w:rsid w:val="73E6767A"/>
    <w:rsid w:val="73EC8BF4"/>
    <w:rsid w:val="73F75149"/>
    <w:rsid w:val="73FAAF8F"/>
    <w:rsid w:val="74045DF8"/>
    <w:rsid w:val="7407B136"/>
    <w:rsid w:val="740CAE77"/>
    <w:rsid w:val="74462A67"/>
    <w:rsid w:val="7449597B"/>
    <w:rsid w:val="74769F82"/>
    <w:rsid w:val="747B5320"/>
    <w:rsid w:val="74950956"/>
    <w:rsid w:val="7497A78C"/>
    <w:rsid w:val="749CD8BD"/>
    <w:rsid w:val="74CEF97C"/>
    <w:rsid w:val="74D04697"/>
    <w:rsid w:val="74DC7C5D"/>
    <w:rsid w:val="74EBDDA8"/>
    <w:rsid w:val="74F51118"/>
    <w:rsid w:val="75014982"/>
    <w:rsid w:val="75114A42"/>
    <w:rsid w:val="7514A0BC"/>
    <w:rsid w:val="753E93EE"/>
    <w:rsid w:val="75569A93"/>
    <w:rsid w:val="757CC73B"/>
    <w:rsid w:val="7586D082"/>
    <w:rsid w:val="7586FC8F"/>
    <w:rsid w:val="759A38F2"/>
    <w:rsid w:val="75AF66AE"/>
    <w:rsid w:val="75C54D69"/>
    <w:rsid w:val="75E6E20B"/>
    <w:rsid w:val="75EC03E0"/>
    <w:rsid w:val="75F47A44"/>
    <w:rsid w:val="75FA2E47"/>
    <w:rsid w:val="75FA80B1"/>
    <w:rsid w:val="76075E81"/>
    <w:rsid w:val="760943AC"/>
    <w:rsid w:val="7629BB67"/>
    <w:rsid w:val="763199C5"/>
    <w:rsid w:val="76323270"/>
    <w:rsid w:val="764895FE"/>
    <w:rsid w:val="7661DDB8"/>
    <w:rsid w:val="76BA217A"/>
    <w:rsid w:val="76C34425"/>
    <w:rsid w:val="76CC7173"/>
    <w:rsid w:val="76D6C22C"/>
    <w:rsid w:val="76FC34EF"/>
    <w:rsid w:val="7720A71E"/>
    <w:rsid w:val="7742CD94"/>
    <w:rsid w:val="774626A3"/>
    <w:rsid w:val="774D76F2"/>
    <w:rsid w:val="77846D28"/>
    <w:rsid w:val="77867330"/>
    <w:rsid w:val="7787FBBA"/>
    <w:rsid w:val="7796A98D"/>
    <w:rsid w:val="77984918"/>
    <w:rsid w:val="7799F482"/>
    <w:rsid w:val="77A2811F"/>
    <w:rsid w:val="77A55CB8"/>
    <w:rsid w:val="77AB3685"/>
    <w:rsid w:val="77B23AA4"/>
    <w:rsid w:val="77DBF72A"/>
    <w:rsid w:val="780EE161"/>
    <w:rsid w:val="781B3DBB"/>
    <w:rsid w:val="781BD7BF"/>
    <w:rsid w:val="78208BCD"/>
    <w:rsid w:val="782892CA"/>
    <w:rsid w:val="7828F5D5"/>
    <w:rsid w:val="782AC4D0"/>
    <w:rsid w:val="78644906"/>
    <w:rsid w:val="78654E7A"/>
    <w:rsid w:val="786880EE"/>
    <w:rsid w:val="7886EFCD"/>
    <w:rsid w:val="7888785A"/>
    <w:rsid w:val="789C8FF5"/>
    <w:rsid w:val="78AA5A27"/>
    <w:rsid w:val="78B37045"/>
    <w:rsid w:val="78C8EEDA"/>
    <w:rsid w:val="78D9C223"/>
    <w:rsid w:val="78F8E8F7"/>
    <w:rsid w:val="790038B0"/>
    <w:rsid w:val="79138A87"/>
    <w:rsid w:val="791661FE"/>
    <w:rsid w:val="792DD4C4"/>
    <w:rsid w:val="792F0F5C"/>
    <w:rsid w:val="79415229"/>
    <w:rsid w:val="79591FB5"/>
    <w:rsid w:val="79D76154"/>
    <w:rsid w:val="79E6B7C0"/>
    <w:rsid w:val="7A292C8C"/>
    <w:rsid w:val="7A2E4D2A"/>
    <w:rsid w:val="7A349EE1"/>
    <w:rsid w:val="7A671918"/>
    <w:rsid w:val="7A69A4EF"/>
    <w:rsid w:val="7A6DC67B"/>
    <w:rsid w:val="7A86CF5A"/>
    <w:rsid w:val="7A9F953E"/>
    <w:rsid w:val="7AC7506F"/>
    <w:rsid w:val="7AE85B46"/>
    <w:rsid w:val="7AEAD93C"/>
    <w:rsid w:val="7AEECD79"/>
    <w:rsid w:val="7AFF1092"/>
    <w:rsid w:val="7B1224BE"/>
    <w:rsid w:val="7B48DFB1"/>
    <w:rsid w:val="7B4B1BDF"/>
    <w:rsid w:val="7B5D3548"/>
    <w:rsid w:val="7B6B53EF"/>
    <w:rsid w:val="7B70DAA7"/>
    <w:rsid w:val="7B7C7A5A"/>
    <w:rsid w:val="7B7DF319"/>
    <w:rsid w:val="7B821448"/>
    <w:rsid w:val="7BD35FB9"/>
    <w:rsid w:val="7BDF3B01"/>
    <w:rsid w:val="7BE79F69"/>
    <w:rsid w:val="7BECC550"/>
    <w:rsid w:val="7BF86066"/>
    <w:rsid w:val="7BF8C04E"/>
    <w:rsid w:val="7C18E27C"/>
    <w:rsid w:val="7C2CB11C"/>
    <w:rsid w:val="7C2EEA72"/>
    <w:rsid w:val="7C3B2D3F"/>
    <w:rsid w:val="7C4F9089"/>
    <w:rsid w:val="7C512F87"/>
    <w:rsid w:val="7C529910"/>
    <w:rsid w:val="7C7789E2"/>
    <w:rsid w:val="7C8861AE"/>
    <w:rsid w:val="7C8C4838"/>
    <w:rsid w:val="7C9277A2"/>
    <w:rsid w:val="7C992AD5"/>
    <w:rsid w:val="7CBA856C"/>
    <w:rsid w:val="7CCCE589"/>
    <w:rsid w:val="7CD7FF12"/>
    <w:rsid w:val="7CF7EA27"/>
    <w:rsid w:val="7CF94FD4"/>
    <w:rsid w:val="7D111598"/>
    <w:rsid w:val="7D159BF1"/>
    <w:rsid w:val="7D19FD1A"/>
    <w:rsid w:val="7D37458B"/>
    <w:rsid w:val="7D387357"/>
    <w:rsid w:val="7D387BFB"/>
    <w:rsid w:val="7D3A086A"/>
    <w:rsid w:val="7D52406D"/>
    <w:rsid w:val="7D5B14C7"/>
    <w:rsid w:val="7D5DCB3F"/>
    <w:rsid w:val="7D65499B"/>
    <w:rsid w:val="7D73444A"/>
    <w:rsid w:val="7D79ED60"/>
    <w:rsid w:val="7D7FA7B3"/>
    <w:rsid w:val="7D80226A"/>
    <w:rsid w:val="7D89FCCA"/>
    <w:rsid w:val="7D8DDBAF"/>
    <w:rsid w:val="7D9050C4"/>
    <w:rsid w:val="7D9E49CD"/>
    <w:rsid w:val="7DB91053"/>
    <w:rsid w:val="7DB9AD7A"/>
    <w:rsid w:val="7DD5C890"/>
    <w:rsid w:val="7DD89699"/>
    <w:rsid w:val="7E062EEB"/>
    <w:rsid w:val="7E10729D"/>
    <w:rsid w:val="7E10AA5B"/>
    <w:rsid w:val="7E3D9E94"/>
    <w:rsid w:val="7E4EA547"/>
    <w:rsid w:val="7E5114C3"/>
    <w:rsid w:val="7E53E059"/>
    <w:rsid w:val="7E66767C"/>
    <w:rsid w:val="7E73F909"/>
    <w:rsid w:val="7E84975C"/>
    <w:rsid w:val="7E9A1A1F"/>
    <w:rsid w:val="7E9C6F2F"/>
    <w:rsid w:val="7EAE9EE1"/>
    <w:rsid w:val="7EAFB5A7"/>
    <w:rsid w:val="7EB5CFCE"/>
    <w:rsid w:val="7EBA3EA9"/>
    <w:rsid w:val="7ECD58BA"/>
    <w:rsid w:val="7F0C9B1E"/>
    <w:rsid w:val="7F2F7E39"/>
    <w:rsid w:val="7F47F9B6"/>
    <w:rsid w:val="7F4F4620"/>
    <w:rsid w:val="7F66A6D9"/>
    <w:rsid w:val="7F6AB8FA"/>
    <w:rsid w:val="7F6C88F9"/>
    <w:rsid w:val="7F6EB70C"/>
    <w:rsid w:val="7F724E9C"/>
    <w:rsid w:val="7F7469F3"/>
    <w:rsid w:val="7F77879D"/>
    <w:rsid w:val="7F891040"/>
    <w:rsid w:val="7F980DBE"/>
    <w:rsid w:val="7F99AFFA"/>
    <w:rsid w:val="7F9D7507"/>
    <w:rsid w:val="7F9E1E04"/>
    <w:rsid w:val="7FAA4249"/>
    <w:rsid w:val="7FB7A764"/>
    <w:rsid w:val="7FB90BE6"/>
    <w:rsid w:val="7FBD02B1"/>
    <w:rsid w:val="7FBFF9E6"/>
    <w:rsid w:val="7FC47499"/>
    <w:rsid w:val="7FC7597E"/>
    <w:rsid w:val="7FDA69C4"/>
    <w:rsid w:val="7FEF8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37009"/>
  <w15:docId w15:val="{414A95F5-0418-4731-AA20-39CDD9EC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3C86796E"/>
    <w:rPr>
      <w:lang w:val="en-GB"/>
    </w:rPr>
  </w:style>
  <w:style w:type="paragraph" w:styleId="Heading1">
    <w:name w:val="heading 1"/>
    <w:basedOn w:val="Normal"/>
    <w:link w:val="Heading1Char"/>
    <w:uiPriority w:val="1"/>
    <w:qFormat/>
    <w:rsid w:val="3C86796E"/>
    <w:pPr>
      <w:keepNext/>
      <w:numPr>
        <w:numId w:val="3"/>
      </w:numPr>
      <w:spacing w:after="240"/>
      <w:jc w:val="both"/>
      <w:outlineLvl w:val="0"/>
    </w:pPr>
    <w:rPr>
      <w:rFonts w:eastAsia="STZhongsong"/>
      <w:b/>
      <w:bCs/>
      <w:caps/>
      <w:lang w:eastAsia="zh-CN"/>
    </w:rPr>
  </w:style>
  <w:style w:type="paragraph" w:styleId="Heading2">
    <w:name w:val="heading 2"/>
    <w:basedOn w:val="Normal"/>
    <w:link w:val="Heading2Char"/>
    <w:uiPriority w:val="1"/>
    <w:qFormat/>
    <w:rsid w:val="3C86796E"/>
    <w:pPr>
      <w:numPr>
        <w:ilvl w:val="1"/>
        <w:numId w:val="3"/>
      </w:numPr>
      <w:tabs>
        <w:tab w:val="clear" w:pos="810"/>
        <w:tab w:val="num" w:pos="720"/>
      </w:tabs>
      <w:spacing w:after="240"/>
      <w:ind w:left="720"/>
      <w:jc w:val="both"/>
      <w:outlineLvl w:val="1"/>
    </w:pPr>
    <w:rPr>
      <w:rFonts w:eastAsia="STZhongsong"/>
      <w:lang w:eastAsia="zh-CN"/>
    </w:rPr>
  </w:style>
  <w:style w:type="paragraph" w:styleId="Heading3">
    <w:name w:val="heading 3"/>
    <w:basedOn w:val="Normal"/>
    <w:link w:val="Heading3Char1"/>
    <w:uiPriority w:val="1"/>
    <w:qFormat/>
    <w:rsid w:val="3C86796E"/>
    <w:pPr>
      <w:numPr>
        <w:ilvl w:val="2"/>
        <w:numId w:val="3"/>
      </w:numPr>
      <w:spacing w:after="240"/>
      <w:jc w:val="both"/>
      <w:outlineLvl w:val="2"/>
    </w:pPr>
    <w:rPr>
      <w:rFonts w:eastAsia="STZhongsong"/>
      <w:lang w:eastAsia="zh-CN"/>
    </w:rPr>
  </w:style>
  <w:style w:type="paragraph" w:styleId="Heading4">
    <w:name w:val="heading 4"/>
    <w:basedOn w:val="Normal"/>
    <w:link w:val="Heading4Char"/>
    <w:uiPriority w:val="1"/>
    <w:qFormat/>
    <w:rsid w:val="3C86796E"/>
    <w:pPr>
      <w:numPr>
        <w:ilvl w:val="3"/>
        <w:numId w:val="3"/>
      </w:numPr>
      <w:spacing w:after="240"/>
      <w:jc w:val="both"/>
      <w:outlineLvl w:val="3"/>
    </w:pPr>
    <w:rPr>
      <w:rFonts w:eastAsia="STZhongsong"/>
      <w:lang w:eastAsia="zh-CN"/>
    </w:rPr>
  </w:style>
  <w:style w:type="paragraph" w:styleId="Heading5">
    <w:name w:val="heading 5"/>
    <w:basedOn w:val="Normal"/>
    <w:link w:val="Heading5Char"/>
    <w:uiPriority w:val="1"/>
    <w:qFormat/>
    <w:rsid w:val="3C86796E"/>
    <w:pPr>
      <w:numPr>
        <w:ilvl w:val="4"/>
        <w:numId w:val="3"/>
      </w:numPr>
      <w:spacing w:after="240"/>
      <w:jc w:val="both"/>
      <w:outlineLvl w:val="4"/>
    </w:pPr>
    <w:rPr>
      <w:rFonts w:eastAsia="STZhongsong"/>
      <w:lang w:eastAsia="zh-CN"/>
    </w:rPr>
  </w:style>
  <w:style w:type="paragraph" w:styleId="Heading6">
    <w:name w:val="heading 6"/>
    <w:basedOn w:val="Normal"/>
    <w:link w:val="Heading6Char"/>
    <w:uiPriority w:val="1"/>
    <w:qFormat/>
    <w:rsid w:val="3C86796E"/>
    <w:pPr>
      <w:numPr>
        <w:ilvl w:val="5"/>
        <w:numId w:val="3"/>
      </w:numPr>
      <w:spacing w:after="240"/>
      <w:jc w:val="both"/>
      <w:outlineLvl w:val="5"/>
    </w:pPr>
    <w:rPr>
      <w:rFonts w:eastAsia="STZhongsong"/>
      <w:lang w:eastAsia="zh-CN"/>
    </w:rPr>
  </w:style>
  <w:style w:type="paragraph" w:styleId="Heading7">
    <w:name w:val="heading 7"/>
    <w:basedOn w:val="Normal"/>
    <w:link w:val="Heading7Char"/>
    <w:uiPriority w:val="1"/>
    <w:qFormat/>
    <w:rsid w:val="3C86796E"/>
    <w:pPr>
      <w:numPr>
        <w:ilvl w:val="6"/>
        <w:numId w:val="3"/>
      </w:numPr>
      <w:spacing w:after="240"/>
      <w:jc w:val="both"/>
      <w:outlineLvl w:val="6"/>
    </w:pPr>
    <w:rPr>
      <w:rFonts w:eastAsia="STZhongsong"/>
      <w:lang w:eastAsia="zh-CN"/>
    </w:rPr>
  </w:style>
  <w:style w:type="paragraph" w:styleId="Heading8">
    <w:name w:val="heading 8"/>
    <w:basedOn w:val="Normal"/>
    <w:link w:val="Heading8Char"/>
    <w:uiPriority w:val="1"/>
    <w:qFormat/>
    <w:rsid w:val="3C86796E"/>
    <w:pPr>
      <w:numPr>
        <w:ilvl w:val="7"/>
        <w:numId w:val="3"/>
      </w:numPr>
      <w:spacing w:after="240"/>
      <w:jc w:val="both"/>
      <w:outlineLvl w:val="7"/>
    </w:pPr>
    <w:rPr>
      <w:rFonts w:eastAsia="STZhongsong"/>
      <w:lang w:eastAsia="zh-CN"/>
    </w:rPr>
  </w:style>
  <w:style w:type="paragraph" w:styleId="Heading9">
    <w:name w:val="heading 9"/>
    <w:basedOn w:val="Normal"/>
    <w:link w:val="Heading9Char"/>
    <w:uiPriority w:val="1"/>
    <w:qFormat/>
    <w:rsid w:val="3C86796E"/>
    <w:pPr>
      <w:numPr>
        <w:ilvl w:val="8"/>
        <w:numId w:val="3"/>
      </w:numPr>
      <w:spacing w:after="240"/>
      <w:jc w:val="both"/>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C86796E"/>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rsid w:val="3C86796E"/>
    <w:pPr>
      <w:tabs>
        <w:tab w:val="center" w:pos="4513"/>
        <w:tab w:val="right" w:pos="9026"/>
      </w:tabs>
    </w:pPr>
  </w:style>
  <w:style w:type="character" w:customStyle="1" w:styleId="FooterChar">
    <w:name w:val="Footer Char"/>
    <w:basedOn w:val="DefaultParagraphFont"/>
    <w:link w:val="Footer"/>
    <w:uiPriority w:val="99"/>
  </w:style>
  <w:style w:type="paragraph" w:customStyle="1" w:styleId="EFETLevel1">
    <w:name w:val="EFET Level 1"/>
    <w:basedOn w:val="Normal"/>
    <w:rsid w:val="3C86796E"/>
    <w:pPr>
      <w:numPr>
        <w:numId w:val="2"/>
      </w:numPr>
      <w:spacing w:before="300"/>
      <w:ind w:left="360"/>
      <w:jc w:val="center"/>
    </w:pPr>
    <w:rPr>
      <w:rFonts w:eastAsia="Bookman Old Style"/>
      <w:color w:val="000000" w:themeColor="text1"/>
      <w:sz w:val="20"/>
      <w:szCs w:val="20"/>
      <w:u w:val="single"/>
    </w:rPr>
  </w:style>
  <w:style w:type="paragraph" w:customStyle="1" w:styleId="EFETLevel2">
    <w:name w:val="EFET Level 2"/>
    <w:basedOn w:val="EFETLevel1"/>
    <w:pPr>
      <w:numPr>
        <w:ilvl w:val="1"/>
      </w:numPr>
      <w:jc w:val="both"/>
    </w:pPr>
    <w:rPr>
      <w:u w:val="none"/>
    </w:rPr>
  </w:style>
  <w:style w:type="paragraph" w:customStyle="1" w:styleId="EFETLevel1Title">
    <w:name w:val="EFET Level 1 Title"/>
    <w:basedOn w:val="Normal"/>
    <w:uiPriority w:val="1"/>
    <w:rsid w:val="3C86796E"/>
    <w:pPr>
      <w:spacing w:line="221" w:lineRule="exact"/>
      <w:ind w:left="72"/>
      <w:jc w:val="center"/>
    </w:pPr>
    <w:rPr>
      <w:rFonts w:ascii="Times New Roman Bold" w:eastAsia="Times New Roman" w:hAnsi="Times New Roman Bold"/>
      <w:b/>
      <w:bCs/>
      <w:color w:val="000000" w:themeColor="text1"/>
      <w:sz w:val="20"/>
      <w:szCs w:val="20"/>
      <w:u w:val="single"/>
    </w:rPr>
  </w:style>
  <w:style w:type="paragraph" w:customStyle="1" w:styleId="EFETLevel3">
    <w:name w:val="EFET Level 3"/>
    <w:basedOn w:val="EFETLevel2"/>
    <w:pPr>
      <w:numPr>
        <w:ilvl w:val="2"/>
      </w:numPr>
      <w:tabs>
        <w:tab w:val="left" w:pos="1260"/>
      </w:tabs>
      <w:ind w:left="1260" w:hanging="540"/>
    </w:pPr>
    <w:rPr>
      <w:color w:val="auto"/>
    </w:rPr>
  </w:style>
  <w:style w:type="paragraph" w:customStyle="1" w:styleId="EFETLevel4">
    <w:name w:val="EFET Level 4"/>
    <w:basedOn w:val="EFETLevel3"/>
    <w:pPr>
      <w:numPr>
        <w:ilvl w:val="3"/>
      </w:numPr>
      <w:tabs>
        <w:tab w:val="clear" w:pos="1260"/>
        <w:tab w:val="left" w:pos="1800"/>
      </w:tabs>
      <w:ind w:left="1800" w:hanging="54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3C86796E"/>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rsid w:val="3C86796E"/>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rmalWeb">
    <w:name w:val="Normal (Web)"/>
    <w:basedOn w:val="Normal"/>
    <w:uiPriority w:val="99"/>
    <w:unhideWhenUsed/>
    <w:rsid w:val="3C86796E"/>
    <w:pPr>
      <w:spacing w:beforeAutospacing="1" w:afterAutospacing="1"/>
    </w:pPr>
    <w:rPr>
      <w:rFonts w:eastAsia="Times New Roman"/>
      <w:sz w:val="24"/>
      <w:szCs w:val="24"/>
      <w:lang w:eastAsia="en-GB"/>
    </w:rPr>
  </w:style>
  <w:style w:type="character" w:customStyle="1" w:styleId="Heading1Char">
    <w:name w:val="Heading 1 Char"/>
    <w:basedOn w:val="DefaultParagraphFont"/>
    <w:link w:val="Heading1"/>
    <w:rPr>
      <w:rFonts w:eastAsia="STZhongsong"/>
      <w:b/>
      <w:bCs/>
      <w:caps/>
      <w:szCs w:val="20"/>
      <w:lang w:val="en-GB" w:eastAsia="zh-CN"/>
    </w:rPr>
  </w:style>
  <w:style w:type="character" w:customStyle="1" w:styleId="Heading2Char">
    <w:name w:val="Heading 2 Char"/>
    <w:basedOn w:val="DefaultParagraphFont"/>
    <w:link w:val="Heading2"/>
    <w:rPr>
      <w:rFonts w:eastAsia="STZhongsong"/>
      <w:szCs w:val="20"/>
      <w:lang w:val="en-GB" w:eastAsia="zh-CN"/>
    </w:rPr>
  </w:style>
  <w:style w:type="character" w:customStyle="1" w:styleId="Heading3Char">
    <w:name w:val="Heading 3 Char"/>
    <w:aliases w:val="(Alt+3) Char,(a) Char,CPR Heading 3 Char,H3 Char,JC 3 Heading 3 Char,Lev 3 Char,Sub Sub Heading Char,h3 Char,hseHeading 3 Char"/>
    <w:basedOn w:val="DefaultParagraphFont"/>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Pr>
      <w:rFonts w:eastAsia="STZhongsong"/>
      <w:szCs w:val="20"/>
      <w:lang w:val="en-GB" w:eastAsia="zh-CN"/>
    </w:rPr>
  </w:style>
  <w:style w:type="character" w:customStyle="1" w:styleId="Heading5Char">
    <w:name w:val="Heading 5 Char"/>
    <w:basedOn w:val="DefaultParagraphFont"/>
    <w:link w:val="Heading5"/>
    <w:rPr>
      <w:rFonts w:eastAsia="STZhongsong"/>
      <w:szCs w:val="20"/>
      <w:lang w:val="en-GB" w:eastAsia="zh-CN"/>
    </w:rPr>
  </w:style>
  <w:style w:type="character" w:customStyle="1" w:styleId="Heading6Char">
    <w:name w:val="Heading 6 Char"/>
    <w:basedOn w:val="DefaultParagraphFont"/>
    <w:link w:val="Heading6"/>
    <w:rPr>
      <w:rFonts w:eastAsia="STZhongsong"/>
      <w:szCs w:val="20"/>
      <w:lang w:val="en-GB" w:eastAsia="zh-CN"/>
    </w:rPr>
  </w:style>
  <w:style w:type="character" w:customStyle="1" w:styleId="Heading7Char">
    <w:name w:val="Heading 7 Char"/>
    <w:basedOn w:val="DefaultParagraphFont"/>
    <w:link w:val="Heading7"/>
    <w:rPr>
      <w:rFonts w:eastAsia="STZhongsong"/>
      <w:szCs w:val="20"/>
      <w:lang w:val="en-GB" w:eastAsia="zh-CN"/>
    </w:rPr>
  </w:style>
  <w:style w:type="character" w:customStyle="1" w:styleId="Heading8Char">
    <w:name w:val="Heading 8 Char"/>
    <w:basedOn w:val="DefaultParagraphFont"/>
    <w:link w:val="Heading8"/>
    <w:rPr>
      <w:rFonts w:eastAsia="STZhongsong"/>
      <w:szCs w:val="20"/>
      <w:lang w:val="en-GB" w:eastAsia="zh-CN"/>
    </w:rPr>
  </w:style>
  <w:style w:type="character" w:customStyle="1" w:styleId="Heading9Char">
    <w:name w:val="Heading 9 Char"/>
    <w:basedOn w:val="DefaultParagraphFont"/>
    <w:link w:val="Heading9"/>
    <w:rPr>
      <w:rFonts w:eastAsia="STZhongsong"/>
      <w:szCs w:val="20"/>
      <w:lang w:val="en-GB" w:eastAsia="zh-CN"/>
    </w:rPr>
  </w:style>
  <w:style w:type="paragraph" w:styleId="FootnoteText">
    <w:name w:val="footnote text"/>
    <w:basedOn w:val="Normal"/>
    <w:link w:val="FootnoteTextChar"/>
    <w:uiPriority w:val="1"/>
    <w:semiHidden/>
    <w:rsid w:val="3C86796E"/>
    <w:pPr>
      <w:spacing w:after="60"/>
      <w:ind w:left="720" w:hanging="720"/>
      <w:jc w:val="both"/>
    </w:pPr>
    <w:rPr>
      <w:rFonts w:eastAsia="STZhongsong"/>
      <w:sz w:val="16"/>
      <w:szCs w:val="16"/>
      <w:lang w:eastAsia="zh-CN"/>
    </w:rPr>
  </w:style>
  <w:style w:type="character" w:customStyle="1" w:styleId="FootnoteTextChar">
    <w:name w:val="Footnote Text Char"/>
    <w:basedOn w:val="DefaultParagraphFont"/>
    <w:link w:val="FootnoteText"/>
    <w:uiPriority w:val="29"/>
    <w:semiHidden/>
    <w:rPr>
      <w:rFonts w:eastAsia="STZhongsong"/>
      <w:sz w:val="16"/>
      <w:szCs w:val="20"/>
      <w:lang w:val="en-GB"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BodyTextIndent">
    <w:name w:val="Body Text Indent"/>
    <w:basedOn w:val="Normal"/>
    <w:link w:val="BodyTextIndentChar"/>
    <w:uiPriority w:val="1"/>
    <w:rsid w:val="3C86796E"/>
    <w:pPr>
      <w:numPr>
        <w:numId w:val="4"/>
      </w:numPr>
      <w:spacing w:after="240"/>
      <w:jc w:val="both"/>
    </w:pPr>
    <w:rPr>
      <w:rFonts w:eastAsia="STZhongsong"/>
      <w:lang w:eastAsia="zh-CN"/>
    </w:rPr>
  </w:style>
  <w:style w:type="character" w:customStyle="1" w:styleId="BodyTextIndentChar">
    <w:name w:val="Body Text Indent Char"/>
    <w:basedOn w:val="DefaultParagraphFont"/>
    <w:link w:val="BodyTextIndent"/>
    <w:rPr>
      <w:rFonts w:eastAsia="STZhongsong"/>
      <w:szCs w:val="20"/>
      <w:lang w:val="en-GB" w:eastAsia="zh-CN"/>
    </w:rPr>
  </w:style>
  <w:style w:type="paragraph" w:styleId="BodyTextIndent2">
    <w:name w:val="Body Text Indent 2"/>
    <w:basedOn w:val="Normal"/>
    <w:link w:val="BodyTextIndent2Char"/>
    <w:uiPriority w:val="1"/>
    <w:rsid w:val="3C86796E"/>
    <w:pPr>
      <w:numPr>
        <w:ilvl w:val="1"/>
        <w:numId w:val="4"/>
      </w:numPr>
      <w:spacing w:after="240"/>
      <w:jc w:val="both"/>
    </w:pPr>
    <w:rPr>
      <w:rFonts w:eastAsia="STZhongsong"/>
      <w:lang w:eastAsia="zh-CN"/>
    </w:rPr>
  </w:style>
  <w:style w:type="character" w:customStyle="1" w:styleId="BodyTextIndent2Char">
    <w:name w:val="Body Text Indent 2 Char"/>
    <w:basedOn w:val="DefaultParagraphFont"/>
    <w:link w:val="BodyTextIndent2"/>
    <w:rPr>
      <w:rFonts w:eastAsia="STZhongsong"/>
      <w:szCs w:val="20"/>
      <w:lang w:val="en-GB" w:eastAsia="zh-CN"/>
    </w:rPr>
  </w:style>
  <w:style w:type="paragraph" w:customStyle="1" w:styleId="DefinitionNumbering1">
    <w:name w:val="Definition Numbering 1"/>
    <w:basedOn w:val="Normal"/>
    <w:uiPriority w:val="1"/>
    <w:rsid w:val="3C86796E"/>
    <w:pPr>
      <w:numPr>
        <w:ilvl w:val="2"/>
        <w:numId w:val="4"/>
      </w:numPr>
      <w:spacing w:after="240"/>
      <w:jc w:val="both"/>
      <w:outlineLvl w:val="0"/>
    </w:pPr>
    <w:rPr>
      <w:rFonts w:eastAsia="STZhongsong"/>
      <w:lang w:eastAsia="zh-CN"/>
    </w:rPr>
  </w:style>
  <w:style w:type="paragraph" w:customStyle="1" w:styleId="DefinitionNumbering2">
    <w:name w:val="Definition Numbering 2"/>
    <w:basedOn w:val="Normal"/>
    <w:uiPriority w:val="1"/>
    <w:rsid w:val="3C86796E"/>
    <w:pPr>
      <w:numPr>
        <w:ilvl w:val="3"/>
        <w:numId w:val="4"/>
      </w:numPr>
      <w:spacing w:after="240"/>
      <w:jc w:val="both"/>
      <w:outlineLvl w:val="1"/>
    </w:pPr>
    <w:rPr>
      <w:rFonts w:eastAsia="STZhongsong"/>
      <w:lang w:eastAsia="zh-CN"/>
    </w:rPr>
  </w:style>
  <w:style w:type="paragraph" w:customStyle="1" w:styleId="DefinitionNumbering3">
    <w:name w:val="Definition Numbering 3"/>
    <w:basedOn w:val="Normal"/>
    <w:uiPriority w:val="1"/>
    <w:rsid w:val="3C86796E"/>
    <w:pPr>
      <w:numPr>
        <w:ilvl w:val="4"/>
        <w:numId w:val="4"/>
      </w:numPr>
      <w:spacing w:after="240"/>
      <w:jc w:val="both"/>
      <w:outlineLvl w:val="2"/>
    </w:pPr>
    <w:rPr>
      <w:rFonts w:eastAsia="STZhongsong"/>
      <w:lang w:eastAsia="zh-CN"/>
    </w:rPr>
  </w:style>
  <w:style w:type="paragraph" w:customStyle="1" w:styleId="DefinitionNumbering4">
    <w:name w:val="Definition Numbering 4"/>
    <w:basedOn w:val="Normal"/>
    <w:uiPriority w:val="1"/>
    <w:rsid w:val="3C86796E"/>
    <w:pPr>
      <w:numPr>
        <w:ilvl w:val="5"/>
        <w:numId w:val="4"/>
      </w:numPr>
      <w:spacing w:after="240"/>
      <w:jc w:val="both"/>
      <w:outlineLvl w:val="3"/>
    </w:pPr>
    <w:rPr>
      <w:rFonts w:eastAsia="STZhongsong"/>
      <w:lang w:eastAsia="zh-CN"/>
    </w:rPr>
  </w:style>
  <w:style w:type="paragraph" w:customStyle="1" w:styleId="DefinitionNumbering5">
    <w:name w:val="Definition Numbering 5"/>
    <w:basedOn w:val="Normal"/>
    <w:uiPriority w:val="1"/>
    <w:rsid w:val="3C86796E"/>
    <w:pPr>
      <w:numPr>
        <w:ilvl w:val="6"/>
        <w:numId w:val="4"/>
      </w:numPr>
      <w:spacing w:after="240"/>
      <w:jc w:val="both"/>
      <w:outlineLvl w:val="4"/>
    </w:pPr>
    <w:rPr>
      <w:rFonts w:eastAsia="STZhongsong"/>
      <w:lang w:eastAsia="zh-CN"/>
    </w:rPr>
  </w:style>
  <w:style w:type="paragraph" w:customStyle="1" w:styleId="DefinitionNumbering6">
    <w:name w:val="Definition Numbering 6"/>
    <w:basedOn w:val="Normal"/>
    <w:uiPriority w:val="1"/>
    <w:rsid w:val="3C86796E"/>
    <w:pPr>
      <w:numPr>
        <w:ilvl w:val="7"/>
        <w:numId w:val="4"/>
      </w:numPr>
      <w:spacing w:after="240"/>
      <w:jc w:val="both"/>
      <w:outlineLvl w:val="5"/>
    </w:pPr>
    <w:rPr>
      <w:rFonts w:eastAsia="STZhongsong"/>
      <w:lang w:eastAsia="zh-CN"/>
    </w:rPr>
  </w:style>
  <w:style w:type="paragraph" w:customStyle="1" w:styleId="DefinitionNumbering7">
    <w:name w:val="Definition Numbering 7"/>
    <w:basedOn w:val="Normal"/>
    <w:uiPriority w:val="1"/>
    <w:rsid w:val="3C86796E"/>
    <w:pPr>
      <w:numPr>
        <w:ilvl w:val="8"/>
        <w:numId w:val="4"/>
      </w:numPr>
      <w:spacing w:after="240"/>
      <w:jc w:val="both"/>
      <w:outlineLvl w:val="6"/>
    </w:pPr>
    <w:rPr>
      <w:rFonts w:eastAsia="STZhongsong"/>
      <w:lang w:eastAsia="zh-CN"/>
    </w:rPr>
  </w:style>
  <w:style w:type="character" w:customStyle="1" w:styleId="Heading3Char1">
    <w:name w:val="Heading 3 Char1"/>
    <w:link w:val="Heading3"/>
    <w:locked/>
    <w:rPr>
      <w:rFonts w:eastAsia="STZhongsong"/>
      <w:szCs w:val="20"/>
      <w:lang w:val="en-GB" w:eastAsia="zh-CN"/>
    </w:rPr>
  </w:style>
  <w:style w:type="paragraph" w:customStyle="1" w:styleId="Definitions">
    <w:name w:val="Definitions"/>
    <w:basedOn w:val="Normal"/>
    <w:uiPriority w:val="1"/>
    <w:rsid w:val="3C86796E"/>
    <w:pPr>
      <w:spacing w:before="240"/>
      <w:jc w:val="both"/>
    </w:pPr>
    <w:rPr>
      <w:rFonts w:eastAsia="Times New Roman"/>
      <w:color w:val="000000" w:themeColor="text1"/>
      <w:sz w:val="20"/>
      <w:szCs w:val="20"/>
    </w:rPr>
  </w:style>
  <w:style w:type="paragraph" w:customStyle="1" w:styleId="MarginText">
    <w:name w:val="Margin Text"/>
    <w:basedOn w:val="Normal"/>
    <w:link w:val="MarginTextChar"/>
    <w:uiPriority w:val="1"/>
    <w:rsid w:val="3C86796E"/>
    <w:pPr>
      <w:spacing w:after="240"/>
      <w:jc w:val="both"/>
    </w:pPr>
    <w:rPr>
      <w:rFonts w:eastAsia="STZhongsong"/>
      <w:sz w:val="20"/>
      <w:szCs w:val="20"/>
      <w:lang w:eastAsia="zh-CN"/>
    </w:rPr>
  </w:style>
  <w:style w:type="paragraph" w:styleId="ListBullet">
    <w:name w:val="List Bullet"/>
    <w:basedOn w:val="Normal"/>
    <w:uiPriority w:val="1"/>
    <w:rsid w:val="3C86796E"/>
    <w:pPr>
      <w:spacing w:after="240" w:line="360" w:lineRule="auto"/>
      <w:ind w:left="720" w:hanging="720"/>
      <w:jc w:val="both"/>
    </w:pPr>
    <w:rPr>
      <w:rFonts w:eastAsia="Times New Roman"/>
      <w:sz w:val="20"/>
      <w:szCs w:val="20"/>
    </w:rPr>
  </w:style>
  <w:style w:type="character" w:customStyle="1" w:styleId="MarginTextChar">
    <w:name w:val="Margin Text Char"/>
    <w:link w:val="MarginText"/>
    <w:rPr>
      <w:rFonts w:eastAsia="STZhongsong"/>
      <w:kern w:val="28"/>
      <w:sz w:val="20"/>
      <w:szCs w:val="20"/>
      <w:lang w:val="en-GB" w:eastAsia="zh-CN"/>
    </w:rPr>
  </w:style>
  <w:style w:type="character" w:customStyle="1" w:styleId="Heading2Char1">
    <w:name w:val="Heading 2 Char1"/>
    <w:aliases w:val="(Alt+2) Char1,1.1 Char,AITS 2 Char,AITS Section Heading Char,CPR Heading 2 Char,H2 Char1,Lev 2 Char1,Major Char,Numbered - 2 Char,ParaLvl2 Char,Sub Heading Char,h2 Char1,hseHeading 2 Char,level 2 Char1,level2 Char1,sub-sect Char"/>
    <w:locked/>
    <w:rPr>
      <w:lang w:val="en-GB"/>
    </w:rPr>
  </w:style>
  <w:style w:type="paragraph" w:styleId="BodyTextIndent3">
    <w:name w:val="Body Text Indent 3"/>
    <w:basedOn w:val="Normal"/>
    <w:link w:val="BodyTextIndent3Char"/>
    <w:uiPriority w:val="1"/>
    <w:unhideWhenUsed/>
    <w:rsid w:val="3C86796E"/>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style>
  <w:style w:type="paragraph" w:styleId="Revision">
    <w:name w:val="Revision"/>
    <w:hidden/>
    <w:uiPriority w:val="99"/>
    <w:semiHidden/>
  </w:style>
  <w:style w:type="paragraph" w:customStyle="1" w:styleId="Definition1">
    <w:name w:val="Definition 1"/>
    <w:basedOn w:val="Normal"/>
    <w:uiPriority w:val="10"/>
    <w:qFormat/>
    <w:rsid w:val="3C86796E"/>
    <w:pPr>
      <w:numPr>
        <w:numId w:val="5"/>
      </w:numPr>
      <w:spacing w:after="180"/>
      <w:jc w:val="both"/>
    </w:pPr>
    <w:rPr>
      <w:rFonts w:eastAsia="MS Mincho"/>
    </w:rPr>
  </w:style>
  <w:style w:type="paragraph" w:customStyle="1" w:styleId="Definition2">
    <w:name w:val="Definition 2"/>
    <w:basedOn w:val="Normal"/>
    <w:uiPriority w:val="10"/>
    <w:qFormat/>
    <w:rsid w:val="3C86796E"/>
    <w:pPr>
      <w:numPr>
        <w:ilvl w:val="1"/>
        <w:numId w:val="5"/>
      </w:numPr>
      <w:spacing w:after="180"/>
      <w:jc w:val="both"/>
    </w:pPr>
    <w:rPr>
      <w:rFonts w:eastAsia="MS Mincho"/>
    </w:rPr>
  </w:style>
  <w:style w:type="paragraph" w:customStyle="1" w:styleId="Definition3">
    <w:name w:val="Definition 3"/>
    <w:basedOn w:val="Normal"/>
    <w:uiPriority w:val="10"/>
    <w:qFormat/>
    <w:rsid w:val="3C86796E"/>
    <w:pPr>
      <w:numPr>
        <w:ilvl w:val="2"/>
        <w:numId w:val="5"/>
      </w:numPr>
      <w:spacing w:after="180"/>
      <w:jc w:val="both"/>
    </w:pPr>
    <w:rPr>
      <w:rFonts w:eastAsia="MS Mincho"/>
    </w:rPr>
  </w:style>
  <w:style w:type="paragraph" w:customStyle="1" w:styleId="Definition4">
    <w:name w:val="Definition 4"/>
    <w:basedOn w:val="Normal"/>
    <w:uiPriority w:val="10"/>
    <w:qFormat/>
    <w:rsid w:val="3C86796E"/>
    <w:pPr>
      <w:numPr>
        <w:ilvl w:val="3"/>
        <w:numId w:val="5"/>
      </w:numPr>
      <w:spacing w:after="180"/>
      <w:jc w:val="both"/>
    </w:pPr>
    <w:rPr>
      <w:rFonts w:eastAsia="MS Mincho"/>
    </w:rPr>
  </w:style>
  <w:style w:type="paragraph" w:customStyle="1" w:styleId="Definition5">
    <w:name w:val="Definition 5"/>
    <w:basedOn w:val="Normal"/>
    <w:uiPriority w:val="10"/>
    <w:qFormat/>
    <w:rsid w:val="3C86796E"/>
    <w:pPr>
      <w:numPr>
        <w:ilvl w:val="4"/>
        <w:numId w:val="5"/>
      </w:numPr>
      <w:spacing w:after="180"/>
      <w:jc w:val="both"/>
    </w:pPr>
    <w:rPr>
      <w:rFonts w:eastAsia="MS Mincho"/>
    </w:rPr>
  </w:style>
  <w:style w:type="paragraph" w:customStyle="1" w:styleId="Definition6">
    <w:name w:val="Definition 6"/>
    <w:basedOn w:val="Normal"/>
    <w:uiPriority w:val="10"/>
    <w:qFormat/>
    <w:rsid w:val="3C86796E"/>
    <w:pPr>
      <w:numPr>
        <w:ilvl w:val="5"/>
        <w:numId w:val="5"/>
      </w:numPr>
      <w:spacing w:after="180"/>
      <w:jc w:val="both"/>
    </w:pPr>
    <w:rPr>
      <w:rFonts w:eastAsia="MS Mincho"/>
    </w:rPr>
  </w:style>
  <w:style w:type="paragraph" w:customStyle="1" w:styleId="Definition7">
    <w:name w:val="Definition 7"/>
    <w:basedOn w:val="Normal"/>
    <w:uiPriority w:val="2"/>
    <w:qFormat/>
    <w:rsid w:val="3C86796E"/>
    <w:pPr>
      <w:numPr>
        <w:ilvl w:val="6"/>
        <w:numId w:val="5"/>
      </w:numPr>
      <w:spacing w:after="180"/>
      <w:jc w:val="both"/>
    </w:pPr>
    <w:rPr>
      <w:rFonts w:eastAsia="MS Mincho"/>
    </w:rPr>
  </w:style>
  <w:style w:type="paragraph" w:customStyle="1" w:styleId="Parties">
    <w:name w:val="Parties"/>
    <w:basedOn w:val="Normal"/>
    <w:uiPriority w:val="2"/>
    <w:qFormat/>
    <w:rsid w:val="3C86796E"/>
    <w:pPr>
      <w:numPr>
        <w:ilvl w:val="7"/>
        <w:numId w:val="5"/>
      </w:numPr>
      <w:spacing w:after="180"/>
      <w:jc w:val="both"/>
    </w:pPr>
    <w:rPr>
      <w:rFonts w:eastAsia="MS Mincho"/>
    </w:rPr>
  </w:style>
  <w:style w:type="paragraph" w:customStyle="1" w:styleId="Recitals">
    <w:name w:val="Recitals"/>
    <w:basedOn w:val="Normal"/>
    <w:uiPriority w:val="2"/>
    <w:qFormat/>
    <w:rsid w:val="3C86796E"/>
    <w:pPr>
      <w:numPr>
        <w:ilvl w:val="8"/>
        <w:numId w:val="5"/>
      </w:numPr>
      <w:spacing w:after="180"/>
      <w:jc w:val="both"/>
    </w:pPr>
    <w:rPr>
      <w:rFonts w:eastAsia="MS Mincho"/>
    </w:rPr>
  </w:style>
  <w:style w:type="paragraph" w:customStyle="1" w:styleId="SchHead">
    <w:name w:val="SchHead"/>
    <w:basedOn w:val="Normal"/>
    <w:next w:val="SchPart"/>
    <w:uiPriority w:val="1"/>
    <w:qFormat/>
    <w:rsid w:val="3C86796E"/>
    <w:pPr>
      <w:keepNext/>
      <w:pageBreakBefore/>
      <w:numPr>
        <w:numId w:val="7"/>
      </w:numPr>
      <w:spacing w:before="360"/>
      <w:outlineLvl w:val="0"/>
    </w:pPr>
    <w:rPr>
      <w:rFonts w:eastAsia="STZhongsong"/>
      <w:b/>
      <w:bCs/>
      <w:caps/>
      <w:lang w:eastAsia="zh-CN"/>
    </w:rPr>
  </w:style>
  <w:style w:type="paragraph" w:customStyle="1" w:styleId="SchPart">
    <w:name w:val="SchPart"/>
    <w:basedOn w:val="Normal"/>
    <w:next w:val="Normal"/>
    <w:uiPriority w:val="1"/>
    <w:rsid w:val="3C86796E"/>
    <w:pPr>
      <w:keepNext/>
      <w:numPr>
        <w:ilvl w:val="1"/>
        <w:numId w:val="7"/>
      </w:numPr>
      <w:spacing w:before="240"/>
      <w:outlineLvl w:val="1"/>
    </w:pPr>
    <w:rPr>
      <w:rFonts w:eastAsia="STZhongsong"/>
      <w:b/>
      <w:bCs/>
      <w:lang w:eastAsia="zh-CN"/>
    </w:rPr>
  </w:style>
  <w:style w:type="paragraph" w:customStyle="1" w:styleId="SchSection">
    <w:name w:val="SchSection"/>
    <w:basedOn w:val="Normal"/>
    <w:next w:val="MarginText"/>
    <w:uiPriority w:val="1"/>
    <w:rsid w:val="3C86796E"/>
    <w:pPr>
      <w:keepNext/>
      <w:numPr>
        <w:ilvl w:val="2"/>
        <w:numId w:val="7"/>
      </w:numPr>
      <w:spacing w:after="240"/>
      <w:outlineLvl w:val="2"/>
    </w:pPr>
    <w:rPr>
      <w:rFonts w:eastAsia="STZhongsong"/>
      <w:b/>
      <w:bCs/>
      <w:lang w:eastAsia="zh-CN"/>
    </w:rPr>
  </w:style>
  <w:style w:type="numbering" w:customStyle="1" w:styleId="FlatBulletsList1">
    <w:name w:val="FlatBulletsList1"/>
    <w:basedOn w:val="NoList"/>
    <w:uiPriority w:val="99"/>
  </w:style>
  <w:style w:type="paragraph" w:customStyle="1" w:styleId="EFETLevel5">
    <w:name w:val="EFET Level 5"/>
    <w:basedOn w:val="EFETLevel4"/>
    <w:pPr>
      <w:numPr>
        <w:ilvl w:val="4"/>
      </w:numPr>
      <w:tabs>
        <w:tab w:val="left" w:pos="2340"/>
      </w:tabs>
      <w:ind w:left="2340" w:hanging="540"/>
    </w:pPr>
  </w:style>
  <w:style w:type="paragraph" w:customStyle="1" w:styleId="EFETLevel6">
    <w:name w:val="EFET Level 6"/>
    <w:basedOn w:val="EFETLevel5"/>
    <w:pPr>
      <w:numPr>
        <w:ilvl w:val="5"/>
      </w:numPr>
      <w:tabs>
        <w:tab w:val="left" w:pos="2880"/>
      </w:tabs>
      <w:ind w:left="2880" w:hanging="540"/>
    </w:pPr>
  </w:style>
  <w:style w:type="character" w:customStyle="1" w:styleId="DocID">
    <w:name w:val="DocID"/>
    <w:basedOn w:val="DefaultParagraphFont"/>
    <w:rsid w:val="00E14FF0"/>
    <w:rPr>
      <w:rFonts w:ascii="Arial" w:eastAsia="Garamond" w:hAnsi="Arial" w:cs="Arial"/>
      <w:b w:val="0"/>
      <w:i w:val="0"/>
      <w:caps w:val="0"/>
      <w:vanish w:val="0"/>
      <w:color w:val="000000"/>
      <w:sz w:val="12"/>
      <w:u w:val="none"/>
      <w:lang w:val="en-GB"/>
    </w:rPr>
  </w:style>
  <w:style w:type="paragraph" w:styleId="ListParagraph">
    <w:name w:val="List Paragraph"/>
    <w:basedOn w:val="Normal"/>
    <w:uiPriority w:val="34"/>
    <w:qFormat/>
    <w:rsid w:val="3C86796E"/>
    <w:pPr>
      <w:ind w:left="720"/>
      <w:contextualSpacing/>
    </w:pPr>
  </w:style>
  <w:style w:type="paragraph" w:customStyle="1" w:styleId="Default">
    <w:name w:val="Default"/>
    <w:basedOn w:val="Normal"/>
    <w:uiPriority w:val="1"/>
    <w:rsid w:val="3C86796E"/>
    <w:rPr>
      <w:rFonts w:ascii="Arial" w:hAnsi="Arial" w:cs="Arial"/>
      <w:color w:val="000000" w:themeColor="text1"/>
      <w:sz w:val="24"/>
      <w:szCs w:val="24"/>
    </w:rPr>
  </w:style>
  <w:style w:type="character" w:styleId="FollowedHyperlink">
    <w:name w:val="FollowedHyperlink"/>
    <w:basedOn w:val="DefaultParagraphFont"/>
    <w:uiPriority w:val="99"/>
    <w:semiHidden/>
    <w:unhideWhenUsed/>
    <w:rsid w:val="003E41CE"/>
    <w:rPr>
      <w:color w:val="800080" w:themeColor="followedHyperlink"/>
      <w:u w:val="single"/>
    </w:rPr>
  </w:style>
  <w:style w:type="character" w:styleId="UnresolvedMention">
    <w:name w:val="Unresolved Mention"/>
    <w:basedOn w:val="DefaultParagraphFont"/>
    <w:uiPriority w:val="99"/>
    <w:semiHidden/>
    <w:unhideWhenUsed/>
    <w:rsid w:val="003E41CE"/>
    <w:rPr>
      <w:color w:val="605E5C"/>
      <w:shd w:val="clear" w:color="auto" w:fill="E1DFDD"/>
    </w:rPr>
  </w:style>
  <w:style w:type="character" w:customStyle="1" w:styleId="Heading30">
    <w:name w:val="Heading #3_"/>
    <w:basedOn w:val="DefaultParagraphFont"/>
    <w:link w:val="Heading31"/>
    <w:rsid w:val="00190115"/>
    <w:rPr>
      <w:rFonts w:eastAsia="Times New Roman"/>
      <w:b/>
      <w:bCs/>
      <w:sz w:val="34"/>
      <w:szCs w:val="34"/>
    </w:rPr>
  </w:style>
  <w:style w:type="paragraph" w:customStyle="1" w:styleId="Heading31">
    <w:name w:val="Heading #3"/>
    <w:basedOn w:val="Normal"/>
    <w:link w:val="Heading30"/>
    <w:uiPriority w:val="1"/>
    <w:rsid w:val="3C86796E"/>
    <w:pPr>
      <w:widowControl w:val="0"/>
      <w:spacing w:after="320"/>
      <w:jc w:val="center"/>
      <w:outlineLvl w:val="2"/>
    </w:pPr>
    <w:rPr>
      <w:rFonts w:eastAsia="Times New Roman"/>
      <w:b/>
      <w:bCs/>
      <w:sz w:val="34"/>
      <w:szCs w:val="34"/>
    </w:rPr>
  </w:style>
  <w:style w:type="character" w:customStyle="1" w:styleId="Bodytext2">
    <w:name w:val="Body text (2)_"/>
    <w:basedOn w:val="DefaultParagraphFont"/>
    <w:link w:val="Bodytext20"/>
    <w:rsid w:val="00190115"/>
    <w:rPr>
      <w:rFonts w:eastAsia="Times New Roman"/>
      <w:b/>
      <w:bCs/>
      <w:color w:val="FF0000"/>
    </w:rPr>
  </w:style>
  <w:style w:type="paragraph" w:customStyle="1" w:styleId="Bodytext20">
    <w:name w:val="Body text (2)"/>
    <w:basedOn w:val="Normal"/>
    <w:link w:val="Bodytext2"/>
    <w:uiPriority w:val="1"/>
    <w:rsid w:val="3C86796E"/>
    <w:pPr>
      <w:widowControl w:val="0"/>
      <w:spacing w:after="320" w:line="266" w:lineRule="auto"/>
    </w:pPr>
    <w:rPr>
      <w:rFonts w:eastAsia="Times New Roman"/>
      <w:b/>
      <w:bCs/>
      <w:color w:val="FF0000"/>
    </w:rPr>
  </w:style>
  <w:style w:type="paragraph" w:styleId="BodyText">
    <w:name w:val="Body Text"/>
    <w:basedOn w:val="Normal"/>
    <w:link w:val="BodyTextChar"/>
    <w:uiPriority w:val="99"/>
    <w:semiHidden/>
    <w:unhideWhenUsed/>
    <w:rsid w:val="3C86796E"/>
    <w:pPr>
      <w:spacing w:after="120"/>
    </w:pPr>
  </w:style>
  <w:style w:type="character" w:customStyle="1" w:styleId="BodyTextChar">
    <w:name w:val="Body Text Char"/>
    <w:basedOn w:val="DefaultParagraphFont"/>
    <w:link w:val="BodyText"/>
    <w:rsid w:val="0076392C"/>
  </w:style>
  <w:style w:type="character" w:customStyle="1" w:styleId="Heading40">
    <w:name w:val="Heading #4_"/>
    <w:basedOn w:val="DefaultParagraphFont"/>
    <w:link w:val="Heading41"/>
    <w:rsid w:val="00D01C4F"/>
    <w:rPr>
      <w:rFonts w:eastAsia="Times New Roman"/>
      <w:b/>
      <w:bCs/>
      <w:sz w:val="17"/>
      <w:szCs w:val="17"/>
      <w:u w:val="single"/>
    </w:rPr>
  </w:style>
  <w:style w:type="paragraph" w:customStyle="1" w:styleId="Heading41">
    <w:name w:val="Heading #4"/>
    <w:basedOn w:val="Normal"/>
    <w:link w:val="Heading40"/>
    <w:uiPriority w:val="1"/>
    <w:rsid w:val="3C86796E"/>
    <w:pPr>
      <w:widowControl w:val="0"/>
      <w:spacing w:after="280" w:line="266" w:lineRule="auto"/>
      <w:jc w:val="center"/>
      <w:outlineLvl w:val="3"/>
    </w:pPr>
    <w:rPr>
      <w:rFonts w:eastAsia="Times New Roman"/>
      <w:b/>
      <w:bCs/>
      <w:sz w:val="17"/>
      <w:szCs w:val="17"/>
      <w:u w:val="single"/>
    </w:rPr>
  </w:style>
  <w:style w:type="character" w:styleId="Mention">
    <w:name w:val="Mention"/>
    <w:basedOn w:val="DefaultParagraphFont"/>
    <w:uiPriority w:val="99"/>
    <w:unhideWhenUsed/>
    <w:rsid w:val="007C52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792">
      <w:bodyDiv w:val="1"/>
      <w:marLeft w:val="0"/>
      <w:marRight w:val="0"/>
      <w:marTop w:val="0"/>
      <w:marBottom w:val="0"/>
      <w:divBdr>
        <w:top w:val="none" w:sz="0" w:space="0" w:color="auto"/>
        <w:left w:val="none" w:sz="0" w:space="0" w:color="auto"/>
        <w:bottom w:val="none" w:sz="0" w:space="0" w:color="auto"/>
        <w:right w:val="none" w:sz="0" w:space="0" w:color="auto"/>
      </w:divBdr>
    </w:div>
    <w:div w:id="6493670">
      <w:bodyDiv w:val="1"/>
      <w:marLeft w:val="0"/>
      <w:marRight w:val="0"/>
      <w:marTop w:val="0"/>
      <w:marBottom w:val="0"/>
      <w:divBdr>
        <w:top w:val="none" w:sz="0" w:space="0" w:color="auto"/>
        <w:left w:val="none" w:sz="0" w:space="0" w:color="auto"/>
        <w:bottom w:val="none" w:sz="0" w:space="0" w:color="auto"/>
        <w:right w:val="none" w:sz="0" w:space="0" w:color="auto"/>
      </w:divBdr>
    </w:div>
    <w:div w:id="45810108">
      <w:bodyDiv w:val="1"/>
      <w:marLeft w:val="0"/>
      <w:marRight w:val="0"/>
      <w:marTop w:val="0"/>
      <w:marBottom w:val="0"/>
      <w:divBdr>
        <w:top w:val="none" w:sz="0" w:space="0" w:color="auto"/>
        <w:left w:val="none" w:sz="0" w:space="0" w:color="auto"/>
        <w:bottom w:val="none" w:sz="0" w:space="0" w:color="auto"/>
        <w:right w:val="none" w:sz="0" w:space="0" w:color="auto"/>
      </w:divBdr>
    </w:div>
    <w:div w:id="47149236">
      <w:bodyDiv w:val="1"/>
      <w:marLeft w:val="0"/>
      <w:marRight w:val="0"/>
      <w:marTop w:val="0"/>
      <w:marBottom w:val="0"/>
      <w:divBdr>
        <w:top w:val="none" w:sz="0" w:space="0" w:color="auto"/>
        <w:left w:val="none" w:sz="0" w:space="0" w:color="auto"/>
        <w:bottom w:val="none" w:sz="0" w:space="0" w:color="auto"/>
        <w:right w:val="none" w:sz="0" w:space="0" w:color="auto"/>
      </w:divBdr>
    </w:div>
    <w:div w:id="64230458">
      <w:bodyDiv w:val="1"/>
      <w:marLeft w:val="0"/>
      <w:marRight w:val="0"/>
      <w:marTop w:val="0"/>
      <w:marBottom w:val="0"/>
      <w:divBdr>
        <w:top w:val="none" w:sz="0" w:space="0" w:color="auto"/>
        <w:left w:val="none" w:sz="0" w:space="0" w:color="auto"/>
        <w:bottom w:val="none" w:sz="0" w:space="0" w:color="auto"/>
        <w:right w:val="none" w:sz="0" w:space="0" w:color="auto"/>
      </w:divBdr>
    </w:div>
    <w:div w:id="65537037">
      <w:bodyDiv w:val="1"/>
      <w:marLeft w:val="0"/>
      <w:marRight w:val="0"/>
      <w:marTop w:val="0"/>
      <w:marBottom w:val="0"/>
      <w:divBdr>
        <w:top w:val="none" w:sz="0" w:space="0" w:color="auto"/>
        <w:left w:val="none" w:sz="0" w:space="0" w:color="auto"/>
        <w:bottom w:val="none" w:sz="0" w:space="0" w:color="auto"/>
        <w:right w:val="none" w:sz="0" w:space="0" w:color="auto"/>
      </w:divBdr>
    </w:div>
    <w:div w:id="105348584">
      <w:bodyDiv w:val="1"/>
      <w:marLeft w:val="0"/>
      <w:marRight w:val="0"/>
      <w:marTop w:val="0"/>
      <w:marBottom w:val="0"/>
      <w:divBdr>
        <w:top w:val="none" w:sz="0" w:space="0" w:color="auto"/>
        <w:left w:val="none" w:sz="0" w:space="0" w:color="auto"/>
        <w:bottom w:val="none" w:sz="0" w:space="0" w:color="auto"/>
        <w:right w:val="none" w:sz="0" w:space="0" w:color="auto"/>
      </w:divBdr>
    </w:div>
    <w:div w:id="145509855">
      <w:bodyDiv w:val="1"/>
      <w:marLeft w:val="0"/>
      <w:marRight w:val="0"/>
      <w:marTop w:val="0"/>
      <w:marBottom w:val="0"/>
      <w:divBdr>
        <w:top w:val="none" w:sz="0" w:space="0" w:color="auto"/>
        <w:left w:val="none" w:sz="0" w:space="0" w:color="auto"/>
        <w:bottom w:val="none" w:sz="0" w:space="0" w:color="auto"/>
        <w:right w:val="none" w:sz="0" w:space="0" w:color="auto"/>
      </w:divBdr>
    </w:div>
    <w:div w:id="158545922">
      <w:bodyDiv w:val="1"/>
      <w:marLeft w:val="0"/>
      <w:marRight w:val="0"/>
      <w:marTop w:val="0"/>
      <w:marBottom w:val="0"/>
      <w:divBdr>
        <w:top w:val="none" w:sz="0" w:space="0" w:color="auto"/>
        <w:left w:val="none" w:sz="0" w:space="0" w:color="auto"/>
        <w:bottom w:val="none" w:sz="0" w:space="0" w:color="auto"/>
        <w:right w:val="none" w:sz="0" w:space="0" w:color="auto"/>
      </w:divBdr>
    </w:div>
    <w:div w:id="168911866">
      <w:bodyDiv w:val="1"/>
      <w:marLeft w:val="0"/>
      <w:marRight w:val="0"/>
      <w:marTop w:val="0"/>
      <w:marBottom w:val="0"/>
      <w:divBdr>
        <w:top w:val="none" w:sz="0" w:space="0" w:color="auto"/>
        <w:left w:val="none" w:sz="0" w:space="0" w:color="auto"/>
        <w:bottom w:val="none" w:sz="0" w:space="0" w:color="auto"/>
        <w:right w:val="none" w:sz="0" w:space="0" w:color="auto"/>
      </w:divBdr>
    </w:div>
    <w:div w:id="176623399">
      <w:bodyDiv w:val="1"/>
      <w:marLeft w:val="0"/>
      <w:marRight w:val="0"/>
      <w:marTop w:val="0"/>
      <w:marBottom w:val="0"/>
      <w:divBdr>
        <w:top w:val="none" w:sz="0" w:space="0" w:color="auto"/>
        <w:left w:val="none" w:sz="0" w:space="0" w:color="auto"/>
        <w:bottom w:val="none" w:sz="0" w:space="0" w:color="auto"/>
        <w:right w:val="none" w:sz="0" w:space="0" w:color="auto"/>
      </w:divBdr>
    </w:div>
    <w:div w:id="184707746">
      <w:bodyDiv w:val="1"/>
      <w:marLeft w:val="0"/>
      <w:marRight w:val="0"/>
      <w:marTop w:val="0"/>
      <w:marBottom w:val="0"/>
      <w:divBdr>
        <w:top w:val="none" w:sz="0" w:space="0" w:color="auto"/>
        <w:left w:val="none" w:sz="0" w:space="0" w:color="auto"/>
        <w:bottom w:val="none" w:sz="0" w:space="0" w:color="auto"/>
        <w:right w:val="none" w:sz="0" w:space="0" w:color="auto"/>
      </w:divBdr>
    </w:div>
    <w:div w:id="187838632">
      <w:bodyDiv w:val="1"/>
      <w:marLeft w:val="0"/>
      <w:marRight w:val="0"/>
      <w:marTop w:val="0"/>
      <w:marBottom w:val="0"/>
      <w:divBdr>
        <w:top w:val="none" w:sz="0" w:space="0" w:color="auto"/>
        <w:left w:val="none" w:sz="0" w:space="0" w:color="auto"/>
        <w:bottom w:val="none" w:sz="0" w:space="0" w:color="auto"/>
        <w:right w:val="none" w:sz="0" w:space="0" w:color="auto"/>
      </w:divBdr>
      <w:divsChild>
        <w:div w:id="1170952395">
          <w:marLeft w:val="0"/>
          <w:marRight w:val="0"/>
          <w:marTop w:val="0"/>
          <w:marBottom w:val="0"/>
          <w:divBdr>
            <w:top w:val="none" w:sz="0" w:space="0" w:color="auto"/>
            <w:left w:val="none" w:sz="0" w:space="0" w:color="auto"/>
            <w:bottom w:val="none" w:sz="0" w:space="0" w:color="auto"/>
            <w:right w:val="none" w:sz="0" w:space="0" w:color="auto"/>
          </w:divBdr>
        </w:div>
        <w:div w:id="1178927953">
          <w:marLeft w:val="0"/>
          <w:marRight w:val="0"/>
          <w:marTop w:val="0"/>
          <w:marBottom w:val="0"/>
          <w:divBdr>
            <w:top w:val="none" w:sz="0" w:space="0" w:color="auto"/>
            <w:left w:val="none" w:sz="0" w:space="0" w:color="auto"/>
            <w:bottom w:val="none" w:sz="0" w:space="0" w:color="auto"/>
            <w:right w:val="none" w:sz="0" w:space="0" w:color="auto"/>
          </w:divBdr>
        </w:div>
        <w:div w:id="1205867875">
          <w:marLeft w:val="0"/>
          <w:marRight w:val="0"/>
          <w:marTop w:val="0"/>
          <w:marBottom w:val="0"/>
          <w:divBdr>
            <w:top w:val="none" w:sz="0" w:space="0" w:color="auto"/>
            <w:left w:val="none" w:sz="0" w:space="0" w:color="auto"/>
            <w:bottom w:val="none" w:sz="0" w:space="0" w:color="auto"/>
            <w:right w:val="none" w:sz="0" w:space="0" w:color="auto"/>
          </w:divBdr>
        </w:div>
        <w:div w:id="2002812086">
          <w:marLeft w:val="0"/>
          <w:marRight w:val="0"/>
          <w:marTop w:val="0"/>
          <w:marBottom w:val="0"/>
          <w:divBdr>
            <w:top w:val="none" w:sz="0" w:space="0" w:color="auto"/>
            <w:left w:val="none" w:sz="0" w:space="0" w:color="auto"/>
            <w:bottom w:val="none" w:sz="0" w:space="0" w:color="auto"/>
            <w:right w:val="none" w:sz="0" w:space="0" w:color="auto"/>
          </w:divBdr>
        </w:div>
        <w:div w:id="2057469480">
          <w:marLeft w:val="0"/>
          <w:marRight w:val="0"/>
          <w:marTop w:val="0"/>
          <w:marBottom w:val="0"/>
          <w:divBdr>
            <w:top w:val="none" w:sz="0" w:space="0" w:color="auto"/>
            <w:left w:val="none" w:sz="0" w:space="0" w:color="auto"/>
            <w:bottom w:val="none" w:sz="0" w:space="0" w:color="auto"/>
            <w:right w:val="none" w:sz="0" w:space="0" w:color="auto"/>
          </w:divBdr>
        </w:div>
        <w:div w:id="2096855000">
          <w:marLeft w:val="0"/>
          <w:marRight w:val="0"/>
          <w:marTop w:val="0"/>
          <w:marBottom w:val="0"/>
          <w:divBdr>
            <w:top w:val="none" w:sz="0" w:space="0" w:color="auto"/>
            <w:left w:val="none" w:sz="0" w:space="0" w:color="auto"/>
            <w:bottom w:val="none" w:sz="0" w:space="0" w:color="auto"/>
            <w:right w:val="none" w:sz="0" w:space="0" w:color="auto"/>
          </w:divBdr>
        </w:div>
      </w:divsChild>
    </w:div>
    <w:div w:id="187913637">
      <w:bodyDiv w:val="1"/>
      <w:marLeft w:val="0"/>
      <w:marRight w:val="0"/>
      <w:marTop w:val="0"/>
      <w:marBottom w:val="0"/>
      <w:divBdr>
        <w:top w:val="none" w:sz="0" w:space="0" w:color="auto"/>
        <w:left w:val="none" w:sz="0" w:space="0" w:color="auto"/>
        <w:bottom w:val="none" w:sz="0" w:space="0" w:color="auto"/>
        <w:right w:val="none" w:sz="0" w:space="0" w:color="auto"/>
      </w:divBdr>
    </w:div>
    <w:div w:id="189882267">
      <w:bodyDiv w:val="1"/>
      <w:marLeft w:val="0"/>
      <w:marRight w:val="0"/>
      <w:marTop w:val="0"/>
      <w:marBottom w:val="0"/>
      <w:divBdr>
        <w:top w:val="none" w:sz="0" w:space="0" w:color="auto"/>
        <w:left w:val="none" w:sz="0" w:space="0" w:color="auto"/>
        <w:bottom w:val="none" w:sz="0" w:space="0" w:color="auto"/>
        <w:right w:val="none" w:sz="0" w:space="0" w:color="auto"/>
      </w:divBdr>
    </w:div>
    <w:div w:id="201476966">
      <w:bodyDiv w:val="1"/>
      <w:marLeft w:val="0"/>
      <w:marRight w:val="0"/>
      <w:marTop w:val="0"/>
      <w:marBottom w:val="0"/>
      <w:divBdr>
        <w:top w:val="none" w:sz="0" w:space="0" w:color="auto"/>
        <w:left w:val="none" w:sz="0" w:space="0" w:color="auto"/>
        <w:bottom w:val="none" w:sz="0" w:space="0" w:color="auto"/>
        <w:right w:val="none" w:sz="0" w:space="0" w:color="auto"/>
      </w:divBdr>
    </w:div>
    <w:div w:id="232665458">
      <w:bodyDiv w:val="1"/>
      <w:marLeft w:val="0"/>
      <w:marRight w:val="0"/>
      <w:marTop w:val="0"/>
      <w:marBottom w:val="0"/>
      <w:divBdr>
        <w:top w:val="none" w:sz="0" w:space="0" w:color="auto"/>
        <w:left w:val="none" w:sz="0" w:space="0" w:color="auto"/>
        <w:bottom w:val="none" w:sz="0" w:space="0" w:color="auto"/>
        <w:right w:val="none" w:sz="0" w:space="0" w:color="auto"/>
      </w:divBdr>
    </w:div>
    <w:div w:id="244925347">
      <w:bodyDiv w:val="1"/>
      <w:marLeft w:val="0"/>
      <w:marRight w:val="0"/>
      <w:marTop w:val="0"/>
      <w:marBottom w:val="0"/>
      <w:divBdr>
        <w:top w:val="none" w:sz="0" w:space="0" w:color="auto"/>
        <w:left w:val="none" w:sz="0" w:space="0" w:color="auto"/>
        <w:bottom w:val="none" w:sz="0" w:space="0" w:color="auto"/>
        <w:right w:val="none" w:sz="0" w:space="0" w:color="auto"/>
      </w:divBdr>
    </w:div>
    <w:div w:id="249587954">
      <w:bodyDiv w:val="1"/>
      <w:marLeft w:val="0"/>
      <w:marRight w:val="0"/>
      <w:marTop w:val="0"/>
      <w:marBottom w:val="0"/>
      <w:divBdr>
        <w:top w:val="none" w:sz="0" w:space="0" w:color="auto"/>
        <w:left w:val="none" w:sz="0" w:space="0" w:color="auto"/>
        <w:bottom w:val="none" w:sz="0" w:space="0" w:color="auto"/>
        <w:right w:val="none" w:sz="0" w:space="0" w:color="auto"/>
      </w:divBdr>
    </w:div>
    <w:div w:id="252475854">
      <w:bodyDiv w:val="1"/>
      <w:marLeft w:val="0"/>
      <w:marRight w:val="0"/>
      <w:marTop w:val="0"/>
      <w:marBottom w:val="0"/>
      <w:divBdr>
        <w:top w:val="none" w:sz="0" w:space="0" w:color="auto"/>
        <w:left w:val="none" w:sz="0" w:space="0" w:color="auto"/>
        <w:bottom w:val="none" w:sz="0" w:space="0" w:color="auto"/>
        <w:right w:val="none" w:sz="0" w:space="0" w:color="auto"/>
      </w:divBdr>
    </w:div>
    <w:div w:id="261190440">
      <w:bodyDiv w:val="1"/>
      <w:marLeft w:val="0"/>
      <w:marRight w:val="0"/>
      <w:marTop w:val="0"/>
      <w:marBottom w:val="0"/>
      <w:divBdr>
        <w:top w:val="none" w:sz="0" w:space="0" w:color="auto"/>
        <w:left w:val="none" w:sz="0" w:space="0" w:color="auto"/>
        <w:bottom w:val="none" w:sz="0" w:space="0" w:color="auto"/>
        <w:right w:val="none" w:sz="0" w:space="0" w:color="auto"/>
      </w:divBdr>
    </w:div>
    <w:div w:id="267130285">
      <w:bodyDiv w:val="1"/>
      <w:marLeft w:val="0"/>
      <w:marRight w:val="0"/>
      <w:marTop w:val="0"/>
      <w:marBottom w:val="0"/>
      <w:divBdr>
        <w:top w:val="none" w:sz="0" w:space="0" w:color="auto"/>
        <w:left w:val="none" w:sz="0" w:space="0" w:color="auto"/>
        <w:bottom w:val="none" w:sz="0" w:space="0" w:color="auto"/>
        <w:right w:val="none" w:sz="0" w:space="0" w:color="auto"/>
      </w:divBdr>
    </w:div>
    <w:div w:id="287778622">
      <w:bodyDiv w:val="1"/>
      <w:marLeft w:val="0"/>
      <w:marRight w:val="0"/>
      <w:marTop w:val="0"/>
      <w:marBottom w:val="0"/>
      <w:divBdr>
        <w:top w:val="none" w:sz="0" w:space="0" w:color="auto"/>
        <w:left w:val="none" w:sz="0" w:space="0" w:color="auto"/>
        <w:bottom w:val="none" w:sz="0" w:space="0" w:color="auto"/>
        <w:right w:val="none" w:sz="0" w:space="0" w:color="auto"/>
      </w:divBdr>
    </w:div>
    <w:div w:id="299192423">
      <w:bodyDiv w:val="1"/>
      <w:marLeft w:val="0"/>
      <w:marRight w:val="0"/>
      <w:marTop w:val="0"/>
      <w:marBottom w:val="0"/>
      <w:divBdr>
        <w:top w:val="none" w:sz="0" w:space="0" w:color="auto"/>
        <w:left w:val="none" w:sz="0" w:space="0" w:color="auto"/>
        <w:bottom w:val="none" w:sz="0" w:space="0" w:color="auto"/>
        <w:right w:val="none" w:sz="0" w:space="0" w:color="auto"/>
      </w:divBdr>
    </w:div>
    <w:div w:id="300966158">
      <w:bodyDiv w:val="1"/>
      <w:marLeft w:val="0"/>
      <w:marRight w:val="0"/>
      <w:marTop w:val="0"/>
      <w:marBottom w:val="0"/>
      <w:divBdr>
        <w:top w:val="none" w:sz="0" w:space="0" w:color="auto"/>
        <w:left w:val="none" w:sz="0" w:space="0" w:color="auto"/>
        <w:bottom w:val="none" w:sz="0" w:space="0" w:color="auto"/>
        <w:right w:val="none" w:sz="0" w:space="0" w:color="auto"/>
      </w:divBdr>
    </w:div>
    <w:div w:id="319584303">
      <w:bodyDiv w:val="1"/>
      <w:marLeft w:val="0"/>
      <w:marRight w:val="0"/>
      <w:marTop w:val="0"/>
      <w:marBottom w:val="0"/>
      <w:divBdr>
        <w:top w:val="none" w:sz="0" w:space="0" w:color="auto"/>
        <w:left w:val="none" w:sz="0" w:space="0" w:color="auto"/>
        <w:bottom w:val="none" w:sz="0" w:space="0" w:color="auto"/>
        <w:right w:val="none" w:sz="0" w:space="0" w:color="auto"/>
      </w:divBdr>
    </w:div>
    <w:div w:id="323944771">
      <w:bodyDiv w:val="1"/>
      <w:marLeft w:val="0"/>
      <w:marRight w:val="0"/>
      <w:marTop w:val="0"/>
      <w:marBottom w:val="0"/>
      <w:divBdr>
        <w:top w:val="none" w:sz="0" w:space="0" w:color="auto"/>
        <w:left w:val="none" w:sz="0" w:space="0" w:color="auto"/>
        <w:bottom w:val="none" w:sz="0" w:space="0" w:color="auto"/>
        <w:right w:val="none" w:sz="0" w:space="0" w:color="auto"/>
      </w:divBdr>
      <w:divsChild>
        <w:div w:id="109783728">
          <w:marLeft w:val="0"/>
          <w:marRight w:val="0"/>
          <w:marTop w:val="0"/>
          <w:marBottom w:val="0"/>
          <w:divBdr>
            <w:top w:val="none" w:sz="0" w:space="0" w:color="auto"/>
            <w:left w:val="none" w:sz="0" w:space="0" w:color="auto"/>
            <w:bottom w:val="none" w:sz="0" w:space="0" w:color="auto"/>
            <w:right w:val="none" w:sz="0" w:space="0" w:color="auto"/>
          </w:divBdr>
        </w:div>
        <w:div w:id="111443696">
          <w:marLeft w:val="0"/>
          <w:marRight w:val="0"/>
          <w:marTop w:val="0"/>
          <w:marBottom w:val="0"/>
          <w:divBdr>
            <w:top w:val="none" w:sz="0" w:space="0" w:color="auto"/>
            <w:left w:val="none" w:sz="0" w:space="0" w:color="auto"/>
            <w:bottom w:val="none" w:sz="0" w:space="0" w:color="auto"/>
            <w:right w:val="none" w:sz="0" w:space="0" w:color="auto"/>
          </w:divBdr>
        </w:div>
        <w:div w:id="272129788">
          <w:marLeft w:val="0"/>
          <w:marRight w:val="0"/>
          <w:marTop w:val="0"/>
          <w:marBottom w:val="0"/>
          <w:divBdr>
            <w:top w:val="none" w:sz="0" w:space="0" w:color="auto"/>
            <w:left w:val="none" w:sz="0" w:space="0" w:color="auto"/>
            <w:bottom w:val="none" w:sz="0" w:space="0" w:color="auto"/>
            <w:right w:val="none" w:sz="0" w:space="0" w:color="auto"/>
          </w:divBdr>
        </w:div>
        <w:div w:id="354574561">
          <w:marLeft w:val="0"/>
          <w:marRight w:val="0"/>
          <w:marTop w:val="0"/>
          <w:marBottom w:val="0"/>
          <w:divBdr>
            <w:top w:val="none" w:sz="0" w:space="0" w:color="auto"/>
            <w:left w:val="none" w:sz="0" w:space="0" w:color="auto"/>
            <w:bottom w:val="none" w:sz="0" w:space="0" w:color="auto"/>
            <w:right w:val="none" w:sz="0" w:space="0" w:color="auto"/>
          </w:divBdr>
        </w:div>
        <w:div w:id="432479670">
          <w:marLeft w:val="0"/>
          <w:marRight w:val="0"/>
          <w:marTop w:val="0"/>
          <w:marBottom w:val="0"/>
          <w:divBdr>
            <w:top w:val="none" w:sz="0" w:space="0" w:color="auto"/>
            <w:left w:val="none" w:sz="0" w:space="0" w:color="auto"/>
            <w:bottom w:val="none" w:sz="0" w:space="0" w:color="auto"/>
            <w:right w:val="none" w:sz="0" w:space="0" w:color="auto"/>
          </w:divBdr>
        </w:div>
        <w:div w:id="593785810">
          <w:marLeft w:val="0"/>
          <w:marRight w:val="0"/>
          <w:marTop w:val="0"/>
          <w:marBottom w:val="0"/>
          <w:divBdr>
            <w:top w:val="none" w:sz="0" w:space="0" w:color="auto"/>
            <w:left w:val="none" w:sz="0" w:space="0" w:color="auto"/>
            <w:bottom w:val="none" w:sz="0" w:space="0" w:color="auto"/>
            <w:right w:val="none" w:sz="0" w:space="0" w:color="auto"/>
          </w:divBdr>
        </w:div>
        <w:div w:id="597258334">
          <w:marLeft w:val="0"/>
          <w:marRight w:val="0"/>
          <w:marTop w:val="0"/>
          <w:marBottom w:val="0"/>
          <w:divBdr>
            <w:top w:val="none" w:sz="0" w:space="0" w:color="auto"/>
            <w:left w:val="none" w:sz="0" w:space="0" w:color="auto"/>
            <w:bottom w:val="none" w:sz="0" w:space="0" w:color="auto"/>
            <w:right w:val="none" w:sz="0" w:space="0" w:color="auto"/>
          </w:divBdr>
        </w:div>
        <w:div w:id="619260855">
          <w:marLeft w:val="0"/>
          <w:marRight w:val="0"/>
          <w:marTop w:val="0"/>
          <w:marBottom w:val="0"/>
          <w:divBdr>
            <w:top w:val="none" w:sz="0" w:space="0" w:color="auto"/>
            <w:left w:val="none" w:sz="0" w:space="0" w:color="auto"/>
            <w:bottom w:val="none" w:sz="0" w:space="0" w:color="auto"/>
            <w:right w:val="none" w:sz="0" w:space="0" w:color="auto"/>
          </w:divBdr>
        </w:div>
        <w:div w:id="710349722">
          <w:marLeft w:val="0"/>
          <w:marRight w:val="0"/>
          <w:marTop w:val="0"/>
          <w:marBottom w:val="0"/>
          <w:divBdr>
            <w:top w:val="none" w:sz="0" w:space="0" w:color="auto"/>
            <w:left w:val="none" w:sz="0" w:space="0" w:color="auto"/>
            <w:bottom w:val="none" w:sz="0" w:space="0" w:color="auto"/>
            <w:right w:val="none" w:sz="0" w:space="0" w:color="auto"/>
          </w:divBdr>
        </w:div>
        <w:div w:id="841310614">
          <w:marLeft w:val="0"/>
          <w:marRight w:val="0"/>
          <w:marTop w:val="0"/>
          <w:marBottom w:val="0"/>
          <w:divBdr>
            <w:top w:val="none" w:sz="0" w:space="0" w:color="auto"/>
            <w:left w:val="none" w:sz="0" w:space="0" w:color="auto"/>
            <w:bottom w:val="none" w:sz="0" w:space="0" w:color="auto"/>
            <w:right w:val="none" w:sz="0" w:space="0" w:color="auto"/>
          </w:divBdr>
        </w:div>
        <w:div w:id="972521047">
          <w:marLeft w:val="0"/>
          <w:marRight w:val="0"/>
          <w:marTop w:val="0"/>
          <w:marBottom w:val="0"/>
          <w:divBdr>
            <w:top w:val="none" w:sz="0" w:space="0" w:color="auto"/>
            <w:left w:val="none" w:sz="0" w:space="0" w:color="auto"/>
            <w:bottom w:val="none" w:sz="0" w:space="0" w:color="auto"/>
            <w:right w:val="none" w:sz="0" w:space="0" w:color="auto"/>
          </w:divBdr>
        </w:div>
        <w:div w:id="993412087">
          <w:marLeft w:val="0"/>
          <w:marRight w:val="0"/>
          <w:marTop w:val="0"/>
          <w:marBottom w:val="0"/>
          <w:divBdr>
            <w:top w:val="none" w:sz="0" w:space="0" w:color="auto"/>
            <w:left w:val="none" w:sz="0" w:space="0" w:color="auto"/>
            <w:bottom w:val="none" w:sz="0" w:space="0" w:color="auto"/>
            <w:right w:val="none" w:sz="0" w:space="0" w:color="auto"/>
          </w:divBdr>
        </w:div>
        <w:div w:id="1182860572">
          <w:marLeft w:val="0"/>
          <w:marRight w:val="0"/>
          <w:marTop w:val="0"/>
          <w:marBottom w:val="0"/>
          <w:divBdr>
            <w:top w:val="none" w:sz="0" w:space="0" w:color="auto"/>
            <w:left w:val="none" w:sz="0" w:space="0" w:color="auto"/>
            <w:bottom w:val="none" w:sz="0" w:space="0" w:color="auto"/>
            <w:right w:val="none" w:sz="0" w:space="0" w:color="auto"/>
          </w:divBdr>
        </w:div>
        <w:div w:id="1323192113">
          <w:marLeft w:val="0"/>
          <w:marRight w:val="0"/>
          <w:marTop w:val="0"/>
          <w:marBottom w:val="0"/>
          <w:divBdr>
            <w:top w:val="none" w:sz="0" w:space="0" w:color="auto"/>
            <w:left w:val="none" w:sz="0" w:space="0" w:color="auto"/>
            <w:bottom w:val="none" w:sz="0" w:space="0" w:color="auto"/>
            <w:right w:val="none" w:sz="0" w:space="0" w:color="auto"/>
          </w:divBdr>
        </w:div>
        <w:div w:id="1334721923">
          <w:marLeft w:val="0"/>
          <w:marRight w:val="0"/>
          <w:marTop w:val="0"/>
          <w:marBottom w:val="0"/>
          <w:divBdr>
            <w:top w:val="none" w:sz="0" w:space="0" w:color="auto"/>
            <w:left w:val="none" w:sz="0" w:space="0" w:color="auto"/>
            <w:bottom w:val="none" w:sz="0" w:space="0" w:color="auto"/>
            <w:right w:val="none" w:sz="0" w:space="0" w:color="auto"/>
          </w:divBdr>
        </w:div>
        <w:div w:id="1400400646">
          <w:marLeft w:val="0"/>
          <w:marRight w:val="0"/>
          <w:marTop w:val="0"/>
          <w:marBottom w:val="0"/>
          <w:divBdr>
            <w:top w:val="none" w:sz="0" w:space="0" w:color="auto"/>
            <w:left w:val="none" w:sz="0" w:space="0" w:color="auto"/>
            <w:bottom w:val="none" w:sz="0" w:space="0" w:color="auto"/>
            <w:right w:val="none" w:sz="0" w:space="0" w:color="auto"/>
          </w:divBdr>
        </w:div>
        <w:div w:id="1536969409">
          <w:marLeft w:val="0"/>
          <w:marRight w:val="0"/>
          <w:marTop w:val="0"/>
          <w:marBottom w:val="0"/>
          <w:divBdr>
            <w:top w:val="none" w:sz="0" w:space="0" w:color="auto"/>
            <w:left w:val="none" w:sz="0" w:space="0" w:color="auto"/>
            <w:bottom w:val="none" w:sz="0" w:space="0" w:color="auto"/>
            <w:right w:val="none" w:sz="0" w:space="0" w:color="auto"/>
          </w:divBdr>
        </w:div>
        <w:div w:id="1580091393">
          <w:marLeft w:val="0"/>
          <w:marRight w:val="0"/>
          <w:marTop w:val="0"/>
          <w:marBottom w:val="0"/>
          <w:divBdr>
            <w:top w:val="none" w:sz="0" w:space="0" w:color="auto"/>
            <w:left w:val="none" w:sz="0" w:space="0" w:color="auto"/>
            <w:bottom w:val="none" w:sz="0" w:space="0" w:color="auto"/>
            <w:right w:val="none" w:sz="0" w:space="0" w:color="auto"/>
          </w:divBdr>
        </w:div>
        <w:div w:id="1602059370">
          <w:marLeft w:val="0"/>
          <w:marRight w:val="0"/>
          <w:marTop w:val="0"/>
          <w:marBottom w:val="0"/>
          <w:divBdr>
            <w:top w:val="none" w:sz="0" w:space="0" w:color="auto"/>
            <w:left w:val="none" w:sz="0" w:space="0" w:color="auto"/>
            <w:bottom w:val="none" w:sz="0" w:space="0" w:color="auto"/>
            <w:right w:val="none" w:sz="0" w:space="0" w:color="auto"/>
          </w:divBdr>
        </w:div>
        <w:div w:id="1688749084">
          <w:marLeft w:val="0"/>
          <w:marRight w:val="0"/>
          <w:marTop w:val="0"/>
          <w:marBottom w:val="0"/>
          <w:divBdr>
            <w:top w:val="none" w:sz="0" w:space="0" w:color="auto"/>
            <w:left w:val="none" w:sz="0" w:space="0" w:color="auto"/>
            <w:bottom w:val="none" w:sz="0" w:space="0" w:color="auto"/>
            <w:right w:val="none" w:sz="0" w:space="0" w:color="auto"/>
          </w:divBdr>
        </w:div>
        <w:div w:id="1692147027">
          <w:marLeft w:val="0"/>
          <w:marRight w:val="0"/>
          <w:marTop w:val="0"/>
          <w:marBottom w:val="0"/>
          <w:divBdr>
            <w:top w:val="none" w:sz="0" w:space="0" w:color="auto"/>
            <w:left w:val="none" w:sz="0" w:space="0" w:color="auto"/>
            <w:bottom w:val="none" w:sz="0" w:space="0" w:color="auto"/>
            <w:right w:val="none" w:sz="0" w:space="0" w:color="auto"/>
          </w:divBdr>
        </w:div>
        <w:div w:id="1855260672">
          <w:marLeft w:val="0"/>
          <w:marRight w:val="0"/>
          <w:marTop w:val="0"/>
          <w:marBottom w:val="0"/>
          <w:divBdr>
            <w:top w:val="none" w:sz="0" w:space="0" w:color="auto"/>
            <w:left w:val="none" w:sz="0" w:space="0" w:color="auto"/>
            <w:bottom w:val="none" w:sz="0" w:space="0" w:color="auto"/>
            <w:right w:val="none" w:sz="0" w:space="0" w:color="auto"/>
          </w:divBdr>
        </w:div>
        <w:div w:id="1860778988">
          <w:marLeft w:val="0"/>
          <w:marRight w:val="0"/>
          <w:marTop w:val="0"/>
          <w:marBottom w:val="0"/>
          <w:divBdr>
            <w:top w:val="none" w:sz="0" w:space="0" w:color="auto"/>
            <w:left w:val="none" w:sz="0" w:space="0" w:color="auto"/>
            <w:bottom w:val="none" w:sz="0" w:space="0" w:color="auto"/>
            <w:right w:val="none" w:sz="0" w:space="0" w:color="auto"/>
          </w:divBdr>
        </w:div>
        <w:div w:id="1880438518">
          <w:marLeft w:val="0"/>
          <w:marRight w:val="0"/>
          <w:marTop w:val="0"/>
          <w:marBottom w:val="0"/>
          <w:divBdr>
            <w:top w:val="none" w:sz="0" w:space="0" w:color="auto"/>
            <w:left w:val="none" w:sz="0" w:space="0" w:color="auto"/>
            <w:bottom w:val="none" w:sz="0" w:space="0" w:color="auto"/>
            <w:right w:val="none" w:sz="0" w:space="0" w:color="auto"/>
          </w:divBdr>
        </w:div>
        <w:div w:id="1880781766">
          <w:marLeft w:val="0"/>
          <w:marRight w:val="0"/>
          <w:marTop w:val="0"/>
          <w:marBottom w:val="0"/>
          <w:divBdr>
            <w:top w:val="none" w:sz="0" w:space="0" w:color="auto"/>
            <w:left w:val="none" w:sz="0" w:space="0" w:color="auto"/>
            <w:bottom w:val="none" w:sz="0" w:space="0" w:color="auto"/>
            <w:right w:val="none" w:sz="0" w:space="0" w:color="auto"/>
          </w:divBdr>
        </w:div>
        <w:div w:id="1997220298">
          <w:marLeft w:val="0"/>
          <w:marRight w:val="0"/>
          <w:marTop w:val="0"/>
          <w:marBottom w:val="0"/>
          <w:divBdr>
            <w:top w:val="none" w:sz="0" w:space="0" w:color="auto"/>
            <w:left w:val="none" w:sz="0" w:space="0" w:color="auto"/>
            <w:bottom w:val="none" w:sz="0" w:space="0" w:color="auto"/>
            <w:right w:val="none" w:sz="0" w:space="0" w:color="auto"/>
          </w:divBdr>
        </w:div>
        <w:div w:id="2048599402">
          <w:marLeft w:val="0"/>
          <w:marRight w:val="0"/>
          <w:marTop w:val="0"/>
          <w:marBottom w:val="0"/>
          <w:divBdr>
            <w:top w:val="none" w:sz="0" w:space="0" w:color="auto"/>
            <w:left w:val="none" w:sz="0" w:space="0" w:color="auto"/>
            <w:bottom w:val="none" w:sz="0" w:space="0" w:color="auto"/>
            <w:right w:val="none" w:sz="0" w:space="0" w:color="auto"/>
          </w:divBdr>
        </w:div>
      </w:divsChild>
    </w:div>
    <w:div w:id="328874052">
      <w:bodyDiv w:val="1"/>
      <w:marLeft w:val="0"/>
      <w:marRight w:val="0"/>
      <w:marTop w:val="0"/>
      <w:marBottom w:val="0"/>
      <w:divBdr>
        <w:top w:val="none" w:sz="0" w:space="0" w:color="auto"/>
        <w:left w:val="none" w:sz="0" w:space="0" w:color="auto"/>
        <w:bottom w:val="none" w:sz="0" w:space="0" w:color="auto"/>
        <w:right w:val="none" w:sz="0" w:space="0" w:color="auto"/>
      </w:divBdr>
    </w:div>
    <w:div w:id="340744482">
      <w:bodyDiv w:val="1"/>
      <w:marLeft w:val="0"/>
      <w:marRight w:val="0"/>
      <w:marTop w:val="0"/>
      <w:marBottom w:val="0"/>
      <w:divBdr>
        <w:top w:val="none" w:sz="0" w:space="0" w:color="auto"/>
        <w:left w:val="none" w:sz="0" w:space="0" w:color="auto"/>
        <w:bottom w:val="none" w:sz="0" w:space="0" w:color="auto"/>
        <w:right w:val="none" w:sz="0" w:space="0" w:color="auto"/>
      </w:divBdr>
    </w:div>
    <w:div w:id="342978552">
      <w:bodyDiv w:val="1"/>
      <w:marLeft w:val="0"/>
      <w:marRight w:val="0"/>
      <w:marTop w:val="0"/>
      <w:marBottom w:val="0"/>
      <w:divBdr>
        <w:top w:val="none" w:sz="0" w:space="0" w:color="auto"/>
        <w:left w:val="none" w:sz="0" w:space="0" w:color="auto"/>
        <w:bottom w:val="none" w:sz="0" w:space="0" w:color="auto"/>
        <w:right w:val="none" w:sz="0" w:space="0" w:color="auto"/>
      </w:divBdr>
    </w:div>
    <w:div w:id="351037255">
      <w:bodyDiv w:val="1"/>
      <w:marLeft w:val="0"/>
      <w:marRight w:val="0"/>
      <w:marTop w:val="0"/>
      <w:marBottom w:val="0"/>
      <w:divBdr>
        <w:top w:val="none" w:sz="0" w:space="0" w:color="auto"/>
        <w:left w:val="none" w:sz="0" w:space="0" w:color="auto"/>
        <w:bottom w:val="none" w:sz="0" w:space="0" w:color="auto"/>
        <w:right w:val="none" w:sz="0" w:space="0" w:color="auto"/>
      </w:divBdr>
    </w:div>
    <w:div w:id="369691451">
      <w:bodyDiv w:val="1"/>
      <w:marLeft w:val="0"/>
      <w:marRight w:val="0"/>
      <w:marTop w:val="0"/>
      <w:marBottom w:val="0"/>
      <w:divBdr>
        <w:top w:val="none" w:sz="0" w:space="0" w:color="auto"/>
        <w:left w:val="none" w:sz="0" w:space="0" w:color="auto"/>
        <w:bottom w:val="none" w:sz="0" w:space="0" w:color="auto"/>
        <w:right w:val="none" w:sz="0" w:space="0" w:color="auto"/>
      </w:divBdr>
    </w:div>
    <w:div w:id="376318931">
      <w:bodyDiv w:val="1"/>
      <w:marLeft w:val="0"/>
      <w:marRight w:val="0"/>
      <w:marTop w:val="0"/>
      <w:marBottom w:val="0"/>
      <w:divBdr>
        <w:top w:val="none" w:sz="0" w:space="0" w:color="auto"/>
        <w:left w:val="none" w:sz="0" w:space="0" w:color="auto"/>
        <w:bottom w:val="none" w:sz="0" w:space="0" w:color="auto"/>
        <w:right w:val="none" w:sz="0" w:space="0" w:color="auto"/>
      </w:divBdr>
    </w:div>
    <w:div w:id="377823421">
      <w:bodyDiv w:val="1"/>
      <w:marLeft w:val="0"/>
      <w:marRight w:val="0"/>
      <w:marTop w:val="0"/>
      <w:marBottom w:val="0"/>
      <w:divBdr>
        <w:top w:val="none" w:sz="0" w:space="0" w:color="auto"/>
        <w:left w:val="none" w:sz="0" w:space="0" w:color="auto"/>
        <w:bottom w:val="none" w:sz="0" w:space="0" w:color="auto"/>
        <w:right w:val="none" w:sz="0" w:space="0" w:color="auto"/>
      </w:divBdr>
    </w:div>
    <w:div w:id="389770947">
      <w:bodyDiv w:val="1"/>
      <w:marLeft w:val="0"/>
      <w:marRight w:val="0"/>
      <w:marTop w:val="0"/>
      <w:marBottom w:val="0"/>
      <w:divBdr>
        <w:top w:val="none" w:sz="0" w:space="0" w:color="auto"/>
        <w:left w:val="none" w:sz="0" w:space="0" w:color="auto"/>
        <w:bottom w:val="none" w:sz="0" w:space="0" w:color="auto"/>
        <w:right w:val="none" w:sz="0" w:space="0" w:color="auto"/>
      </w:divBdr>
    </w:div>
    <w:div w:id="391512468">
      <w:bodyDiv w:val="1"/>
      <w:marLeft w:val="0"/>
      <w:marRight w:val="0"/>
      <w:marTop w:val="0"/>
      <w:marBottom w:val="0"/>
      <w:divBdr>
        <w:top w:val="none" w:sz="0" w:space="0" w:color="auto"/>
        <w:left w:val="none" w:sz="0" w:space="0" w:color="auto"/>
        <w:bottom w:val="none" w:sz="0" w:space="0" w:color="auto"/>
        <w:right w:val="none" w:sz="0" w:space="0" w:color="auto"/>
      </w:divBdr>
    </w:div>
    <w:div w:id="404032822">
      <w:bodyDiv w:val="1"/>
      <w:marLeft w:val="0"/>
      <w:marRight w:val="0"/>
      <w:marTop w:val="0"/>
      <w:marBottom w:val="0"/>
      <w:divBdr>
        <w:top w:val="none" w:sz="0" w:space="0" w:color="auto"/>
        <w:left w:val="none" w:sz="0" w:space="0" w:color="auto"/>
        <w:bottom w:val="none" w:sz="0" w:space="0" w:color="auto"/>
        <w:right w:val="none" w:sz="0" w:space="0" w:color="auto"/>
      </w:divBdr>
      <w:divsChild>
        <w:div w:id="951934707">
          <w:marLeft w:val="0"/>
          <w:marRight w:val="0"/>
          <w:marTop w:val="0"/>
          <w:marBottom w:val="0"/>
          <w:divBdr>
            <w:top w:val="none" w:sz="0" w:space="0" w:color="auto"/>
            <w:left w:val="none" w:sz="0" w:space="0" w:color="auto"/>
            <w:bottom w:val="none" w:sz="0" w:space="0" w:color="auto"/>
            <w:right w:val="none" w:sz="0" w:space="0" w:color="auto"/>
          </w:divBdr>
        </w:div>
        <w:div w:id="992610777">
          <w:marLeft w:val="0"/>
          <w:marRight w:val="0"/>
          <w:marTop w:val="0"/>
          <w:marBottom w:val="0"/>
          <w:divBdr>
            <w:top w:val="none" w:sz="0" w:space="0" w:color="auto"/>
            <w:left w:val="none" w:sz="0" w:space="0" w:color="auto"/>
            <w:bottom w:val="none" w:sz="0" w:space="0" w:color="auto"/>
            <w:right w:val="none" w:sz="0" w:space="0" w:color="auto"/>
          </w:divBdr>
        </w:div>
        <w:div w:id="1130706738">
          <w:marLeft w:val="0"/>
          <w:marRight w:val="0"/>
          <w:marTop w:val="0"/>
          <w:marBottom w:val="0"/>
          <w:divBdr>
            <w:top w:val="none" w:sz="0" w:space="0" w:color="auto"/>
            <w:left w:val="none" w:sz="0" w:space="0" w:color="auto"/>
            <w:bottom w:val="none" w:sz="0" w:space="0" w:color="auto"/>
            <w:right w:val="none" w:sz="0" w:space="0" w:color="auto"/>
          </w:divBdr>
        </w:div>
        <w:div w:id="1251083720">
          <w:marLeft w:val="0"/>
          <w:marRight w:val="0"/>
          <w:marTop w:val="0"/>
          <w:marBottom w:val="0"/>
          <w:divBdr>
            <w:top w:val="none" w:sz="0" w:space="0" w:color="auto"/>
            <w:left w:val="none" w:sz="0" w:space="0" w:color="auto"/>
            <w:bottom w:val="none" w:sz="0" w:space="0" w:color="auto"/>
            <w:right w:val="none" w:sz="0" w:space="0" w:color="auto"/>
          </w:divBdr>
        </w:div>
        <w:div w:id="2003194829">
          <w:marLeft w:val="0"/>
          <w:marRight w:val="0"/>
          <w:marTop w:val="0"/>
          <w:marBottom w:val="0"/>
          <w:divBdr>
            <w:top w:val="none" w:sz="0" w:space="0" w:color="auto"/>
            <w:left w:val="none" w:sz="0" w:space="0" w:color="auto"/>
            <w:bottom w:val="none" w:sz="0" w:space="0" w:color="auto"/>
            <w:right w:val="none" w:sz="0" w:space="0" w:color="auto"/>
          </w:divBdr>
        </w:div>
        <w:div w:id="2009556013">
          <w:marLeft w:val="0"/>
          <w:marRight w:val="0"/>
          <w:marTop w:val="0"/>
          <w:marBottom w:val="0"/>
          <w:divBdr>
            <w:top w:val="none" w:sz="0" w:space="0" w:color="auto"/>
            <w:left w:val="none" w:sz="0" w:space="0" w:color="auto"/>
            <w:bottom w:val="none" w:sz="0" w:space="0" w:color="auto"/>
            <w:right w:val="none" w:sz="0" w:space="0" w:color="auto"/>
          </w:divBdr>
        </w:div>
      </w:divsChild>
    </w:div>
    <w:div w:id="406272912">
      <w:bodyDiv w:val="1"/>
      <w:marLeft w:val="0"/>
      <w:marRight w:val="0"/>
      <w:marTop w:val="0"/>
      <w:marBottom w:val="0"/>
      <w:divBdr>
        <w:top w:val="none" w:sz="0" w:space="0" w:color="auto"/>
        <w:left w:val="none" w:sz="0" w:space="0" w:color="auto"/>
        <w:bottom w:val="none" w:sz="0" w:space="0" w:color="auto"/>
        <w:right w:val="none" w:sz="0" w:space="0" w:color="auto"/>
      </w:divBdr>
      <w:divsChild>
        <w:div w:id="150219559">
          <w:marLeft w:val="0"/>
          <w:marRight w:val="0"/>
          <w:marTop w:val="0"/>
          <w:marBottom w:val="0"/>
          <w:divBdr>
            <w:top w:val="none" w:sz="0" w:space="0" w:color="auto"/>
            <w:left w:val="none" w:sz="0" w:space="0" w:color="auto"/>
            <w:bottom w:val="none" w:sz="0" w:space="0" w:color="auto"/>
            <w:right w:val="none" w:sz="0" w:space="0" w:color="auto"/>
          </w:divBdr>
          <w:divsChild>
            <w:div w:id="70079275">
              <w:marLeft w:val="0"/>
              <w:marRight w:val="0"/>
              <w:marTop w:val="0"/>
              <w:marBottom w:val="0"/>
              <w:divBdr>
                <w:top w:val="none" w:sz="0" w:space="0" w:color="auto"/>
                <w:left w:val="none" w:sz="0" w:space="0" w:color="auto"/>
                <w:bottom w:val="none" w:sz="0" w:space="0" w:color="auto"/>
                <w:right w:val="none" w:sz="0" w:space="0" w:color="auto"/>
              </w:divBdr>
            </w:div>
            <w:div w:id="133253834">
              <w:marLeft w:val="0"/>
              <w:marRight w:val="0"/>
              <w:marTop w:val="0"/>
              <w:marBottom w:val="0"/>
              <w:divBdr>
                <w:top w:val="none" w:sz="0" w:space="0" w:color="auto"/>
                <w:left w:val="none" w:sz="0" w:space="0" w:color="auto"/>
                <w:bottom w:val="none" w:sz="0" w:space="0" w:color="auto"/>
                <w:right w:val="none" w:sz="0" w:space="0" w:color="auto"/>
              </w:divBdr>
            </w:div>
            <w:div w:id="552039280">
              <w:marLeft w:val="0"/>
              <w:marRight w:val="0"/>
              <w:marTop w:val="0"/>
              <w:marBottom w:val="0"/>
              <w:divBdr>
                <w:top w:val="none" w:sz="0" w:space="0" w:color="auto"/>
                <w:left w:val="none" w:sz="0" w:space="0" w:color="auto"/>
                <w:bottom w:val="none" w:sz="0" w:space="0" w:color="auto"/>
                <w:right w:val="none" w:sz="0" w:space="0" w:color="auto"/>
              </w:divBdr>
            </w:div>
            <w:div w:id="614218954">
              <w:marLeft w:val="0"/>
              <w:marRight w:val="0"/>
              <w:marTop w:val="0"/>
              <w:marBottom w:val="0"/>
              <w:divBdr>
                <w:top w:val="none" w:sz="0" w:space="0" w:color="auto"/>
                <w:left w:val="none" w:sz="0" w:space="0" w:color="auto"/>
                <w:bottom w:val="none" w:sz="0" w:space="0" w:color="auto"/>
                <w:right w:val="none" w:sz="0" w:space="0" w:color="auto"/>
              </w:divBdr>
            </w:div>
            <w:div w:id="659970701">
              <w:marLeft w:val="0"/>
              <w:marRight w:val="0"/>
              <w:marTop w:val="0"/>
              <w:marBottom w:val="0"/>
              <w:divBdr>
                <w:top w:val="none" w:sz="0" w:space="0" w:color="auto"/>
                <w:left w:val="none" w:sz="0" w:space="0" w:color="auto"/>
                <w:bottom w:val="none" w:sz="0" w:space="0" w:color="auto"/>
                <w:right w:val="none" w:sz="0" w:space="0" w:color="auto"/>
              </w:divBdr>
            </w:div>
            <w:div w:id="719355128">
              <w:marLeft w:val="0"/>
              <w:marRight w:val="0"/>
              <w:marTop w:val="0"/>
              <w:marBottom w:val="0"/>
              <w:divBdr>
                <w:top w:val="none" w:sz="0" w:space="0" w:color="auto"/>
                <w:left w:val="none" w:sz="0" w:space="0" w:color="auto"/>
                <w:bottom w:val="none" w:sz="0" w:space="0" w:color="auto"/>
                <w:right w:val="none" w:sz="0" w:space="0" w:color="auto"/>
              </w:divBdr>
            </w:div>
            <w:div w:id="823157872">
              <w:marLeft w:val="0"/>
              <w:marRight w:val="0"/>
              <w:marTop w:val="0"/>
              <w:marBottom w:val="0"/>
              <w:divBdr>
                <w:top w:val="none" w:sz="0" w:space="0" w:color="auto"/>
                <w:left w:val="none" w:sz="0" w:space="0" w:color="auto"/>
                <w:bottom w:val="none" w:sz="0" w:space="0" w:color="auto"/>
                <w:right w:val="none" w:sz="0" w:space="0" w:color="auto"/>
              </w:divBdr>
            </w:div>
            <w:div w:id="974721607">
              <w:marLeft w:val="0"/>
              <w:marRight w:val="0"/>
              <w:marTop w:val="0"/>
              <w:marBottom w:val="0"/>
              <w:divBdr>
                <w:top w:val="none" w:sz="0" w:space="0" w:color="auto"/>
                <w:left w:val="none" w:sz="0" w:space="0" w:color="auto"/>
                <w:bottom w:val="none" w:sz="0" w:space="0" w:color="auto"/>
                <w:right w:val="none" w:sz="0" w:space="0" w:color="auto"/>
              </w:divBdr>
            </w:div>
            <w:div w:id="989674722">
              <w:marLeft w:val="0"/>
              <w:marRight w:val="0"/>
              <w:marTop w:val="0"/>
              <w:marBottom w:val="0"/>
              <w:divBdr>
                <w:top w:val="none" w:sz="0" w:space="0" w:color="auto"/>
                <w:left w:val="none" w:sz="0" w:space="0" w:color="auto"/>
                <w:bottom w:val="none" w:sz="0" w:space="0" w:color="auto"/>
                <w:right w:val="none" w:sz="0" w:space="0" w:color="auto"/>
              </w:divBdr>
            </w:div>
            <w:div w:id="994453475">
              <w:marLeft w:val="0"/>
              <w:marRight w:val="0"/>
              <w:marTop w:val="0"/>
              <w:marBottom w:val="0"/>
              <w:divBdr>
                <w:top w:val="none" w:sz="0" w:space="0" w:color="auto"/>
                <w:left w:val="none" w:sz="0" w:space="0" w:color="auto"/>
                <w:bottom w:val="none" w:sz="0" w:space="0" w:color="auto"/>
                <w:right w:val="none" w:sz="0" w:space="0" w:color="auto"/>
              </w:divBdr>
            </w:div>
            <w:div w:id="1036080767">
              <w:marLeft w:val="0"/>
              <w:marRight w:val="0"/>
              <w:marTop w:val="0"/>
              <w:marBottom w:val="0"/>
              <w:divBdr>
                <w:top w:val="none" w:sz="0" w:space="0" w:color="auto"/>
                <w:left w:val="none" w:sz="0" w:space="0" w:color="auto"/>
                <w:bottom w:val="none" w:sz="0" w:space="0" w:color="auto"/>
                <w:right w:val="none" w:sz="0" w:space="0" w:color="auto"/>
              </w:divBdr>
            </w:div>
            <w:div w:id="1148522910">
              <w:marLeft w:val="0"/>
              <w:marRight w:val="0"/>
              <w:marTop w:val="0"/>
              <w:marBottom w:val="0"/>
              <w:divBdr>
                <w:top w:val="none" w:sz="0" w:space="0" w:color="auto"/>
                <w:left w:val="none" w:sz="0" w:space="0" w:color="auto"/>
                <w:bottom w:val="none" w:sz="0" w:space="0" w:color="auto"/>
                <w:right w:val="none" w:sz="0" w:space="0" w:color="auto"/>
              </w:divBdr>
            </w:div>
            <w:div w:id="1365667130">
              <w:marLeft w:val="0"/>
              <w:marRight w:val="0"/>
              <w:marTop w:val="0"/>
              <w:marBottom w:val="0"/>
              <w:divBdr>
                <w:top w:val="none" w:sz="0" w:space="0" w:color="auto"/>
                <w:left w:val="none" w:sz="0" w:space="0" w:color="auto"/>
                <w:bottom w:val="none" w:sz="0" w:space="0" w:color="auto"/>
                <w:right w:val="none" w:sz="0" w:space="0" w:color="auto"/>
              </w:divBdr>
            </w:div>
            <w:div w:id="1396973797">
              <w:marLeft w:val="0"/>
              <w:marRight w:val="0"/>
              <w:marTop w:val="0"/>
              <w:marBottom w:val="0"/>
              <w:divBdr>
                <w:top w:val="none" w:sz="0" w:space="0" w:color="auto"/>
                <w:left w:val="none" w:sz="0" w:space="0" w:color="auto"/>
                <w:bottom w:val="none" w:sz="0" w:space="0" w:color="auto"/>
                <w:right w:val="none" w:sz="0" w:space="0" w:color="auto"/>
              </w:divBdr>
            </w:div>
            <w:div w:id="1567035004">
              <w:marLeft w:val="0"/>
              <w:marRight w:val="0"/>
              <w:marTop w:val="0"/>
              <w:marBottom w:val="0"/>
              <w:divBdr>
                <w:top w:val="none" w:sz="0" w:space="0" w:color="auto"/>
                <w:left w:val="none" w:sz="0" w:space="0" w:color="auto"/>
                <w:bottom w:val="none" w:sz="0" w:space="0" w:color="auto"/>
                <w:right w:val="none" w:sz="0" w:space="0" w:color="auto"/>
              </w:divBdr>
            </w:div>
            <w:div w:id="1684085119">
              <w:marLeft w:val="0"/>
              <w:marRight w:val="0"/>
              <w:marTop w:val="0"/>
              <w:marBottom w:val="0"/>
              <w:divBdr>
                <w:top w:val="none" w:sz="0" w:space="0" w:color="auto"/>
                <w:left w:val="none" w:sz="0" w:space="0" w:color="auto"/>
                <w:bottom w:val="none" w:sz="0" w:space="0" w:color="auto"/>
                <w:right w:val="none" w:sz="0" w:space="0" w:color="auto"/>
              </w:divBdr>
            </w:div>
            <w:div w:id="1777943807">
              <w:marLeft w:val="0"/>
              <w:marRight w:val="0"/>
              <w:marTop w:val="0"/>
              <w:marBottom w:val="0"/>
              <w:divBdr>
                <w:top w:val="none" w:sz="0" w:space="0" w:color="auto"/>
                <w:left w:val="none" w:sz="0" w:space="0" w:color="auto"/>
                <w:bottom w:val="none" w:sz="0" w:space="0" w:color="auto"/>
                <w:right w:val="none" w:sz="0" w:space="0" w:color="auto"/>
              </w:divBdr>
            </w:div>
            <w:div w:id="1778675394">
              <w:marLeft w:val="0"/>
              <w:marRight w:val="0"/>
              <w:marTop w:val="0"/>
              <w:marBottom w:val="0"/>
              <w:divBdr>
                <w:top w:val="none" w:sz="0" w:space="0" w:color="auto"/>
                <w:left w:val="none" w:sz="0" w:space="0" w:color="auto"/>
                <w:bottom w:val="none" w:sz="0" w:space="0" w:color="auto"/>
                <w:right w:val="none" w:sz="0" w:space="0" w:color="auto"/>
              </w:divBdr>
            </w:div>
            <w:div w:id="1831945964">
              <w:marLeft w:val="0"/>
              <w:marRight w:val="0"/>
              <w:marTop w:val="0"/>
              <w:marBottom w:val="0"/>
              <w:divBdr>
                <w:top w:val="none" w:sz="0" w:space="0" w:color="auto"/>
                <w:left w:val="none" w:sz="0" w:space="0" w:color="auto"/>
                <w:bottom w:val="none" w:sz="0" w:space="0" w:color="auto"/>
                <w:right w:val="none" w:sz="0" w:space="0" w:color="auto"/>
              </w:divBdr>
            </w:div>
            <w:div w:id="1860120044">
              <w:marLeft w:val="0"/>
              <w:marRight w:val="0"/>
              <w:marTop w:val="0"/>
              <w:marBottom w:val="0"/>
              <w:divBdr>
                <w:top w:val="none" w:sz="0" w:space="0" w:color="auto"/>
                <w:left w:val="none" w:sz="0" w:space="0" w:color="auto"/>
                <w:bottom w:val="none" w:sz="0" w:space="0" w:color="auto"/>
                <w:right w:val="none" w:sz="0" w:space="0" w:color="auto"/>
              </w:divBdr>
            </w:div>
          </w:divsChild>
        </w:div>
        <w:div w:id="152569085">
          <w:marLeft w:val="0"/>
          <w:marRight w:val="0"/>
          <w:marTop w:val="0"/>
          <w:marBottom w:val="0"/>
          <w:divBdr>
            <w:top w:val="none" w:sz="0" w:space="0" w:color="auto"/>
            <w:left w:val="none" w:sz="0" w:space="0" w:color="auto"/>
            <w:bottom w:val="none" w:sz="0" w:space="0" w:color="auto"/>
            <w:right w:val="none" w:sz="0" w:space="0" w:color="auto"/>
          </w:divBdr>
        </w:div>
        <w:div w:id="316299914">
          <w:marLeft w:val="0"/>
          <w:marRight w:val="0"/>
          <w:marTop w:val="0"/>
          <w:marBottom w:val="0"/>
          <w:divBdr>
            <w:top w:val="none" w:sz="0" w:space="0" w:color="auto"/>
            <w:left w:val="none" w:sz="0" w:space="0" w:color="auto"/>
            <w:bottom w:val="none" w:sz="0" w:space="0" w:color="auto"/>
            <w:right w:val="none" w:sz="0" w:space="0" w:color="auto"/>
          </w:divBdr>
        </w:div>
        <w:div w:id="418255595">
          <w:marLeft w:val="0"/>
          <w:marRight w:val="0"/>
          <w:marTop w:val="0"/>
          <w:marBottom w:val="0"/>
          <w:divBdr>
            <w:top w:val="none" w:sz="0" w:space="0" w:color="auto"/>
            <w:left w:val="none" w:sz="0" w:space="0" w:color="auto"/>
            <w:bottom w:val="none" w:sz="0" w:space="0" w:color="auto"/>
            <w:right w:val="none" w:sz="0" w:space="0" w:color="auto"/>
          </w:divBdr>
        </w:div>
        <w:div w:id="607197985">
          <w:marLeft w:val="0"/>
          <w:marRight w:val="0"/>
          <w:marTop w:val="0"/>
          <w:marBottom w:val="0"/>
          <w:divBdr>
            <w:top w:val="none" w:sz="0" w:space="0" w:color="auto"/>
            <w:left w:val="none" w:sz="0" w:space="0" w:color="auto"/>
            <w:bottom w:val="none" w:sz="0" w:space="0" w:color="auto"/>
            <w:right w:val="none" w:sz="0" w:space="0" w:color="auto"/>
          </w:divBdr>
        </w:div>
        <w:div w:id="702291283">
          <w:marLeft w:val="0"/>
          <w:marRight w:val="0"/>
          <w:marTop w:val="0"/>
          <w:marBottom w:val="0"/>
          <w:divBdr>
            <w:top w:val="none" w:sz="0" w:space="0" w:color="auto"/>
            <w:left w:val="none" w:sz="0" w:space="0" w:color="auto"/>
            <w:bottom w:val="none" w:sz="0" w:space="0" w:color="auto"/>
            <w:right w:val="none" w:sz="0" w:space="0" w:color="auto"/>
          </w:divBdr>
        </w:div>
        <w:div w:id="989599121">
          <w:marLeft w:val="0"/>
          <w:marRight w:val="0"/>
          <w:marTop w:val="0"/>
          <w:marBottom w:val="0"/>
          <w:divBdr>
            <w:top w:val="none" w:sz="0" w:space="0" w:color="auto"/>
            <w:left w:val="none" w:sz="0" w:space="0" w:color="auto"/>
            <w:bottom w:val="none" w:sz="0" w:space="0" w:color="auto"/>
            <w:right w:val="none" w:sz="0" w:space="0" w:color="auto"/>
          </w:divBdr>
        </w:div>
        <w:div w:id="1155950369">
          <w:marLeft w:val="0"/>
          <w:marRight w:val="0"/>
          <w:marTop w:val="0"/>
          <w:marBottom w:val="0"/>
          <w:divBdr>
            <w:top w:val="none" w:sz="0" w:space="0" w:color="auto"/>
            <w:left w:val="none" w:sz="0" w:space="0" w:color="auto"/>
            <w:bottom w:val="none" w:sz="0" w:space="0" w:color="auto"/>
            <w:right w:val="none" w:sz="0" w:space="0" w:color="auto"/>
          </w:divBdr>
          <w:divsChild>
            <w:div w:id="23751721">
              <w:marLeft w:val="0"/>
              <w:marRight w:val="0"/>
              <w:marTop w:val="0"/>
              <w:marBottom w:val="0"/>
              <w:divBdr>
                <w:top w:val="none" w:sz="0" w:space="0" w:color="auto"/>
                <w:left w:val="none" w:sz="0" w:space="0" w:color="auto"/>
                <w:bottom w:val="none" w:sz="0" w:space="0" w:color="auto"/>
                <w:right w:val="none" w:sz="0" w:space="0" w:color="auto"/>
              </w:divBdr>
            </w:div>
            <w:div w:id="31349966">
              <w:marLeft w:val="0"/>
              <w:marRight w:val="0"/>
              <w:marTop w:val="0"/>
              <w:marBottom w:val="0"/>
              <w:divBdr>
                <w:top w:val="none" w:sz="0" w:space="0" w:color="auto"/>
                <w:left w:val="none" w:sz="0" w:space="0" w:color="auto"/>
                <w:bottom w:val="none" w:sz="0" w:space="0" w:color="auto"/>
                <w:right w:val="none" w:sz="0" w:space="0" w:color="auto"/>
              </w:divBdr>
            </w:div>
            <w:div w:id="45835422">
              <w:marLeft w:val="0"/>
              <w:marRight w:val="0"/>
              <w:marTop w:val="0"/>
              <w:marBottom w:val="0"/>
              <w:divBdr>
                <w:top w:val="none" w:sz="0" w:space="0" w:color="auto"/>
                <w:left w:val="none" w:sz="0" w:space="0" w:color="auto"/>
                <w:bottom w:val="none" w:sz="0" w:space="0" w:color="auto"/>
                <w:right w:val="none" w:sz="0" w:space="0" w:color="auto"/>
              </w:divBdr>
            </w:div>
            <w:div w:id="70320231">
              <w:marLeft w:val="0"/>
              <w:marRight w:val="0"/>
              <w:marTop w:val="0"/>
              <w:marBottom w:val="0"/>
              <w:divBdr>
                <w:top w:val="none" w:sz="0" w:space="0" w:color="auto"/>
                <w:left w:val="none" w:sz="0" w:space="0" w:color="auto"/>
                <w:bottom w:val="none" w:sz="0" w:space="0" w:color="auto"/>
                <w:right w:val="none" w:sz="0" w:space="0" w:color="auto"/>
              </w:divBdr>
            </w:div>
            <w:div w:id="103233318">
              <w:marLeft w:val="0"/>
              <w:marRight w:val="0"/>
              <w:marTop w:val="0"/>
              <w:marBottom w:val="0"/>
              <w:divBdr>
                <w:top w:val="none" w:sz="0" w:space="0" w:color="auto"/>
                <w:left w:val="none" w:sz="0" w:space="0" w:color="auto"/>
                <w:bottom w:val="none" w:sz="0" w:space="0" w:color="auto"/>
                <w:right w:val="none" w:sz="0" w:space="0" w:color="auto"/>
              </w:divBdr>
            </w:div>
            <w:div w:id="143013847">
              <w:marLeft w:val="0"/>
              <w:marRight w:val="0"/>
              <w:marTop w:val="0"/>
              <w:marBottom w:val="0"/>
              <w:divBdr>
                <w:top w:val="none" w:sz="0" w:space="0" w:color="auto"/>
                <w:left w:val="none" w:sz="0" w:space="0" w:color="auto"/>
                <w:bottom w:val="none" w:sz="0" w:space="0" w:color="auto"/>
                <w:right w:val="none" w:sz="0" w:space="0" w:color="auto"/>
              </w:divBdr>
            </w:div>
            <w:div w:id="259798380">
              <w:marLeft w:val="0"/>
              <w:marRight w:val="0"/>
              <w:marTop w:val="0"/>
              <w:marBottom w:val="0"/>
              <w:divBdr>
                <w:top w:val="none" w:sz="0" w:space="0" w:color="auto"/>
                <w:left w:val="none" w:sz="0" w:space="0" w:color="auto"/>
                <w:bottom w:val="none" w:sz="0" w:space="0" w:color="auto"/>
                <w:right w:val="none" w:sz="0" w:space="0" w:color="auto"/>
              </w:divBdr>
            </w:div>
            <w:div w:id="326444080">
              <w:marLeft w:val="0"/>
              <w:marRight w:val="0"/>
              <w:marTop w:val="0"/>
              <w:marBottom w:val="0"/>
              <w:divBdr>
                <w:top w:val="none" w:sz="0" w:space="0" w:color="auto"/>
                <w:left w:val="none" w:sz="0" w:space="0" w:color="auto"/>
                <w:bottom w:val="none" w:sz="0" w:space="0" w:color="auto"/>
                <w:right w:val="none" w:sz="0" w:space="0" w:color="auto"/>
              </w:divBdr>
            </w:div>
            <w:div w:id="569265785">
              <w:marLeft w:val="0"/>
              <w:marRight w:val="0"/>
              <w:marTop w:val="0"/>
              <w:marBottom w:val="0"/>
              <w:divBdr>
                <w:top w:val="none" w:sz="0" w:space="0" w:color="auto"/>
                <w:left w:val="none" w:sz="0" w:space="0" w:color="auto"/>
                <w:bottom w:val="none" w:sz="0" w:space="0" w:color="auto"/>
                <w:right w:val="none" w:sz="0" w:space="0" w:color="auto"/>
              </w:divBdr>
            </w:div>
            <w:div w:id="620184413">
              <w:marLeft w:val="0"/>
              <w:marRight w:val="0"/>
              <w:marTop w:val="0"/>
              <w:marBottom w:val="0"/>
              <w:divBdr>
                <w:top w:val="none" w:sz="0" w:space="0" w:color="auto"/>
                <w:left w:val="none" w:sz="0" w:space="0" w:color="auto"/>
                <w:bottom w:val="none" w:sz="0" w:space="0" w:color="auto"/>
                <w:right w:val="none" w:sz="0" w:space="0" w:color="auto"/>
              </w:divBdr>
            </w:div>
            <w:div w:id="764036006">
              <w:marLeft w:val="0"/>
              <w:marRight w:val="0"/>
              <w:marTop w:val="0"/>
              <w:marBottom w:val="0"/>
              <w:divBdr>
                <w:top w:val="none" w:sz="0" w:space="0" w:color="auto"/>
                <w:left w:val="none" w:sz="0" w:space="0" w:color="auto"/>
                <w:bottom w:val="none" w:sz="0" w:space="0" w:color="auto"/>
                <w:right w:val="none" w:sz="0" w:space="0" w:color="auto"/>
              </w:divBdr>
            </w:div>
            <w:div w:id="815999583">
              <w:marLeft w:val="0"/>
              <w:marRight w:val="0"/>
              <w:marTop w:val="0"/>
              <w:marBottom w:val="0"/>
              <w:divBdr>
                <w:top w:val="none" w:sz="0" w:space="0" w:color="auto"/>
                <w:left w:val="none" w:sz="0" w:space="0" w:color="auto"/>
                <w:bottom w:val="none" w:sz="0" w:space="0" w:color="auto"/>
                <w:right w:val="none" w:sz="0" w:space="0" w:color="auto"/>
              </w:divBdr>
            </w:div>
            <w:div w:id="1009333518">
              <w:marLeft w:val="0"/>
              <w:marRight w:val="0"/>
              <w:marTop w:val="0"/>
              <w:marBottom w:val="0"/>
              <w:divBdr>
                <w:top w:val="none" w:sz="0" w:space="0" w:color="auto"/>
                <w:left w:val="none" w:sz="0" w:space="0" w:color="auto"/>
                <w:bottom w:val="none" w:sz="0" w:space="0" w:color="auto"/>
                <w:right w:val="none" w:sz="0" w:space="0" w:color="auto"/>
              </w:divBdr>
            </w:div>
            <w:div w:id="1190070472">
              <w:marLeft w:val="0"/>
              <w:marRight w:val="0"/>
              <w:marTop w:val="0"/>
              <w:marBottom w:val="0"/>
              <w:divBdr>
                <w:top w:val="none" w:sz="0" w:space="0" w:color="auto"/>
                <w:left w:val="none" w:sz="0" w:space="0" w:color="auto"/>
                <w:bottom w:val="none" w:sz="0" w:space="0" w:color="auto"/>
                <w:right w:val="none" w:sz="0" w:space="0" w:color="auto"/>
              </w:divBdr>
            </w:div>
            <w:div w:id="1517966525">
              <w:marLeft w:val="0"/>
              <w:marRight w:val="0"/>
              <w:marTop w:val="0"/>
              <w:marBottom w:val="0"/>
              <w:divBdr>
                <w:top w:val="none" w:sz="0" w:space="0" w:color="auto"/>
                <w:left w:val="none" w:sz="0" w:space="0" w:color="auto"/>
                <w:bottom w:val="none" w:sz="0" w:space="0" w:color="auto"/>
                <w:right w:val="none" w:sz="0" w:space="0" w:color="auto"/>
              </w:divBdr>
            </w:div>
            <w:div w:id="1543519548">
              <w:marLeft w:val="0"/>
              <w:marRight w:val="0"/>
              <w:marTop w:val="0"/>
              <w:marBottom w:val="0"/>
              <w:divBdr>
                <w:top w:val="none" w:sz="0" w:space="0" w:color="auto"/>
                <w:left w:val="none" w:sz="0" w:space="0" w:color="auto"/>
                <w:bottom w:val="none" w:sz="0" w:space="0" w:color="auto"/>
                <w:right w:val="none" w:sz="0" w:space="0" w:color="auto"/>
              </w:divBdr>
            </w:div>
            <w:div w:id="1655791494">
              <w:marLeft w:val="0"/>
              <w:marRight w:val="0"/>
              <w:marTop w:val="0"/>
              <w:marBottom w:val="0"/>
              <w:divBdr>
                <w:top w:val="none" w:sz="0" w:space="0" w:color="auto"/>
                <w:left w:val="none" w:sz="0" w:space="0" w:color="auto"/>
                <w:bottom w:val="none" w:sz="0" w:space="0" w:color="auto"/>
                <w:right w:val="none" w:sz="0" w:space="0" w:color="auto"/>
              </w:divBdr>
            </w:div>
            <w:div w:id="1690642919">
              <w:marLeft w:val="0"/>
              <w:marRight w:val="0"/>
              <w:marTop w:val="0"/>
              <w:marBottom w:val="0"/>
              <w:divBdr>
                <w:top w:val="none" w:sz="0" w:space="0" w:color="auto"/>
                <w:left w:val="none" w:sz="0" w:space="0" w:color="auto"/>
                <w:bottom w:val="none" w:sz="0" w:space="0" w:color="auto"/>
                <w:right w:val="none" w:sz="0" w:space="0" w:color="auto"/>
              </w:divBdr>
            </w:div>
            <w:div w:id="1780568762">
              <w:marLeft w:val="0"/>
              <w:marRight w:val="0"/>
              <w:marTop w:val="0"/>
              <w:marBottom w:val="0"/>
              <w:divBdr>
                <w:top w:val="none" w:sz="0" w:space="0" w:color="auto"/>
                <w:left w:val="none" w:sz="0" w:space="0" w:color="auto"/>
                <w:bottom w:val="none" w:sz="0" w:space="0" w:color="auto"/>
                <w:right w:val="none" w:sz="0" w:space="0" w:color="auto"/>
              </w:divBdr>
            </w:div>
            <w:div w:id="1825780453">
              <w:marLeft w:val="0"/>
              <w:marRight w:val="0"/>
              <w:marTop w:val="0"/>
              <w:marBottom w:val="0"/>
              <w:divBdr>
                <w:top w:val="none" w:sz="0" w:space="0" w:color="auto"/>
                <w:left w:val="none" w:sz="0" w:space="0" w:color="auto"/>
                <w:bottom w:val="none" w:sz="0" w:space="0" w:color="auto"/>
                <w:right w:val="none" w:sz="0" w:space="0" w:color="auto"/>
              </w:divBdr>
            </w:div>
          </w:divsChild>
        </w:div>
        <w:div w:id="1157919089">
          <w:marLeft w:val="0"/>
          <w:marRight w:val="0"/>
          <w:marTop w:val="0"/>
          <w:marBottom w:val="0"/>
          <w:divBdr>
            <w:top w:val="none" w:sz="0" w:space="0" w:color="auto"/>
            <w:left w:val="none" w:sz="0" w:space="0" w:color="auto"/>
            <w:bottom w:val="none" w:sz="0" w:space="0" w:color="auto"/>
            <w:right w:val="none" w:sz="0" w:space="0" w:color="auto"/>
          </w:divBdr>
        </w:div>
        <w:div w:id="1176918440">
          <w:marLeft w:val="0"/>
          <w:marRight w:val="0"/>
          <w:marTop w:val="0"/>
          <w:marBottom w:val="0"/>
          <w:divBdr>
            <w:top w:val="none" w:sz="0" w:space="0" w:color="auto"/>
            <w:left w:val="none" w:sz="0" w:space="0" w:color="auto"/>
            <w:bottom w:val="none" w:sz="0" w:space="0" w:color="auto"/>
            <w:right w:val="none" w:sz="0" w:space="0" w:color="auto"/>
          </w:divBdr>
        </w:div>
        <w:div w:id="1193688539">
          <w:marLeft w:val="0"/>
          <w:marRight w:val="0"/>
          <w:marTop w:val="0"/>
          <w:marBottom w:val="0"/>
          <w:divBdr>
            <w:top w:val="none" w:sz="0" w:space="0" w:color="auto"/>
            <w:left w:val="none" w:sz="0" w:space="0" w:color="auto"/>
            <w:bottom w:val="none" w:sz="0" w:space="0" w:color="auto"/>
            <w:right w:val="none" w:sz="0" w:space="0" w:color="auto"/>
          </w:divBdr>
        </w:div>
        <w:div w:id="1222326161">
          <w:marLeft w:val="0"/>
          <w:marRight w:val="0"/>
          <w:marTop w:val="0"/>
          <w:marBottom w:val="0"/>
          <w:divBdr>
            <w:top w:val="none" w:sz="0" w:space="0" w:color="auto"/>
            <w:left w:val="none" w:sz="0" w:space="0" w:color="auto"/>
            <w:bottom w:val="none" w:sz="0" w:space="0" w:color="auto"/>
            <w:right w:val="none" w:sz="0" w:space="0" w:color="auto"/>
          </w:divBdr>
        </w:div>
        <w:div w:id="1297105199">
          <w:marLeft w:val="0"/>
          <w:marRight w:val="0"/>
          <w:marTop w:val="0"/>
          <w:marBottom w:val="0"/>
          <w:divBdr>
            <w:top w:val="none" w:sz="0" w:space="0" w:color="auto"/>
            <w:left w:val="none" w:sz="0" w:space="0" w:color="auto"/>
            <w:bottom w:val="none" w:sz="0" w:space="0" w:color="auto"/>
            <w:right w:val="none" w:sz="0" w:space="0" w:color="auto"/>
          </w:divBdr>
          <w:divsChild>
            <w:div w:id="85156493">
              <w:marLeft w:val="0"/>
              <w:marRight w:val="0"/>
              <w:marTop w:val="0"/>
              <w:marBottom w:val="0"/>
              <w:divBdr>
                <w:top w:val="none" w:sz="0" w:space="0" w:color="auto"/>
                <w:left w:val="none" w:sz="0" w:space="0" w:color="auto"/>
                <w:bottom w:val="none" w:sz="0" w:space="0" w:color="auto"/>
                <w:right w:val="none" w:sz="0" w:space="0" w:color="auto"/>
              </w:divBdr>
            </w:div>
            <w:div w:id="114762236">
              <w:marLeft w:val="0"/>
              <w:marRight w:val="0"/>
              <w:marTop w:val="0"/>
              <w:marBottom w:val="0"/>
              <w:divBdr>
                <w:top w:val="none" w:sz="0" w:space="0" w:color="auto"/>
                <w:left w:val="none" w:sz="0" w:space="0" w:color="auto"/>
                <w:bottom w:val="none" w:sz="0" w:space="0" w:color="auto"/>
                <w:right w:val="none" w:sz="0" w:space="0" w:color="auto"/>
              </w:divBdr>
            </w:div>
            <w:div w:id="391849239">
              <w:marLeft w:val="0"/>
              <w:marRight w:val="0"/>
              <w:marTop w:val="0"/>
              <w:marBottom w:val="0"/>
              <w:divBdr>
                <w:top w:val="none" w:sz="0" w:space="0" w:color="auto"/>
                <w:left w:val="none" w:sz="0" w:space="0" w:color="auto"/>
                <w:bottom w:val="none" w:sz="0" w:space="0" w:color="auto"/>
                <w:right w:val="none" w:sz="0" w:space="0" w:color="auto"/>
              </w:divBdr>
            </w:div>
            <w:div w:id="676426449">
              <w:marLeft w:val="0"/>
              <w:marRight w:val="0"/>
              <w:marTop w:val="0"/>
              <w:marBottom w:val="0"/>
              <w:divBdr>
                <w:top w:val="none" w:sz="0" w:space="0" w:color="auto"/>
                <w:left w:val="none" w:sz="0" w:space="0" w:color="auto"/>
                <w:bottom w:val="none" w:sz="0" w:space="0" w:color="auto"/>
                <w:right w:val="none" w:sz="0" w:space="0" w:color="auto"/>
              </w:divBdr>
            </w:div>
            <w:div w:id="729813795">
              <w:marLeft w:val="0"/>
              <w:marRight w:val="0"/>
              <w:marTop w:val="0"/>
              <w:marBottom w:val="0"/>
              <w:divBdr>
                <w:top w:val="none" w:sz="0" w:space="0" w:color="auto"/>
                <w:left w:val="none" w:sz="0" w:space="0" w:color="auto"/>
                <w:bottom w:val="none" w:sz="0" w:space="0" w:color="auto"/>
                <w:right w:val="none" w:sz="0" w:space="0" w:color="auto"/>
              </w:divBdr>
            </w:div>
            <w:div w:id="822281973">
              <w:marLeft w:val="0"/>
              <w:marRight w:val="0"/>
              <w:marTop w:val="0"/>
              <w:marBottom w:val="0"/>
              <w:divBdr>
                <w:top w:val="none" w:sz="0" w:space="0" w:color="auto"/>
                <w:left w:val="none" w:sz="0" w:space="0" w:color="auto"/>
                <w:bottom w:val="none" w:sz="0" w:space="0" w:color="auto"/>
                <w:right w:val="none" w:sz="0" w:space="0" w:color="auto"/>
              </w:divBdr>
            </w:div>
            <w:div w:id="824052000">
              <w:marLeft w:val="0"/>
              <w:marRight w:val="0"/>
              <w:marTop w:val="0"/>
              <w:marBottom w:val="0"/>
              <w:divBdr>
                <w:top w:val="none" w:sz="0" w:space="0" w:color="auto"/>
                <w:left w:val="none" w:sz="0" w:space="0" w:color="auto"/>
                <w:bottom w:val="none" w:sz="0" w:space="0" w:color="auto"/>
                <w:right w:val="none" w:sz="0" w:space="0" w:color="auto"/>
              </w:divBdr>
            </w:div>
            <w:div w:id="1074664226">
              <w:marLeft w:val="0"/>
              <w:marRight w:val="0"/>
              <w:marTop w:val="0"/>
              <w:marBottom w:val="0"/>
              <w:divBdr>
                <w:top w:val="none" w:sz="0" w:space="0" w:color="auto"/>
                <w:left w:val="none" w:sz="0" w:space="0" w:color="auto"/>
                <w:bottom w:val="none" w:sz="0" w:space="0" w:color="auto"/>
                <w:right w:val="none" w:sz="0" w:space="0" w:color="auto"/>
              </w:divBdr>
            </w:div>
            <w:div w:id="1098022791">
              <w:marLeft w:val="0"/>
              <w:marRight w:val="0"/>
              <w:marTop w:val="0"/>
              <w:marBottom w:val="0"/>
              <w:divBdr>
                <w:top w:val="none" w:sz="0" w:space="0" w:color="auto"/>
                <w:left w:val="none" w:sz="0" w:space="0" w:color="auto"/>
                <w:bottom w:val="none" w:sz="0" w:space="0" w:color="auto"/>
                <w:right w:val="none" w:sz="0" w:space="0" w:color="auto"/>
              </w:divBdr>
            </w:div>
            <w:div w:id="1136726508">
              <w:marLeft w:val="0"/>
              <w:marRight w:val="0"/>
              <w:marTop w:val="0"/>
              <w:marBottom w:val="0"/>
              <w:divBdr>
                <w:top w:val="none" w:sz="0" w:space="0" w:color="auto"/>
                <w:left w:val="none" w:sz="0" w:space="0" w:color="auto"/>
                <w:bottom w:val="none" w:sz="0" w:space="0" w:color="auto"/>
                <w:right w:val="none" w:sz="0" w:space="0" w:color="auto"/>
              </w:divBdr>
            </w:div>
            <w:div w:id="1270968029">
              <w:marLeft w:val="0"/>
              <w:marRight w:val="0"/>
              <w:marTop w:val="0"/>
              <w:marBottom w:val="0"/>
              <w:divBdr>
                <w:top w:val="none" w:sz="0" w:space="0" w:color="auto"/>
                <w:left w:val="none" w:sz="0" w:space="0" w:color="auto"/>
                <w:bottom w:val="none" w:sz="0" w:space="0" w:color="auto"/>
                <w:right w:val="none" w:sz="0" w:space="0" w:color="auto"/>
              </w:divBdr>
            </w:div>
            <w:div w:id="1457681482">
              <w:marLeft w:val="0"/>
              <w:marRight w:val="0"/>
              <w:marTop w:val="0"/>
              <w:marBottom w:val="0"/>
              <w:divBdr>
                <w:top w:val="none" w:sz="0" w:space="0" w:color="auto"/>
                <w:left w:val="none" w:sz="0" w:space="0" w:color="auto"/>
                <w:bottom w:val="none" w:sz="0" w:space="0" w:color="auto"/>
                <w:right w:val="none" w:sz="0" w:space="0" w:color="auto"/>
              </w:divBdr>
            </w:div>
            <w:div w:id="1603298644">
              <w:marLeft w:val="0"/>
              <w:marRight w:val="0"/>
              <w:marTop w:val="0"/>
              <w:marBottom w:val="0"/>
              <w:divBdr>
                <w:top w:val="none" w:sz="0" w:space="0" w:color="auto"/>
                <w:left w:val="none" w:sz="0" w:space="0" w:color="auto"/>
                <w:bottom w:val="none" w:sz="0" w:space="0" w:color="auto"/>
                <w:right w:val="none" w:sz="0" w:space="0" w:color="auto"/>
              </w:divBdr>
            </w:div>
            <w:div w:id="1825588211">
              <w:marLeft w:val="0"/>
              <w:marRight w:val="0"/>
              <w:marTop w:val="0"/>
              <w:marBottom w:val="0"/>
              <w:divBdr>
                <w:top w:val="none" w:sz="0" w:space="0" w:color="auto"/>
                <w:left w:val="none" w:sz="0" w:space="0" w:color="auto"/>
                <w:bottom w:val="none" w:sz="0" w:space="0" w:color="auto"/>
                <w:right w:val="none" w:sz="0" w:space="0" w:color="auto"/>
              </w:divBdr>
            </w:div>
            <w:div w:id="1832258175">
              <w:marLeft w:val="0"/>
              <w:marRight w:val="0"/>
              <w:marTop w:val="0"/>
              <w:marBottom w:val="0"/>
              <w:divBdr>
                <w:top w:val="none" w:sz="0" w:space="0" w:color="auto"/>
                <w:left w:val="none" w:sz="0" w:space="0" w:color="auto"/>
                <w:bottom w:val="none" w:sz="0" w:space="0" w:color="auto"/>
                <w:right w:val="none" w:sz="0" w:space="0" w:color="auto"/>
              </w:divBdr>
            </w:div>
            <w:div w:id="1859268860">
              <w:marLeft w:val="0"/>
              <w:marRight w:val="0"/>
              <w:marTop w:val="0"/>
              <w:marBottom w:val="0"/>
              <w:divBdr>
                <w:top w:val="none" w:sz="0" w:space="0" w:color="auto"/>
                <w:left w:val="none" w:sz="0" w:space="0" w:color="auto"/>
                <w:bottom w:val="none" w:sz="0" w:space="0" w:color="auto"/>
                <w:right w:val="none" w:sz="0" w:space="0" w:color="auto"/>
              </w:divBdr>
            </w:div>
            <w:div w:id="1868134688">
              <w:marLeft w:val="0"/>
              <w:marRight w:val="0"/>
              <w:marTop w:val="0"/>
              <w:marBottom w:val="0"/>
              <w:divBdr>
                <w:top w:val="none" w:sz="0" w:space="0" w:color="auto"/>
                <w:left w:val="none" w:sz="0" w:space="0" w:color="auto"/>
                <w:bottom w:val="none" w:sz="0" w:space="0" w:color="auto"/>
                <w:right w:val="none" w:sz="0" w:space="0" w:color="auto"/>
              </w:divBdr>
            </w:div>
            <w:div w:id="1984775937">
              <w:marLeft w:val="0"/>
              <w:marRight w:val="0"/>
              <w:marTop w:val="0"/>
              <w:marBottom w:val="0"/>
              <w:divBdr>
                <w:top w:val="none" w:sz="0" w:space="0" w:color="auto"/>
                <w:left w:val="none" w:sz="0" w:space="0" w:color="auto"/>
                <w:bottom w:val="none" w:sz="0" w:space="0" w:color="auto"/>
                <w:right w:val="none" w:sz="0" w:space="0" w:color="auto"/>
              </w:divBdr>
            </w:div>
            <w:div w:id="1999335927">
              <w:marLeft w:val="0"/>
              <w:marRight w:val="0"/>
              <w:marTop w:val="0"/>
              <w:marBottom w:val="0"/>
              <w:divBdr>
                <w:top w:val="none" w:sz="0" w:space="0" w:color="auto"/>
                <w:left w:val="none" w:sz="0" w:space="0" w:color="auto"/>
                <w:bottom w:val="none" w:sz="0" w:space="0" w:color="auto"/>
                <w:right w:val="none" w:sz="0" w:space="0" w:color="auto"/>
              </w:divBdr>
            </w:div>
            <w:div w:id="2028478333">
              <w:marLeft w:val="0"/>
              <w:marRight w:val="0"/>
              <w:marTop w:val="0"/>
              <w:marBottom w:val="0"/>
              <w:divBdr>
                <w:top w:val="none" w:sz="0" w:space="0" w:color="auto"/>
                <w:left w:val="none" w:sz="0" w:space="0" w:color="auto"/>
                <w:bottom w:val="none" w:sz="0" w:space="0" w:color="auto"/>
                <w:right w:val="none" w:sz="0" w:space="0" w:color="auto"/>
              </w:divBdr>
            </w:div>
          </w:divsChild>
        </w:div>
        <w:div w:id="1309288297">
          <w:marLeft w:val="0"/>
          <w:marRight w:val="0"/>
          <w:marTop w:val="0"/>
          <w:marBottom w:val="0"/>
          <w:divBdr>
            <w:top w:val="none" w:sz="0" w:space="0" w:color="auto"/>
            <w:left w:val="none" w:sz="0" w:space="0" w:color="auto"/>
            <w:bottom w:val="none" w:sz="0" w:space="0" w:color="auto"/>
            <w:right w:val="none" w:sz="0" w:space="0" w:color="auto"/>
          </w:divBdr>
        </w:div>
        <w:div w:id="1346245499">
          <w:marLeft w:val="0"/>
          <w:marRight w:val="0"/>
          <w:marTop w:val="0"/>
          <w:marBottom w:val="0"/>
          <w:divBdr>
            <w:top w:val="none" w:sz="0" w:space="0" w:color="auto"/>
            <w:left w:val="none" w:sz="0" w:space="0" w:color="auto"/>
            <w:bottom w:val="none" w:sz="0" w:space="0" w:color="auto"/>
            <w:right w:val="none" w:sz="0" w:space="0" w:color="auto"/>
          </w:divBdr>
        </w:div>
        <w:div w:id="1411543461">
          <w:marLeft w:val="0"/>
          <w:marRight w:val="0"/>
          <w:marTop w:val="0"/>
          <w:marBottom w:val="0"/>
          <w:divBdr>
            <w:top w:val="none" w:sz="0" w:space="0" w:color="auto"/>
            <w:left w:val="none" w:sz="0" w:space="0" w:color="auto"/>
            <w:bottom w:val="none" w:sz="0" w:space="0" w:color="auto"/>
            <w:right w:val="none" w:sz="0" w:space="0" w:color="auto"/>
          </w:divBdr>
        </w:div>
        <w:div w:id="1470786531">
          <w:marLeft w:val="0"/>
          <w:marRight w:val="0"/>
          <w:marTop w:val="0"/>
          <w:marBottom w:val="0"/>
          <w:divBdr>
            <w:top w:val="none" w:sz="0" w:space="0" w:color="auto"/>
            <w:left w:val="none" w:sz="0" w:space="0" w:color="auto"/>
            <w:bottom w:val="none" w:sz="0" w:space="0" w:color="auto"/>
            <w:right w:val="none" w:sz="0" w:space="0" w:color="auto"/>
          </w:divBdr>
        </w:div>
        <w:div w:id="1534734122">
          <w:marLeft w:val="0"/>
          <w:marRight w:val="0"/>
          <w:marTop w:val="0"/>
          <w:marBottom w:val="0"/>
          <w:divBdr>
            <w:top w:val="none" w:sz="0" w:space="0" w:color="auto"/>
            <w:left w:val="none" w:sz="0" w:space="0" w:color="auto"/>
            <w:bottom w:val="none" w:sz="0" w:space="0" w:color="auto"/>
            <w:right w:val="none" w:sz="0" w:space="0" w:color="auto"/>
          </w:divBdr>
          <w:divsChild>
            <w:div w:id="160895436">
              <w:marLeft w:val="0"/>
              <w:marRight w:val="0"/>
              <w:marTop w:val="0"/>
              <w:marBottom w:val="0"/>
              <w:divBdr>
                <w:top w:val="none" w:sz="0" w:space="0" w:color="auto"/>
                <w:left w:val="none" w:sz="0" w:space="0" w:color="auto"/>
                <w:bottom w:val="none" w:sz="0" w:space="0" w:color="auto"/>
                <w:right w:val="none" w:sz="0" w:space="0" w:color="auto"/>
              </w:divBdr>
            </w:div>
            <w:div w:id="202594168">
              <w:marLeft w:val="0"/>
              <w:marRight w:val="0"/>
              <w:marTop w:val="0"/>
              <w:marBottom w:val="0"/>
              <w:divBdr>
                <w:top w:val="none" w:sz="0" w:space="0" w:color="auto"/>
                <w:left w:val="none" w:sz="0" w:space="0" w:color="auto"/>
                <w:bottom w:val="none" w:sz="0" w:space="0" w:color="auto"/>
                <w:right w:val="none" w:sz="0" w:space="0" w:color="auto"/>
              </w:divBdr>
            </w:div>
            <w:div w:id="221017475">
              <w:marLeft w:val="0"/>
              <w:marRight w:val="0"/>
              <w:marTop w:val="0"/>
              <w:marBottom w:val="0"/>
              <w:divBdr>
                <w:top w:val="none" w:sz="0" w:space="0" w:color="auto"/>
                <w:left w:val="none" w:sz="0" w:space="0" w:color="auto"/>
                <w:bottom w:val="none" w:sz="0" w:space="0" w:color="auto"/>
                <w:right w:val="none" w:sz="0" w:space="0" w:color="auto"/>
              </w:divBdr>
            </w:div>
            <w:div w:id="336004862">
              <w:marLeft w:val="0"/>
              <w:marRight w:val="0"/>
              <w:marTop w:val="0"/>
              <w:marBottom w:val="0"/>
              <w:divBdr>
                <w:top w:val="none" w:sz="0" w:space="0" w:color="auto"/>
                <w:left w:val="none" w:sz="0" w:space="0" w:color="auto"/>
                <w:bottom w:val="none" w:sz="0" w:space="0" w:color="auto"/>
                <w:right w:val="none" w:sz="0" w:space="0" w:color="auto"/>
              </w:divBdr>
            </w:div>
            <w:div w:id="342170275">
              <w:marLeft w:val="0"/>
              <w:marRight w:val="0"/>
              <w:marTop w:val="0"/>
              <w:marBottom w:val="0"/>
              <w:divBdr>
                <w:top w:val="none" w:sz="0" w:space="0" w:color="auto"/>
                <w:left w:val="none" w:sz="0" w:space="0" w:color="auto"/>
                <w:bottom w:val="none" w:sz="0" w:space="0" w:color="auto"/>
                <w:right w:val="none" w:sz="0" w:space="0" w:color="auto"/>
              </w:divBdr>
            </w:div>
            <w:div w:id="577057832">
              <w:marLeft w:val="0"/>
              <w:marRight w:val="0"/>
              <w:marTop w:val="0"/>
              <w:marBottom w:val="0"/>
              <w:divBdr>
                <w:top w:val="none" w:sz="0" w:space="0" w:color="auto"/>
                <w:left w:val="none" w:sz="0" w:space="0" w:color="auto"/>
                <w:bottom w:val="none" w:sz="0" w:space="0" w:color="auto"/>
                <w:right w:val="none" w:sz="0" w:space="0" w:color="auto"/>
              </w:divBdr>
            </w:div>
            <w:div w:id="630094840">
              <w:marLeft w:val="0"/>
              <w:marRight w:val="0"/>
              <w:marTop w:val="0"/>
              <w:marBottom w:val="0"/>
              <w:divBdr>
                <w:top w:val="none" w:sz="0" w:space="0" w:color="auto"/>
                <w:left w:val="none" w:sz="0" w:space="0" w:color="auto"/>
                <w:bottom w:val="none" w:sz="0" w:space="0" w:color="auto"/>
                <w:right w:val="none" w:sz="0" w:space="0" w:color="auto"/>
              </w:divBdr>
            </w:div>
            <w:div w:id="684405550">
              <w:marLeft w:val="0"/>
              <w:marRight w:val="0"/>
              <w:marTop w:val="0"/>
              <w:marBottom w:val="0"/>
              <w:divBdr>
                <w:top w:val="none" w:sz="0" w:space="0" w:color="auto"/>
                <w:left w:val="none" w:sz="0" w:space="0" w:color="auto"/>
                <w:bottom w:val="none" w:sz="0" w:space="0" w:color="auto"/>
                <w:right w:val="none" w:sz="0" w:space="0" w:color="auto"/>
              </w:divBdr>
            </w:div>
            <w:div w:id="774328668">
              <w:marLeft w:val="0"/>
              <w:marRight w:val="0"/>
              <w:marTop w:val="0"/>
              <w:marBottom w:val="0"/>
              <w:divBdr>
                <w:top w:val="none" w:sz="0" w:space="0" w:color="auto"/>
                <w:left w:val="none" w:sz="0" w:space="0" w:color="auto"/>
                <w:bottom w:val="none" w:sz="0" w:space="0" w:color="auto"/>
                <w:right w:val="none" w:sz="0" w:space="0" w:color="auto"/>
              </w:divBdr>
            </w:div>
            <w:div w:id="885751596">
              <w:marLeft w:val="0"/>
              <w:marRight w:val="0"/>
              <w:marTop w:val="0"/>
              <w:marBottom w:val="0"/>
              <w:divBdr>
                <w:top w:val="none" w:sz="0" w:space="0" w:color="auto"/>
                <w:left w:val="none" w:sz="0" w:space="0" w:color="auto"/>
                <w:bottom w:val="none" w:sz="0" w:space="0" w:color="auto"/>
                <w:right w:val="none" w:sz="0" w:space="0" w:color="auto"/>
              </w:divBdr>
            </w:div>
            <w:div w:id="1018585420">
              <w:marLeft w:val="0"/>
              <w:marRight w:val="0"/>
              <w:marTop w:val="0"/>
              <w:marBottom w:val="0"/>
              <w:divBdr>
                <w:top w:val="none" w:sz="0" w:space="0" w:color="auto"/>
                <w:left w:val="none" w:sz="0" w:space="0" w:color="auto"/>
                <w:bottom w:val="none" w:sz="0" w:space="0" w:color="auto"/>
                <w:right w:val="none" w:sz="0" w:space="0" w:color="auto"/>
              </w:divBdr>
            </w:div>
            <w:div w:id="1178886352">
              <w:marLeft w:val="0"/>
              <w:marRight w:val="0"/>
              <w:marTop w:val="0"/>
              <w:marBottom w:val="0"/>
              <w:divBdr>
                <w:top w:val="none" w:sz="0" w:space="0" w:color="auto"/>
                <w:left w:val="none" w:sz="0" w:space="0" w:color="auto"/>
                <w:bottom w:val="none" w:sz="0" w:space="0" w:color="auto"/>
                <w:right w:val="none" w:sz="0" w:space="0" w:color="auto"/>
              </w:divBdr>
            </w:div>
            <w:div w:id="1191530210">
              <w:marLeft w:val="0"/>
              <w:marRight w:val="0"/>
              <w:marTop w:val="0"/>
              <w:marBottom w:val="0"/>
              <w:divBdr>
                <w:top w:val="none" w:sz="0" w:space="0" w:color="auto"/>
                <w:left w:val="none" w:sz="0" w:space="0" w:color="auto"/>
                <w:bottom w:val="none" w:sz="0" w:space="0" w:color="auto"/>
                <w:right w:val="none" w:sz="0" w:space="0" w:color="auto"/>
              </w:divBdr>
            </w:div>
            <w:div w:id="1299603488">
              <w:marLeft w:val="0"/>
              <w:marRight w:val="0"/>
              <w:marTop w:val="0"/>
              <w:marBottom w:val="0"/>
              <w:divBdr>
                <w:top w:val="none" w:sz="0" w:space="0" w:color="auto"/>
                <w:left w:val="none" w:sz="0" w:space="0" w:color="auto"/>
                <w:bottom w:val="none" w:sz="0" w:space="0" w:color="auto"/>
                <w:right w:val="none" w:sz="0" w:space="0" w:color="auto"/>
              </w:divBdr>
            </w:div>
            <w:div w:id="1358264921">
              <w:marLeft w:val="0"/>
              <w:marRight w:val="0"/>
              <w:marTop w:val="0"/>
              <w:marBottom w:val="0"/>
              <w:divBdr>
                <w:top w:val="none" w:sz="0" w:space="0" w:color="auto"/>
                <w:left w:val="none" w:sz="0" w:space="0" w:color="auto"/>
                <w:bottom w:val="none" w:sz="0" w:space="0" w:color="auto"/>
                <w:right w:val="none" w:sz="0" w:space="0" w:color="auto"/>
              </w:divBdr>
            </w:div>
            <w:div w:id="1375033447">
              <w:marLeft w:val="0"/>
              <w:marRight w:val="0"/>
              <w:marTop w:val="0"/>
              <w:marBottom w:val="0"/>
              <w:divBdr>
                <w:top w:val="none" w:sz="0" w:space="0" w:color="auto"/>
                <w:left w:val="none" w:sz="0" w:space="0" w:color="auto"/>
                <w:bottom w:val="none" w:sz="0" w:space="0" w:color="auto"/>
                <w:right w:val="none" w:sz="0" w:space="0" w:color="auto"/>
              </w:divBdr>
            </w:div>
            <w:div w:id="1518691265">
              <w:marLeft w:val="0"/>
              <w:marRight w:val="0"/>
              <w:marTop w:val="0"/>
              <w:marBottom w:val="0"/>
              <w:divBdr>
                <w:top w:val="none" w:sz="0" w:space="0" w:color="auto"/>
                <w:left w:val="none" w:sz="0" w:space="0" w:color="auto"/>
                <w:bottom w:val="none" w:sz="0" w:space="0" w:color="auto"/>
                <w:right w:val="none" w:sz="0" w:space="0" w:color="auto"/>
              </w:divBdr>
            </w:div>
            <w:div w:id="1638727994">
              <w:marLeft w:val="0"/>
              <w:marRight w:val="0"/>
              <w:marTop w:val="0"/>
              <w:marBottom w:val="0"/>
              <w:divBdr>
                <w:top w:val="none" w:sz="0" w:space="0" w:color="auto"/>
                <w:left w:val="none" w:sz="0" w:space="0" w:color="auto"/>
                <w:bottom w:val="none" w:sz="0" w:space="0" w:color="auto"/>
                <w:right w:val="none" w:sz="0" w:space="0" w:color="auto"/>
              </w:divBdr>
            </w:div>
            <w:div w:id="1793402900">
              <w:marLeft w:val="0"/>
              <w:marRight w:val="0"/>
              <w:marTop w:val="0"/>
              <w:marBottom w:val="0"/>
              <w:divBdr>
                <w:top w:val="none" w:sz="0" w:space="0" w:color="auto"/>
                <w:left w:val="none" w:sz="0" w:space="0" w:color="auto"/>
                <w:bottom w:val="none" w:sz="0" w:space="0" w:color="auto"/>
                <w:right w:val="none" w:sz="0" w:space="0" w:color="auto"/>
              </w:divBdr>
            </w:div>
            <w:div w:id="1938903927">
              <w:marLeft w:val="0"/>
              <w:marRight w:val="0"/>
              <w:marTop w:val="0"/>
              <w:marBottom w:val="0"/>
              <w:divBdr>
                <w:top w:val="none" w:sz="0" w:space="0" w:color="auto"/>
                <w:left w:val="none" w:sz="0" w:space="0" w:color="auto"/>
                <w:bottom w:val="none" w:sz="0" w:space="0" w:color="auto"/>
                <w:right w:val="none" w:sz="0" w:space="0" w:color="auto"/>
              </w:divBdr>
            </w:div>
          </w:divsChild>
        </w:div>
        <w:div w:id="1554343219">
          <w:marLeft w:val="0"/>
          <w:marRight w:val="0"/>
          <w:marTop w:val="0"/>
          <w:marBottom w:val="0"/>
          <w:divBdr>
            <w:top w:val="none" w:sz="0" w:space="0" w:color="auto"/>
            <w:left w:val="none" w:sz="0" w:space="0" w:color="auto"/>
            <w:bottom w:val="none" w:sz="0" w:space="0" w:color="auto"/>
            <w:right w:val="none" w:sz="0" w:space="0" w:color="auto"/>
          </w:divBdr>
        </w:div>
        <w:div w:id="1754666581">
          <w:marLeft w:val="0"/>
          <w:marRight w:val="0"/>
          <w:marTop w:val="0"/>
          <w:marBottom w:val="0"/>
          <w:divBdr>
            <w:top w:val="none" w:sz="0" w:space="0" w:color="auto"/>
            <w:left w:val="none" w:sz="0" w:space="0" w:color="auto"/>
            <w:bottom w:val="none" w:sz="0" w:space="0" w:color="auto"/>
            <w:right w:val="none" w:sz="0" w:space="0" w:color="auto"/>
          </w:divBdr>
        </w:div>
        <w:div w:id="1786463757">
          <w:marLeft w:val="0"/>
          <w:marRight w:val="0"/>
          <w:marTop w:val="0"/>
          <w:marBottom w:val="0"/>
          <w:divBdr>
            <w:top w:val="none" w:sz="0" w:space="0" w:color="auto"/>
            <w:left w:val="none" w:sz="0" w:space="0" w:color="auto"/>
            <w:bottom w:val="none" w:sz="0" w:space="0" w:color="auto"/>
            <w:right w:val="none" w:sz="0" w:space="0" w:color="auto"/>
          </w:divBdr>
        </w:div>
        <w:div w:id="1788809619">
          <w:marLeft w:val="0"/>
          <w:marRight w:val="0"/>
          <w:marTop w:val="0"/>
          <w:marBottom w:val="0"/>
          <w:divBdr>
            <w:top w:val="none" w:sz="0" w:space="0" w:color="auto"/>
            <w:left w:val="none" w:sz="0" w:space="0" w:color="auto"/>
            <w:bottom w:val="none" w:sz="0" w:space="0" w:color="auto"/>
            <w:right w:val="none" w:sz="0" w:space="0" w:color="auto"/>
          </w:divBdr>
        </w:div>
        <w:div w:id="1805272955">
          <w:marLeft w:val="0"/>
          <w:marRight w:val="0"/>
          <w:marTop w:val="0"/>
          <w:marBottom w:val="0"/>
          <w:divBdr>
            <w:top w:val="none" w:sz="0" w:space="0" w:color="auto"/>
            <w:left w:val="none" w:sz="0" w:space="0" w:color="auto"/>
            <w:bottom w:val="none" w:sz="0" w:space="0" w:color="auto"/>
            <w:right w:val="none" w:sz="0" w:space="0" w:color="auto"/>
          </w:divBdr>
        </w:div>
        <w:div w:id="1834299326">
          <w:marLeft w:val="0"/>
          <w:marRight w:val="0"/>
          <w:marTop w:val="0"/>
          <w:marBottom w:val="0"/>
          <w:divBdr>
            <w:top w:val="none" w:sz="0" w:space="0" w:color="auto"/>
            <w:left w:val="none" w:sz="0" w:space="0" w:color="auto"/>
            <w:bottom w:val="none" w:sz="0" w:space="0" w:color="auto"/>
            <w:right w:val="none" w:sz="0" w:space="0" w:color="auto"/>
          </w:divBdr>
        </w:div>
        <w:div w:id="1938325342">
          <w:marLeft w:val="0"/>
          <w:marRight w:val="0"/>
          <w:marTop w:val="0"/>
          <w:marBottom w:val="0"/>
          <w:divBdr>
            <w:top w:val="none" w:sz="0" w:space="0" w:color="auto"/>
            <w:left w:val="none" w:sz="0" w:space="0" w:color="auto"/>
            <w:bottom w:val="none" w:sz="0" w:space="0" w:color="auto"/>
            <w:right w:val="none" w:sz="0" w:space="0" w:color="auto"/>
          </w:divBdr>
        </w:div>
        <w:div w:id="1939941360">
          <w:marLeft w:val="0"/>
          <w:marRight w:val="0"/>
          <w:marTop w:val="0"/>
          <w:marBottom w:val="0"/>
          <w:divBdr>
            <w:top w:val="none" w:sz="0" w:space="0" w:color="auto"/>
            <w:left w:val="none" w:sz="0" w:space="0" w:color="auto"/>
            <w:bottom w:val="none" w:sz="0" w:space="0" w:color="auto"/>
            <w:right w:val="none" w:sz="0" w:space="0" w:color="auto"/>
          </w:divBdr>
        </w:div>
        <w:div w:id="1949192729">
          <w:marLeft w:val="0"/>
          <w:marRight w:val="0"/>
          <w:marTop w:val="0"/>
          <w:marBottom w:val="0"/>
          <w:divBdr>
            <w:top w:val="none" w:sz="0" w:space="0" w:color="auto"/>
            <w:left w:val="none" w:sz="0" w:space="0" w:color="auto"/>
            <w:bottom w:val="none" w:sz="0" w:space="0" w:color="auto"/>
            <w:right w:val="none" w:sz="0" w:space="0" w:color="auto"/>
          </w:divBdr>
        </w:div>
        <w:div w:id="1966347941">
          <w:marLeft w:val="0"/>
          <w:marRight w:val="0"/>
          <w:marTop w:val="0"/>
          <w:marBottom w:val="0"/>
          <w:divBdr>
            <w:top w:val="none" w:sz="0" w:space="0" w:color="auto"/>
            <w:left w:val="none" w:sz="0" w:space="0" w:color="auto"/>
            <w:bottom w:val="none" w:sz="0" w:space="0" w:color="auto"/>
            <w:right w:val="none" w:sz="0" w:space="0" w:color="auto"/>
          </w:divBdr>
        </w:div>
        <w:div w:id="1987782915">
          <w:marLeft w:val="0"/>
          <w:marRight w:val="0"/>
          <w:marTop w:val="0"/>
          <w:marBottom w:val="0"/>
          <w:divBdr>
            <w:top w:val="none" w:sz="0" w:space="0" w:color="auto"/>
            <w:left w:val="none" w:sz="0" w:space="0" w:color="auto"/>
            <w:bottom w:val="none" w:sz="0" w:space="0" w:color="auto"/>
            <w:right w:val="none" w:sz="0" w:space="0" w:color="auto"/>
          </w:divBdr>
        </w:div>
        <w:div w:id="2021468009">
          <w:marLeft w:val="0"/>
          <w:marRight w:val="0"/>
          <w:marTop w:val="0"/>
          <w:marBottom w:val="0"/>
          <w:divBdr>
            <w:top w:val="none" w:sz="0" w:space="0" w:color="auto"/>
            <w:left w:val="none" w:sz="0" w:space="0" w:color="auto"/>
            <w:bottom w:val="none" w:sz="0" w:space="0" w:color="auto"/>
            <w:right w:val="none" w:sz="0" w:space="0" w:color="auto"/>
          </w:divBdr>
        </w:div>
        <w:div w:id="2089882698">
          <w:marLeft w:val="0"/>
          <w:marRight w:val="0"/>
          <w:marTop w:val="0"/>
          <w:marBottom w:val="0"/>
          <w:divBdr>
            <w:top w:val="none" w:sz="0" w:space="0" w:color="auto"/>
            <w:left w:val="none" w:sz="0" w:space="0" w:color="auto"/>
            <w:bottom w:val="none" w:sz="0" w:space="0" w:color="auto"/>
            <w:right w:val="none" w:sz="0" w:space="0" w:color="auto"/>
          </w:divBdr>
        </w:div>
      </w:divsChild>
    </w:div>
    <w:div w:id="502742497">
      <w:bodyDiv w:val="1"/>
      <w:marLeft w:val="0"/>
      <w:marRight w:val="0"/>
      <w:marTop w:val="0"/>
      <w:marBottom w:val="0"/>
      <w:divBdr>
        <w:top w:val="none" w:sz="0" w:space="0" w:color="auto"/>
        <w:left w:val="none" w:sz="0" w:space="0" w:color="auto"/>
        <w:bottom w:val="none" w:sz="0" w:space="0" w:color="auto"/>
        <w:right w:val="none" w:sz="0" w:space="0" w:color="auto"/>
      </w:divBdr>
    </w:div>
    <w:div w:id="513767943">
      <w:bodyDiv w:val="1"/>
      <w:marLeft w:val="0"/>
      <w:marRight w:val="0"/>
      <w:marTop w:val="0"/>
      <w:marBottom w:val="0"/>
      <w:divBdr>
        <w:top w:val="none" w:sz="0" w:space="0" w:color="auto"/>
        <w:left w:val="none" w:sz="0" w:space="0" w:color="auto"/>
        <w:bottom w:val="none" w:sz="0" w:space="0" w:color="auto"/>
        <w:right w:val="none" w:sz="0" w:space="0" w:color="auto"/>
      </w:divBdr>
    </w:div>
    <w:div w:id="534197533">
      <w:bodyDiv w:val="1"/>
      <w:marLeft w:val="0"/>
      <w:marRight w:val="0"/>
      <w:marTop w:val="0"/>
      <w:marBottom w:val="0"/>
      <w:divBdr>
        <w:top w:val="none" w:sz="0" w:space="0" w:color="auto"/>
        <w:left w:val="none" w:sz="0" w:space="0" w:color="auto"/>
        <w:bottom w:val="none" w:sz="0" w:space="0" w:color="auto"/>
        <w:right w:val="none" w:sz="0" w:space="0" w:color="auto"/>
      </w:divBdr>
    </w:div>
    <w:div w:id="538008517">
      <w:bodyDiv w:val="1"/>
      <w:marLeft w:val="0"/>
      <w:marRight w:val="0"/>
      <w:marTop w:val="0"/>
      <w:marBottom w:val="0"/>
      <w:divBdr>
        <w:top w:val="none" w:sz="0" w:space="0" w:color="auto"/>
        <w:left w:val="none" w:sz="0" w:space="0" w:color="auto"/>
        <w:bottom w:val="none" w:sz="0" w:space="0" w:color="auto"/>
        <w:right w:val="none" w:sz="0" w:space="0" w:color="auto"/>
      </w:divBdr>
    </w:div>
    <w:div w:id="547107673">
      <w:bodyDiv w:val="1"/>
      <w:marLeft w:val="0"/>
      <w:marRight w:val="0"/>
      <w:marTop w:val="0"/>
      <w:marBottom w:val="0"/>
      <w:divBdr>
        <w:top w:val="none" w:sz="0" w:space="0" w:color="auto"/>
        <w:left w:val="none" w:sz="0" w:space="0" w:color="auto"/>
        <w:bottom w:val="none" w:sz="0" w:space="0" w:color="auto"/>
        <w:right w:val="none" w:sz="0" w:space="0" w:color="auto"/>
      </w:divBdr>
    </w:div>
    <w:div w:id="551116546">
      <w:bodyDiv w:val="1"/>
      <w:marLeft w:val="0"/>
      <w:marRight w:val="0"/>
      <w:marTop w:val="0"/>
      <w:marBottom w:val="0"/>
      <w:divBdr>
        <w:top w:val="none" w:sz="0" w:space="0" w:color="auto"/>
        <w:left w:val="none" w:sz="0" w:space="0" w:color="auto"/>
        <w:bottom w:val="none" w:sz="0" w:space="0" w:color="auto"/>
        <w:right w:val="none" w:sz="0" w:space="0" w:color="auto"/>
      </w:divBdr>
    </w:div>
    <w:div w:id="570965878">
      <w:bodyDiv w:val="1"/>
      <w:marLeft w:val="0"/>
      <w:marRight w:val="0"/>
      <w:marTop w:val="0"/>
      <w:marBottom w:val="0"/>
      <w:divBdr>
        <w:top w:val="none" w:sz="0" w:space="0" w:color="auto"/>
        <w:left w:val="none" w:sz="0" w:space="0" w:color="auto"/>
        <w:bottom w:val="none" w:sz="0" w:space="0" w:color="auto"/>
        <w:right w:val="none" w:sz="0" w:space="0" w:color="auto"/>
      </w:divBdr>
    </w:div>
    <w:div w:id="590890954">
      <w:bodyDiv w:val="1"/>
      <w:marLeft w:val="0"/>
      <w:marRight w:val="0"/>
      <w:marTop w:val="0"/>
      <w:marBottom w:val="0"/>
      <w:divBdr>
        <w:top w:val="none" w:sz="0" w:space="0" w:color="auto"/>
        <w:left w:val="none" w:sz="0" w:space="0" w:color="auto"/>
        <w:bottom w:val="none" w:sz="0" w:space="0" w:color="auto"/>
        <w:right w:val="none" w:sz="0" w:space="0" w:color="auto"/>
      </w:divBdr>
    </w:div>
    <w:div w:id="592786992">
      <w:bodyDiv w:val="1"/>
      <w:marLeft w:val="0"/>
      <w:marRight w:val="0"/>
      <w:marTop w:val="0"/>
      <w:marBottom w:val="0"/>
      <w:divBdr>
        <w:top w:val="none" w:sz="0" w:space="0" w:color="auto"/>
        <w:left w:val="none" w:sz="0" w:space="0" w:color="auto"/>
        <w:bottom w:val="none" w:sz="0" w:space="0" w:color="auto"/>
        <w:right w:val="none" w:sz="0" w:space="0" w:color="auto"/>
      </w:divBdr>
    </w:div>
    <w:div w:id="610282270">
      <w:bodyDiv w:val="1"/>
      <w:marLeft w:val="0"/>
      <w:marRight w:val="0"/>
      <w:marTop w:val="0"/>
      <w:marBottom w:val="0"/>
      <w:divBdr>
        <w:top w:val="none" w:sz="0" w:space="0" w:color="auto"/>
        <w:left w:val="none" w:sz="0" w:space="0" w:color="auto"/>
        <w:bottom w:val="none" w:sz="0" w:space="0" w:color="auto"/>
        <w:right w:val="none" w:sz="0" w:space="0" w:color="auto"/>
      </w:divBdr>
    </w:div>
    <w:div w:id="727190675">
      <w:bodyDiv w:val="1"/>
      <w:marLeft w:val="0"/>
      <w:marRight w:val="0"/>
      <w:marTop w:val="0"/>
      <w:marBottom w:val="0"/>
      <w:divBdr>
        <w:top w:val="none" w:sz="0" w:space="0" w:color="auto"/>
        <w:left w:val="none" w:sz="0" w:space="0" w:color="auto"/>
        <w:bottom w:val="none" w:sz="0" w:space="0" w:color="auto"/>
        <w:right w:val="none" w:sz="0" w:space="0" w:color="auto"/>
      </w:divBdr>
    </w:div>
    <w:div w:id="742407450">
      <w:bodyDiv w:val="1"/>
      <w:marLeft w:val="0"/>
      <w:marRight w:val="0"/>
      <w:marTop w:val="0"/>
      <w:marBottom w:val="0"/>
      <w:divBdr>
        <w:top w:val="none" w:sz="0" w:space="0" w:color="auto"/>
        <w:left w:val="none" w:sz="0" w:space="0" w:color="auto"/>
        <w:bottom w:val="none" w:sz="0" w:space="0" w:color="auto"/>
        <w:right w:val="none" w:sz="0" w:space="0" w:color="auto"/>
      </w:divBdr>
    </w:div>
    <w:div w:id="779226583">
      <w:bodyDiv w:val="1"/>
      <w:marLeft w:val="0"/>
      <w:marRight w:val="0"/>
      <w:marTop w:val="0"/>
      <w:marBottom w:val="0"/>
      <w:divBdr>
        <w:top w:val="none" w:sz="0" w:space="0" w:color="auto"/>
        <w:left w:val="none" w:sz="0" w:space="0" w:color="auto"/>
        <w:bottom w:val="none" w:sz="0" w:space="0" w:color="auto"/>
        <w:right w:val="none" w:sz="0" w:space="0" w:color="auto"/>
      </w:divBdr>
    </w:div>
    <w:div w:id="796918274">
      <w:bodyDiv w:val="1"/>
      <w:marLeft w:val="0"/>
      <w:marRight w:val="0"/>
      <w:marTop w:val="0"/>
      <w:marBottom w:val="0"/>
      <w:divBdr>
        <w:top w:val="none" w:sz="0" w:space="0" w:color="auto"/>
        <w:left w:val="none" w:sz="0" w:space="0" w:color="auto"/>
        <w:bottom w:val="none" w:sz="0" w:space="0" w:color="auto"/>
        <w:right w:val="none" w:sz="0" w:space="0" w:color="auto"/>
      </w:divBdr>
    </w:div>
    <w:div w:id="844441076">
      <w:bodyDiv w:val="1"/>
      <w:marLeft w:val="0"/>
      <w:marRight w:val="0"/>
      <w:marTop w:val="0"/>
      <w:marBottom w:val="0"/>
      <w:divBdr>
        <w:top w:val="none" w:sz="0" w:space="0" w:color="auto"/>
        <w:left w:val="none" w:sz="0" w:space="0" w:color="auto"/>
        <w:bottom w:val="none" w:sz="0" w:space="0" w:color="auto"/>
        <w:right w:val="none" w:sz="0" w:space="0" w:color="auto"/>
      </w:divBdr>
    </w:div>
    <w:div w:id="848446713">
      <w:bodyDiv w:val="1"/>
      <w:marLeft w:val="0"/>
      <w:marRight w:val="0"/>
      <w:marTop w:val="0"/>
      <w:marBottom w:val="0"/>
      <w:divBdr>
        <w:top w:val="none" w:sz="0" w:space="0" w:color="auto"/>
        <w:left w:val="none" w:sz="0" w:space="0" w:color="auto"/>
        <w:bottom w:val="none" w:sz="0" w:space="0" w:color="auto"/>
        <w:right w:val="none" w:sz="0" w:space="0" w:color="auto"/>
      </w:divBdr>
    </w:div>
    <w:div w:id="859898523">
      <w:bodyDiv w:val="1"/>
      <w:marLeft w:val="0"/>
      <w:marRight w:val="0"/>
      <w:marTop w:val="0"/>
      <w:marBottom w:val="0"/>
      <w:divBdr>
        <w:top w:val="none" w:sz="0" w:space="0" w:color="auto"/>
        <w:left w:val="none" w:sz="0" w:space="0" w:color="auto"/>
        <w:bottom w:val="none" w:sz="0" w:space="0" w:color="auto"/>
        <w:right w:val="none" w:sz="0" w:space="0" w:color="auto"/>
      </w:divBdr>
    </w:div>
    <w:div w:id="878668879">
      <w:bodyDiv w:val="1"/>
      <w:marLeft w:val="0"/>
      <w:marRight w:val="0"/>
      <w:marTop w:val="0"/>
      <w:marBottom w:val="0"/>
      <w:divBdr>
        <w:top w:val="none" w:sz="0" w:space="0" w:color="auto"/>
        <w:left w:val="none" w:sz="0" w:space="0" w:color="auto"/>
        <w:bottom w:val="none" w:sz="0" w:space="0" w:color="auto"/>
        <w:right w:val="none" w:sz="0" w:space="0" w:color="auto"/>
      </w:divBdr>
    </w:div>
    <w:div w:id="881137251">
      <w:bodyDiv w:val="1"/>
      <w:marLeft w:val="0"/>
      <w:marRight w:val="0"/>
      <w:marTop w:val="0"/>
      <w:marBottom w:val="0"/>
      <w:divBdr>
        <w:top w:val="none" w:sz="0" w:space="0" w:color="auto"/>
        <w:left w:val="none" w:sz="0" w:space="0" w:color="auto"/>
        <w:bottom w:val="none" w:sz="0" w:space="0" w:color="auto"/>
        <w:right w:val="none" w:sz="0" w:space="0" w:color="auto"/>
      </w:divBdr>
    </w:div>
    <w:div w:id="920331787">
      <w:bodyDiv w:val="1"/>
      <w:marLeft w:val="0"/>
      <w:marRight w:val="0"/>
      <w:marTop w:val="0"/>
      <w:marBottom w:val="0"/>
      <w:divBdr>
        <w:top w:val="none" w:sz="0" w:space="0" w:color="auto"/>
        <w:left w:val="none" w:sz="0" w:space="0" w:color="auto"/>
        <w:bottom w:val="none" w:sz="0" w:space="0" w:color="auto"/>
        <w:right w:val="none" w:sz="0" w:space="0" w:color="auto"/>
      </w:divBdr>
    </w:div>
    <w:div w:id="934021507">
      <w:bodyDiv w:val="1"/>
      <w:marLeft w:val="0"/>
      <w:marRight w:val="0"/>
      <w:marTop w:val="0"/>
      <w:marBottom w:val="0"/>
      <w:divBdr>
        <w:top w:val="none" w:sz="0" w:space="0" w:color="auto"/>
        <w:left w:val="none" w:sz="0" w:space="0" w:color="auto"/>
        <w:bottom w:val="none" w:sz="0" w:space="0" w:color="auto"/>
        <w:right w:val="none" w:sz="0" w:space="0" w:color="auto"/>
      </w:divBdr>
    </w:div>
    <w:div w:id="974915915">
      <w:bodyDiv w:val="1"/>
      <w:marLeft w:val="0"/>
      <w:marRight w:val="0"/>
      <w:marTop w:val="0"/>
      <w:marBottom w:val="0"/>
      <w:divBdr>
        <w:top w:val="none" w:sz="0" w:space="0" w:color="auto"/>
        <w:left w:val="none" w:sz="0" w:space="0" w:color="auto"/>
        <w:bottom w:val="none" w:sz="0" w:space="0" w:color="auto"/>
        <w:right w:val="none" w:sz="0" w:space="0" w:color="auto"/>
      </w:divBdr>
    </w:div>
    <w:div w:id="1016619720">
      <w:bodyDiv w:val="1"/>
      <w:marLeft w:val="0"/>
      <w:marRight w:val="0"/>
      <w:marTop w:val="0"/>
      <w:marBottom w:val="0"/>
      <w:divBdr>
        <w:top w:val="none" w:sz="0" w:space="0" w:color="auto"/>
        <w:left w:val="none" w:sz="0" w:space="0" w:color="auto"/>
        <w:bottom w:val="none" w:sz="0" w:space="0" w:color="auto"/>
        <w:right w:val="none" w:sz="0" w:space="0" w:color="auto"/>
      </w:divBdr>
    </w:div>
    <w:div w:id="1023439662">
      <w:bodyDiv w:val="1"/>
      <w:marLeft w:val="0"/>
      <w:marRight w:val="0"/>
      <w:marTop w:val="0"/>
      <w:marBottom w:val="0"/>
      <w:divBdr>
        <w:top w:val="none" w:sz="0" w:space="0" w:color="auto"/>
        <w:left w:val="none" w:sz="0" w:space="0" w:color="auto"/>
        <w:bottom w:val="none" w:sz="0" w:space="0" w:color="auto"/>
        <w:right w:val="none" w:sz="0" w:space="0" w:color="auto"/>
      </w:divBdr>
    </w:div>
    <w:div w:id="1023937371">
      <w:bodyDiv w:val="1"/>
      <w:marLeft w:val="0"/>
      <w:marRight w:val="0"/>
      <w:marTop w:val="0"/>
      <w:marBottom w:val="0"/>
      <w:divBdr>
        <w:top w:val="none" w:sz="0" w:space="0" w:color="auto"/>
        <w:left w:val="none" w:sz="0" w:space="0" w:color="auto"/>
        <w:bottom w:val="none" w:sz="0" w:space="0" w:color="auto"/>
        <w:right w:val="none" w:sz="0" w:space="0" w:color="auto"/>
      </w:divBdr>
      <w:divsChild>
        <w:div w:id="195050093">
          <w:marLeft w:val="0"/>
          <w:marRight w:val="0"/>
          <w:marTop w:val="0"/>
          <w:marBottom w:val="0"/>
          <w:divBdr>
            <w:top w:val="none" w:sz="0" w:space="0" w:color="auto"/>
            <w:left w:val="none" w:sz="0" w:space="0" w:color="auto"/>
            <w:bottom w:val="none" w:sz="0" w:space="0" w:color="auto"/>
            <w:right w:val="none" w:sz="0" w:space="0" w:color="auto"/>
          </w:divBdr>
        </w:div>
        <w:div w:id="209153266">
          <w:marLeft w:val="0"/>
          <w:marRight w:val="0"/>
          <w:marTop w:val="0"/>
          <w:marBottom w:val="0"/>
          <w:divBdr>
            <w:top w:val="none" w:sz="0" w:space="0" w:color="auto"/>
            <w:left w:val="none" w:sz="0" w:space="0" w:color="auto"/>
            <w:bottom w:val="none" w:sz="0" w:space="0" w:color="auto"/>
            <w:right w:val="none" w:sz="0" w:space="0" w:color="auto"/>
          </w:divBdr>
        </w:div>
        <w:div w:id="243994203">
          <w:marLeft w:val="0"/>
          <w:marRight w:val="0"/>
          <w:marTop w:val="0"/>
          <w:marBottom w:val="0"/>
          <w:divBdr>
            <w:top w:val="none" w:sz="0" w:space="0" w:color="auto"/>
            <w:left w:val="none" w:sz="0" w:space="0" w:color="auto"/>
            <w:bottom w:val="none" w:sz="0" w:space="0" w:color="auto"/>
            <w:right w:val="none" w:sz="0" w:space="0" w:color="auto"/>
          </w:divBdr>
        </w:div>
        <w:div w:id="249314302">
          <w:marLeft w:val="0"/>
          <w:marRight w:val="0"/>
          <w:marTop w:val="0"/>
          <w:marBottom w:val="0"/>
          <w:divBdr>
            <w:top w:val="none" w:sz="0" w:space="0" w:color="auto"/>
            <w:left w:val="none" w:sz="0" w:space="0" w:color="auto"/>
            <w:bottom w:val="none" w:sz="0" w:space="0" w:color="auto"/>
            <w:right w:val="none" w:sz="0" w:space="0" w:color="auto"/>
          </w:divBdr>
        </w:div>
        <w:div w:id="252781566">
          <w:marLeft w:val="0"/>
          <w:marRight w:val="0"/>
          <w:marTop w:val="0"/>
          <w:marBottom w:val="0"/>
          <w:divBdr>
            <w:top w:val="none" w:sz="0" w:space="0" w:color="auto"/>
            <w:left w:val="none" w:sz="0" w:space="0" w:color="auto"/>
            <w:bottom w:val="none" w:sz="0" w:space="0" w:color="auto"/>
            <w:right w:val="none" w:sz="0" w:space="0" w:color="auto"/>
          </w:divBdr>
        </w:div>
        <w:div w:id="263346819">
          <w:marLeft w:val="0"/>
          <w:marRight w:val="0"/>
          <w:marTop w:val="0"/>
          <w:marBottom w:val="0"/>
          <w:divBdr>
            <w:top w:val="none" w:sz="0" w:space="0" w:color="auto"/>
            <w:left w:val="none" w:sz="0" w:space="0" w:color="auto"/>
            <w:bottom w:val="none" w:sz="0" w:space="0" w:color="auto"/>
            <w:right w:val="none" w:sz="0" w:space="0" w:color="auto"/>
          </w:divBdr>
        </w:div>
        <w:div w:id="390034579">
          <w:marLeft w:val="0"/>
          <w:marRight w:val="0"/>
          <w:marTop w:val="0"/>
          <w:marBottom w:val="0"/>
          <w:divBdr>
            <w:top w:val="none" w:sz="0" w:space="0" w:color="auto"/>
            <w:left w:val="none" w:sz="0" w:space="0" w:color="auto"/>
            <w:bottom w:val="none" w:sz="0" w:space="0" w:color="auto"/>
            <w:right w:val="none" w:sz="0" w:space="0" w:color="auto"/>
          </w:divBdr>
        </w:div>
        <w:div w:id="409304517">
          <w:marLeft w:val="0"/>
          <w:marRight w:val="0"/>
          <w:marTop w:val="0"/>
          <w:marBottom w:val="0"/>
          <w:divBdr>
            <w:top w:val="none" w:sz="0" w:space="0" w:color="auto"/>
            <w:left w:val="none" w:sz="0" w:space="0" w:color="auto"/>
            <w:bottom w:val="none" w:sz="0" w:space="0" w:color="auto"/>
            <w:right w:val="none" w:sz="0" w:space="0" w:color="auto"/>
          </w:divBdr>
        </w:div>
        <w:div w:id="459809779">
          <w:marLeft w:val="0"/>
          <w:marRight w:val="0"/>
          <w:marTop w:val="0"/>
          <w:marBottom w:val="0"/>
          <w:divBdr>
            <w:top w:val="none" w:sz="0" w:space="0" w:color="auto"/>
            <w:left w:val="none" w:sz="0" w:space="0" w:color="auto"/>
            <w:bottom w:val="none" w:sz="0" w:space="0" w:color="auto"/>
            <w:right w:val="none" w:sz="0" w:space="0" w:color="auto"/>
          </w:divBdr>
        </w:div>
        <w:div w:id="498737022">
          <w:marLeft w:val="0"/>
          <w:marRight w:val="0"/>
          <w:marTop w:val="0"/>
          <w:marBottom w:val="0"/>
          <w:divBdr>
            <w:top w:val="none" w:sz="0" w:space="0" w:color="auto"/>
            <w:left w:val="none" w:sz="0" w:space="0" w:color="auto"/>
            <w:bottom w:val="none" w:sz="0" w:space="0" w:color="auto"/>
            <w:right w:val="none" w:sz="0" w:space="0" w:color="auto"/>
          </w:divBdr>
        </w:div>
        <w:div w:id="535972312">
          <w:marLeft w:val="0"/>
          <w:marRight w:val="0"/>
          <w:marTop w:val="0"/>
          <w:marBottom w:val="0"/>
          <w:divBdr>
            <w:top w:val="none" w:sz="0" w:space="0" w:color="auto"/>
            <w:left w:val="none" w:sz="0" w:space="0" w:color="auto"/>
            <w:bottom w:val="none" w:sz="0" w:space="0" w:color="auto"/>
            <w:right w:val="none" w:sz="0" w:space="0" w:color="auto"/>
          </w:divBdr>
        </w:div>
        <w:div w:id="545800790">
          <w:marLeft w:val="0"/>
          <w:marRight w:val="0"/>
          <w:marTop w:val="0"/>
          <w:marBottom w:val="0"/>
          <w:divBdr>
            <w:top w:val="none" w:sz="0" w:space="0" w:color="auto"/>
            <w:left w:val="none" w:sz="0" w:space="0" w:color="auto"/>
            <w:bottom w:val="none" w:sz="0" w:space="0" w:color="auto"/>
            <w:right w:val="none" w:sz="0" w:space="0" w:color="auto"/>
          </w:divBdr>
        </w:div>
        <w:div w:id="631979807">
          <w:marLeft w:val="0"/>
          <w:marRight w:val="0"/>
          <w:marTop w:val="0"/>
          <w:marBottom w:val="0"/>
          <w:divBdr>
            <w:top w:val="none" w:sz="0" w:space="0" w:color="auto"/>
            <w:left w:val="none" w:sz="0" w:space="0" w:color="auto"/>
            <w:bottom w:val="none" w:sz="0" w:space="0" w:color="auto"/>
            <w:right w:val="none" w:sz="0" w:space="0" w:color="auto"/>
          </w:divBdr>
        </w:div>
        <w:div w:id="709771055">
          <w:marLeft w:val="0"/>
          <w:marRight w:val="0"/>
          <w:marTop w:val="0"/>
          <w:marBottom w:val="0"/>
          <w:divBdr>
            <w:top w:val="none" w:sz="0" w:space="0" w:color="auto"/>
            <w:left w:val="none" w:sz="0" w:space="0" w:color="auto"/>
            <w:bottom w:val="none" w:sz="0" w:space="0" w:color="auto"/>
            <w:right w:val="none" w:sz="0" w:space="0" w:color="auto"/>
          </w:divBdr>
        </w:div>
        <w:div w:id="916213691">
          <w:marLeft w:val="0"/>
          <w:marRight w:val="0"/>
          <w:marTop w:val="0"/>
          <w:marBottom w:val="0"/>
          <w:divBdr>
            <w:top w:val="none" w:sz="0" w:space="0" w:color="auto"/>
            <w:left w:val="none" w:sz="0" w:space="0" w:color="auto"/>
            <w:bottom w:val="none" w:sz="0" w:space="0" w:color="auto"/>
            <w:right w:val="none" w:sz="0" w:space="0" w:color="auto"/>
          </w:divBdr>
        </w:div>
        <w:div w:id="970207934">
          <w:marLeft w:val="0"/>
          <w:marRight w:val="0"/>
          <w:marTop w:val="0"/>
          <w:marBottom w:val="0"/>
          <w:divBdr>
            <w:top w:val="none" w:sz="0" w:space="0" w:color="auto"/>
            <w:left w:val="none" w:sz="0" w:space="0" w:color="auto"/>
            <w:bottom w:val="none" w:sz="0" w:space="0" w:color="auto"/>
            <w:right w:val="none" w:sz="0" w:space="0" w:color="auto"/>
          </w:divBdr>
        </w:div>
        <w:div w:id="1145510794">
          <w:marLeft w:val="0"/>
          <w:marRight w:val="0"/>
          <w:marTop w:val="0"/>
          <w:marBottom w:val="0"/>
          <w:divBdr>
            <w:top w:val="none" w:sz="0" w:space="0" w:color="auto"/>
            <w:left w:val="none" w:sz="0" w:space="0" w:color="auto"/>
            <w:bottom w:val="none" w:sz="0" w:space="0" w:color="auto"/>
            <w:right w:val="none" w:sz="0" w:space="0" w:color="auto"/>
          </w:divBdr>
        </w:div>
        <w:div w:id="1147287088">
          <w:marLeft w:val="0"/>
          <w:marRight w:val="0"/>
          <w:marTop w:val="0"/>
          <w:marBottom w:val="0"/>
          <w:divBdr>
            <w:top w:val="none" w:sz="0" w:space="0" w:color="auto"/>
            <w:left w:val="none" w:sz="0" w:space="0" w:color="auto"/>
            <w:bottom w:val="none" w:sz="0" w:space="0" w:color="auto"/>
            <w:right w:val="none" w:sz="0" w:space="0" w:color="auto"/>
          </w:divBdr>
        </w:div>
        <w:div w:id="1290668489">
          <w:marLeft w:val="0"/>
          <w:marRight w:val="0"/>
          <w:marTop w:val="0"/>
          <w:marBottom w:val="0"/>
          <w:divBdr>
            <w:top w:val="none" w:sz="0" w:space="0" w:color="auto"/>
            <w:left w:val="none" w:sz="0" w:space="0" w:color="auto"/>
            <w:bottom w:val="none" w:sz="0" w:space="0" w:color="auto"/>
            <w:right w:val="none" w:sz="0" w:space="0" w:color="auto"/>
          </w:divBdr>
        </w:div>
        <w:div w:id="1467042395">
          <w:marLeft w:val="0"/>
          <w:marRight w:val="0"/>
          <w:marTop w:val="0"/>
          <w:marBottom w:val="0"/>
          <w:divBdr>
            <w:top w:val="none" w:sz="0" w:space="0" w:color="auto"/>
            <w:left w:val="none" w:sz="0" w:space="0" w:color="auto"/>
            <w:bottom w:val="none" w:sz="0" w:space="0" w:color="auto"/>
            <w:right w:val="none" w:sz="0" w:space="0" w:color="auto"/>
          </w:divBdr>
        </w:div>
        <w:div w:id="1467694852">
          <w:marLeft w:val="0"/>
          <w:marRight w:val="0"/>
          <w:marTop w:val="0"/>
          <w:marBottom w:val="0"/>
          <w:divBdr>
            <w:top w:val="none" w:sz="0" w:space="0" w:color="auto"/>
            <w:left w:val="none" w:sz="0" w:space="0" w:color="auto"/>
            <w:bottom w:val="none" w:sz="0" w:space="0" w:color="auto"/>
            <w:right w:val="none" w:sz="0" w:space="0" w:color="auto"/>
          </w:divBdr>
        </w:div>
        <w:div w:id="1525559168">
          <w:marLeft w:val="0"/>
          <w:marRight w:val="0"/>
          <w:marTop w:val="0"/>
          <w:marBottom w:val="0"/>
          <w:divBdr>
            <w:top w:val="none" w:sz="0" w:space="0" w:color="auto"/>
            <w:left w:val="none" w:sz="0" w:space="0" w:color="auto"/>
            <w:bottom w:val="none" w:sz="0" w:space="0" w:color="auto"/>
            <w:right w:val="none" w:sz="0" w:space="0" w:color="auto"/>
          </w:divBdr>
        </w:div>
        <w:div w:id="1787382152">
          <w:marLeft w:val="0"/>
          <w:marRight w:val="0"/>
          <w:marTop w:val="0"/>
          <w:marBottom w:val="0"/>
          <w:divBdr>
            <w:top w:val="none" w:sz="0" w:space="0" w:color="auto"/>
            <w:left w:val="none" w:sz="0" w:space="0" w:color="auto"/>
            <w:bottom w:val="none" w:sz="0" w:space="0" w:color="auto"/>
            <w:right w:val="none" w:sz="0" w:space="0" w:color="auto"/>
          </w:divBdr>
        </w:div>
        <w:div w:id="1970430804">
          <w:marLeft w:val="0"/>
          <w:marRight w:val="0"/>
          <w:marTop w:val="0"/>
          <w:marBottom w:val="0"/>
          <w:divBdr>
            <w:top w:val="none" w:sz="0" w:space="0" w:color="auto"/>
            <w:left w:val="none" w:sz="0" w:space="0" w:color="auto"/>
            <w:bottom w:val="none" w:sz="0" w:space="0" w:color="auto"/>
            <w:right w:val="none" w:sz="0" w:space="0" w:color="auto"/>
          </w:divBdr>
        </w:div>
        <w:div w:id="2005014798">
          <w:marLeft w:val="0"/>
          <w:marRight w:val="0"/>
          <w:marTop w:val="0"/>
          <w:marBottom w:val="0"/>
          <w:divBdr>
            <w:top w:val="none" w:sz="0" w:space="0" w:color="auto"/>
            <w:left w:val="none" w:sz="0" w:space="0" w:color="auto"/>
            <w:bottom w:val="none" w:sz="0" w:space="0" w:color="auto"/>
            <w:right w:val="none" w:sz="0" w:space="0" w:color="auto"/>
          </w:divBdr>
        </w:div>
        <w:div w:id="2070155063">
          <w:marLeft w:val="0"/>
          <w:marRight w:val="0"/>
          <w:marTop w:val="0"/>
          <w:marBottom w:val="0"/>
          <w:divBdr>
            <w:top w:val="none" w:sz="0" w:space="0" w:color="auto"/>
            <w:left w:val="none" w:sz="0" w:space="0" w:color="auto"/>
            <w:bottom w:val="none" w:sz="0" w:space="0" w:color="auto"/>
            <w:right w:val="none" w:sz="0" w:space="0" w:color="auto"/>
          </w:divBdr>
        </w:div>
        <w:div w:id="2103331219">
          <w:marLeft w:val="0"/>
          <w:marRight w:val="0"/>
          <w:marTop w:val="0"/>
          <w:marBottom w:val="0"/>
          <w:divBdr>
            <w:top w:val="none" w:sz="0" w:space="0" w:color="auto"/>
            <w:left w:val="none" w:sz="0" w:space="0" w:color="auto"/>
            <w:bottom w:val="none" w:sz="0" w:space="0" w:color="auto"/>
            <w:right w:val="none" w:sz="0" w:space="0" w:color="auto"/>
          </w:divBdr>
        </w:div>
      </w:divsChild>
    </w:div>
    <w:div w:id="1026250861">
      <w:bodyDiv w:val="1"/>
      <w:marLeft w:val="0"/>
      <w:marRight w:val="0"/>
      <w:marTop w:val="0"/>
      <w:marBottom w:val="0"/>
      <w:divBdr>
        <w:top w:val="none" w:sz="0" w:space="0" w:color="auto"/>
        <w:left w:val="none" w:sz="0" w:space="0" w:color="auto"/>
        <w:bottom w:val="none" w:sz="0" w:space="0" w:color="auto"/>
        <w:right w:val="none" w:sz="0" w:space="0" w:color="auto"/>
      </w:divBdr>
    </w:div>
    <w:div w:id="1034578780">
      <w:bodyDiv w:val="1"/>
      <w:marLeft w:val="0"/>
      <w:marRight w:val="0"/>
      <w:marTop w:val="0"/>
      <w:marBottom w:val="0"/>
      <w:divBdr>
        <w:top w:val="none" w:sz="0" w:space="0" w:color="auto"/>
        <w:left w:val="none" w:sz="0" w:space="0" w:color="auto"/>
        <w:bottom w:val="none" w:sz="0" w:space="0" w:color="auto"/>
        <w:right w:val="none" w:sz="0" w:space="0" w:color="auto"/>
      </w:divBdr>
    </w:div>
    <w:div w:id="1052076008">
      <w:bodyDiv w:val="1"/>
      <w:marLeft w:val="0"/>
      <w:marRight w:val="0"/>
      <w:marTop w:val="0"/>
      <w:marBottom w:val="0"/>
      <w:divBdr>
        <w:top w:val="none" w:sz="0" w:space="0" w:color="auto"/>
        <w:left w:val="none" w:sz="0" w:space="0" w:color="auto"/>
        <w:bottom w:val="none" w:sz="0" w:space="0" w:color="auto"/>
        <w:right w:val="none" w:sz="0" w:space="0" w:color="auto"/>
      </w:divBdr>
    </w:div>
    <w:div w:id="1067190420">
      <w:bodyDiv w:val="1"/>
      <w:marLeft w:val="0"/>
      <w:marRight w:val="0"/>
      <w:marTop w:val="0"/>
      <w:marBottom w:val="0"/>
      <w:divBdr>
        <w:top w:val="none" w:sz="0" w:space="0" w:color="auto"/>
        <w:left w:val="none" w:sz="0" w:space="0" w:color="auto"/>
        <w:bottom w:val="none" w:sz="0" w:space="0" w:color="auto"/>
        <w:right w:val="none" w:sz="0" w:space="0" w:color="auto"/>
      </w:divBdr>
    </w:div>
    <w:div w:id="1074162471">
      <w:bodyDiv w:val="1"/>
      <w:marLeft w:val="0"/>
      <w:marRight w:val="0"/>
      <w:marTop w:val="0"/>
      <w:marBottom w:val="0"/>
      <w:divBdr>
        <w:top w:val="none" w:sz="0" w:space="0" w:color="auto"/>
        <w:left w:val="none" w:sz="0" w:space="0" w:color="auto"/>
        <w:bottom w:val="none" w:sz="0" w:space="0" w:color="auto"/>
        <w:right w:val="none" w:sz="0" w:space="0" w:color="auto"/>
      </w:divBdr>
    </w:div>
    <w:div w:id="1096440976">
      <w:bodyDiv w:val="1"/>
      <w:marLeft w:val="0"/>
      <w:marRight w:val="0"/>
      <w:marTop w:val="0"/>
      <w:marBottom w:val="0"/>
      <w:divBdr>
        <w:top w:val="none" w:sz="0" w:space="0" w:color="auto"/>
        <w:left w:val="none" w:sz="0" w:space="0" w:color="auto"/>
        <w:bottom w:val="none" w:sz="0" w:space="0" w:color="auto"/>
        <w:right w:val="none" w:sz="0" w:space="0" w:color="auto"/>
      </w:divBdr>
    </w:div>
    <w:div w:id="1098715940">
      <w:bodyDiv w:val="1"/>
      <w:marLeft w:val="0"/>
      <w:marRight w:val="0"/>
      <w:marTop w:val="0"/>
      <w:marBottom w:val="0"/>
      <w:divBdr>
        <w:top w:val="none" w:sz="0" w:space="0" w:color="auto"/>
        <w:left w:val="none" w:sz="0" w:space="0" w:color="auto"/>
        <w:bottom w:val="none" w:sz="0" w:space="0" w:color="auto"/>
        <w:right w:val="none" w:sz="0" w:space="0" w:color="auto"/>
      </w:divBdr>
    </w:div>
    <w:div w:id="1118337273">
      <w:bodyDiv w:val="1"/>
      <w:marLeft w:val="0"/>
      <w:marRight w:val="0"/>
      <w:marTop w:val="0"/>
      <w:marBottom w:val="0"/>
      <w:divBdr>
        <w:top w:val="none" w:sz="0" w:space="0" w:color="auto"/>
        <w:left w:val="none" w:sz="0" w:space="0" w:color="auto"/>
        <w:bottom w:val="none" w:sz="0" w:space="0" w:color="auto"/>
        <w:right w:val="none" w:sz="0" w:space="0" w:color="auto"/>
      </w:divBdr>
    </w:div>
    <w:div w:id="1150099572">
      <w:bodyDiv w:val="1"/>
      <w:marLeft w:val="0"/>
      <w:marRight w:val="0"/>
      <w:marTop w:val="0"/>
      <w:marBottom w:val="0"/>
      <w:divBdr>
        <w:top w:val="none" w:sz="0" w:space="0" w:color="auto"/>
        <w:left w:val="none" w:sz="0" w:space="0" w:color="auto"/>
        <w:bottom w:val="none" w:sz="0" w:space="0" w:color="auto"/>
        <w:right w:val="none" w:sz="0" w:space="0" w:color="auto"/>
      </w:divBdr>
    </w:div>
    <w:div w:id="1154566188">
      <w:bodyDiv w:val="1"/>
      <w:marLeft w:val="0"/>
      <w:marRight w:val="0"/>
      <w:marTop w:val="0"/>
      <w:marBottom w:val="0"/>
      <w:divBdr>
        <w:top w:val="none" w:sz="0" w:space="0" w:color="auto"/>
        <w:left w:val="none" w:sz="0" w:space="0" w:color="auto"/>
        <w:bottom w:val="none" w:sz="0" w:space="0" w:color="auto"/>
        <w:right w:val="none" w:sz="0" w:space="0" w:color="auto"/>
      </w:divBdr>
    </w:div>
    <w:div w:id="1179855075">
      <w:bodyDiv w:val="1"/>
      <w:marLeft w:val="0"/>
      <w:marRight w:val="0"/>
      <w:marTop w:val="0"/>
      <w:marBottom w:val="0"/>
      <w:divBdr>
        <w:top w:val="none" w:sz="0" w:space="0" w:color="auto"/>
        <w:left w:val="none" w:sz="0" w:space="0" w:color="auto"/>
        <w:bottom w:val="none" w:sz="0" w:space="0" w:color="auto"/>
        <w:right w:val="none" w:sz="0" w:space="0" w:color="auto"/>
      </w:divBdr>
    </w:div>
    <w:div w:id="1184129454">
      <w:bodyDiv w:val="1"/>
      <w:marLeft w:val="0"/>
      <w:marRight w:val="0"/>
      <w:marTop w:val="0"/>
      <w:marBottom w:val="0"/>
      <w:divBdr>
        <w:top w:val="none" w:sz="0" w:space="0" w:color="auto"/>
        <w:left w:val="none" w:sz="0" w:space="0" w:color="auto"/>
        <w:bottom w:val="none" w:sz="0" w:space="0" w:color="auto"/>
        <w:right w:val="none" w:sz="0" w:space="0" w:color="auto"/>
      </w:divBdr>
    </w:div>
    <w:div w:id="1184784139">
      <w:bodyDiv w:val="1"/>
      <w:marLeft w:val="0"/>
      <w:marRight w:val="0"/>
      <w:marTop w:val="0"/>
      <w:marBottom w:val="0"/>
      <w:divBdr>
        <w:top w:val="none" w:sz="0" w:space="0" w:color="auto"/>
        <w:left w:val="none" w:sz="0" w:space="0" w:color="auto"/>
        <w:bottom w:val="none" w:sz="0" w:space="0" w:color="auto"/>
        <w:right w:val="none" w:sz="0" w:space="0" w:color="auto"/>
      </w:divBdr>
    </w:div>
    <w:div w:id="1197962554">
      <w:bodyDiv w:val="1"/>
      <w:marLeft w:val="0"/>
      <w:marRight w:val="0"/>
      <w:marTop w:val="0"/>
      <w:marBottom w:val="0"/>
      <w:divBdr>
        <w:top w:val="none" w:sz="0" w:space="0" w:color="auto"/>
        <w:left w:val="none" w:sz="0" w:space="0" w:color="auto"/>
        <w:bottom w:val="none" w:sz="0" w:space="0" w:color="auto"/>
        <w:right w:val="none" w:sz="0" w:space="0" w:color="auto"/>
      </w:divBdr>
    </w:div>
    <w:div w:id="1220629078">
      <w:bodyDiv w:val="1"/>
      <w:marLeft w:val="0"/>
      <w:marRight w:val="0"/>
      <w:marTop w:val="0"/>
      <w:marBottom w:val="0"/>
      <w:divBdr>
        <w:top w:val="none" w:sz="0" w:space="0" w:color="auto"/>
        <w:left w:val="none" w:sz="0" w:space="0" w:color="auto"/>
        <w:bottom w:val="none" w:sz="0" w:space="0" w:color="auto"/>
        <w:right w:val="none" w:sz="0" w:space="0" w:color="auto"/>
      </w:divBdr>
    </w:div>
    <w:div w:id="1239630903">
      <w:bodyDiv w:val="1"/>
      <w:marLeft w:val="0"/>
      <w:marRight w:val="0"/>
      <w:marTop w:val="0"/>
      <w:marBottom w:val="0"/>
      <w:divBdr>
        <w:top w:val="none" w:sz="0" w:space="0" w:color="auto"/>
        <w:left w:val="none" w:sz="0" w:space="0" w:color="auto"/>
        <w:bottom w:val="none" w:sz="0" w:space="0" w:color="auto"/>
        <w:right w:val="none" w:sz="0" w:space="0" w:color="auto"/>
      </w:divBdr>
    </w:div>
    <w:div w:id="1315841486">
      <w:bodyDiv w:val="1"/>
      <w:marLeft w:val="0"/>
      <w:marRight w:val="0"/>
      <w:marTop w:val="0"/>
      <w:marBottom w:val="0"/>
      <w:divBdr>
        <w:top w:val="none" w:sz="0" w:space="0" w:color="auto"/>
        <w:left w:val="none" w:sz="0" w:space="0" w:color="auto"/>
        <w:bottom w:val="none" w:sz="0" w:space="0" w:color="auto"/>
        <w:right w:val="none" w:sz="0" w:space="0" w:color="auto"/>
      </w:divBdr>
    </w:div>
    <w:div w:id="1325276743">
      <w:bodyDiv w:val="1"/>
      <w:marLeft w:val="0"/>
      <w:marRight w:val="0"/>
      <w:marTop w:val="0"/>
      <w:marBottom w:val="0"/>
      <w:divBdr>
        <w:top w:val="none" w:sz="0" w:space="0" w:color="auto"/>
        <w:left w:val="none" w:sz="0" w:space="0" w:color="auto"/>
        <w:bottom w:val="none" w:sz="0" w:space="0" w:color="auto"/>
        <w:right w:val="none" w:sz="0" w:space="0" w:color="auto"/>
      </w:divBdr>
    </w:div>
    <w:div w:id="1342464254">
      <w:bodyDiv w:val="1"/>
      <w:marLeft w:val="0"/>
      <w:marRight w:val="0"/>
      <w:marTop w:val="0"/>
      <w:marBottom w:val="0"/>
      <w:divBdr>
        <w:top w:val="none" w:sz="0" w:space="0" w:color="auto"/>
        <w:left w:val="none" w:sz="0" w:space="0" w:color="auto"/>
        <w:bottom w:val="none" w:sz="0" w:space="0" w:color="auto"/>
        <w:right w:val="none" w:sz="0" w:space="0" w:color="auto"/>
      </w:divBdr>
    </w:div>
    <w:div w:id="1350452795">
      <w:bodyDiv w:val="1"/>
      <w:marLeft w:val="0"/>
      <w:marRight w:val="0"/>
      <w:marTop w:val="0"/>
      <w:marBottom w:val="0"/>
      <w:divBdr>
        <w:top w:val="none" w:sz="0" w:space="0" w:color="auto"/>
        <w:left w:val="none" w:sz="0" w:space="0" w:color="auto"/>
        <w:bottom w:val="none" w:sz="0" w:space="0" w:color="auto"/>
        <w:right w:val="none" w:sz="0" w:space="0" w:color="auto"/>
      </w:divBdr>
    </w:div>
    <w:div w:id="1352486402">
      <w:bodyDiv w:val="1"/>
      <w:marLeft w:val="0"/>
      <w:marRight w:val="0"/>
      <w:marTop w:val="0"/>
      <w:marBottom w:val="0"/>
      <w:divBdr>
        <w:top w:val="none" w:sz="0" w:space="0" w:color="auto"/>
        <w:left w:val="none" w:sz="0" w:space="0" w:color="auto"/>
        <w:bottom w:val="none" w:sz="0" w:space="0" w:color="auto"/>
        <w:right w:val="none" w:sz="0" w:space="0" w:color="auto"/>
      </w:divBdr>
    </w:div>
    <w:div w:id="1353651628">
      <w:bodyDiv w:val="1"/>
      <w:marLeft w:val="0"/>
      <w:marRight w:val="0"/>
      <w:marTop w:val="0"/>
      <w:marBottom w:val="0"/>
      <w:divBdr>
        <w:top w:val="none" w:sz="0" w:space="0" w:color="auto"/>
        <w:left w:val="none" w:sz="0" w:space="0" w:color="auto"/>
        <w:bottom w:val="none" w:sz="0" w:space="0" w:color="auto"/>
        <w:right w:val="none" w:sz="0" w:space="0" w:color="auto"/>
      </w:divBdr>
    </w:div>
    <w:div w:id="1380933471">
      <w:bodyDiv w:val="1"/>
      <w:marLeft w:val="0"/>
      <w:marRight w:val="0"/>
      <w:marTop w:val="0"/>
      <w:marBottom w:val="0"/>
      <w:divBdr>
        <w:top w:val="none" w:sz="0" w:space="0" w:color="auto"/>
        <w:left w:val="none" w:sz="0" w:space="0" w:color="auto"/>
        <w:bottom w:val="none" w:sz="0" w:space="0" w:color="auto"/>
        <w:right w:val="none" w:sz="0" w:space="0" w:color="auto"/>
      </w:divBdr>
    </w:div>
    <w:div w:id="1406222202">
      <w:bodyDiv w:val="1"/>
      <w:marLeft w:val="0"/>
      <w:marRight w:val="0"/>
      <w:marTop w:val="0"/>
      <w:marBottom w:val="0"/>
      <w:divBdr>
        <w:top w:val="none" w:sz="0" w:space="0" w:color="auto"/>
        <w:left w:val="none" w:sz="0" w:space="0" w:color="auto"/>
        <w:bottom w:val="none" w:sz="0" w:space="0" w:color="auto"/>
        <w:right w:val="none" w:sz="0" w:space="0" w:color="auto"/>
      </w:divBdr>
    </w:div>
    <w:div w:id="1413623759">
      <w:bodyDiv w:val="1"/>
      <w:marLeft w:val="0"/>
      <w:marRight w:val="0"/>
      <w:marTop w:val="0"/>
      <w:marBottom w:val="0"/>
      <w:divBdr>
        <w:top w:val="none" w:sz="0" w:space="0" w:color="auto"/>
        <w:left w:val="none" w:sz="0" w:space="0" w:color="auto"/>
        <w:bottom w:val="none" w:sz="0" w:space="0" w:color="auto"/>
        <w:right w:val="none" w:sz="0" w:space="0" w:color="auto"/>
      </w:divBdr>
    </w:div>
    <w:div w:id="1421173198">
      <w:bodyDiv w:val="1"/>
      <w:marLeft w:val="0"/>
      <w:marRight w:val="0"/>
      <w:marTop w:val="0"/>
      <w:marBottom w:val="0"/>
      <w:divBdr>
        <w:top w:val="none" w:sz="0" w:space="0" w:color="auto"/>
        <w:left w:val="none" w:sz="0" w:space="0" w:color="auto"/>
        <w:bottom w:val="none" w:sz="0" w:space="0" w:color="auto"/>
        <w:right w:val="none" w:sz="0" w:space="0" w:color="auto"/>
      </w:divBdr>
    </w:div>
    <w:div w:id="1423992511">
      <w:bodyDiv w:val="1"/>
      <w:marLeft w:val="0"/>
      <w:marRight w:val="0"/>
      <w:marTop w:val="0"/>
      <w:marBottom w:val="0"/>
      <w:divBdr>
        <w:top w:val="none" w:sz="0" w:space="0" w:color="auto"/>
        <w:left w:val="none" w:sz="0" w:space="0" w:color="auto"/>
        <w:bottom w:val="none" w:sz="0" w:space="0" w:color="auto"/>
        <w:right w:val="none" w:sz="0" w:space="0" w:color="auto"/>
      </w:divBdr>
    </w:div>
    <w:div w:id="1447041941">
      <w:bodyDiv w:val="1"/>
      <w:marLeft w:val="0"/>
      <w:marRight w:val="0"/>
      <w:marTop w:val="0"/>
      <w:marBottom w:val="0"/>
      <w:divBdr>
        <w:top w:val="none" w:sz="0" w:space="0" w:color="auto"/>
        <w:left w:val="none" w:sz="0" w:space="0" w:color="auto"/>
        <w:bottom w:val="none" w:sz="0" w:space="0" w:color="auto"/>
        <w:right w:val="none" w:sz="0" w:space="0" w:color="auto"/>
      </w:divBdr>
    </w:div>
    <w:div w:id="1451245331">
      <w:bodyDiv w:val="1"/>
      <w:marLeft w:val="0"/>
      <w:marRight w:val="0"/>
      <w:marTop w:val="0"/>
      <w:marBottom w:val="0"/>
      <w:divBdr>
        <w:top w:val="none" w:sz="0" w:space="0" w:color="auto"/>
        <w:left w:val="none" w:sz="0" w:space="0" w:color="auto"/>
        <w:bottom w:val="none" w:sz="0" w:space="0" w:color="auto"/>
        <w:right w:val="none" w:sz="0" w:space="0" w:color="auto"/>
      </w:divBdr>
    </w:div>
    <w:div w:id="1471510850">
      <w:bodyDiv w:val="1"/>
      <w:marLeft w:val="0"/>
      <w:marRight w:val="0"/>
      <w:marTop w:val="0"/>
      <w:marBottom w:val="0"/>
      <w:divBdr>
        <w:top w:val="none" w:sz="0" w:space="0" w:color="auto"/>
        <w:left w:val="none" w:sz="0" w:space="0" w:color="auto"/>
        <w:bottom w:val="none" w:sz="0" w:space="0" w:color="auto"/>
        <w:right w:val="none" w:sz="0" w:space="0" w:color="auto"/>
      </w:divBdr>
    </w:div>
    <w:div w:id="1509518510">
      <w:bodyDiv w:val="1"/>
      <w:marLeft w:val="0"/>
      <w:marRight w:val="0"/>
      <w:marTop w:val="0"/>
      <w:marBottom w:val="0"/>
      <w:divBdr>
        <w:top w:val="none" w:sz="0" w:space="0" w:color="auto"/>
        <w:left w:val="none" w:sz="0" w:space="0" w:color="auto"/>
        <w:bottom w:val="none" w:sz="0" w:space="0" w:color="auto"/>
        <w:right w:val="none" w:sz="0" w:space="0" w:color="auto"/>
      </w:divBdr>
    </w:div>
    <w:div w:id="1512451200">
      <w:bodyDiv w:val="1"/>
      <w:marLeft w:val="0"/>
      <w:marRight w:val="0"/>
      <w:marTop w:val="0"/>
      <w:marBottom w:val="0"/>
      <w:divBdr>
        <w:top w:val="none" w:sz="0" w:space="0" w:color="auto"/>
        <w:left w:val="none" w:sz="0" w:space="0" w:color="auto"/>
        <w:bottom w:val="none" w:sz="0" w:space="0" w:color="auto"/>
        <w:right w:val="none" w:sz="0" w:space="0" w:color="auto"/>
      </w:divBdr>
    </w:div>
    <w:div w:id="1532693427">
      <w:bodyDiv w:val="1"/>
      <w:marLeft w:val="0"/>
      <w:marRight w:val="0"/>
      <w:marTop w:val="0"/>
      <w:marBottom w:val="0"/>
      <w:divBdr>
        <w:top w:val="none" w:sz="0" w:space="0" w:color="auto"/>
        <w:left w:val="none" w:sz="0" w:space="0" w:color="auto"/>
        <w:bottom w:val="none" w:sz="0" w:space="0" w:color="auto"/>
        <w:right w:val="none" w:sz="0" w:space="0" w:color="auto"/>
      </w:divBdr>
    </w:div>
    <w:div w:id="1537540686">
      <w:bodyDiv w:val="1"/>
      <w:marLeft w:val="0"/>
      <w:marRight w:val="0"/>
      <w:marTop w:val="0"/>
      <w:marBottom w:val="0"/>
      <w:divBdr>
        <w:top w:val="none" w:sz="0" w:space="0" w:color="auto"/>
        <w:left w:val="none" w:sz="0" w:space="0" w:color="auto"/>
        <w:bottom w:val="none" w:sz="0" w:space="0" w:color="auto"/>
        <w:right w:val="none" w:sz="0" w:space="0" w:color="auto"/>
      </w:divBdr>
    </w:div>
    <w:div w:id="1538465988">
      <w:bodyDiv w:val="1"/>
      <w:marLeft w:val="0"/>
      <w:marRight w:val="0"/>
      <w:marTop w:val="0"/>
      <w:marBottom w:val="0"/>
      <w:divBdr>
        <w:top w:val="none" w:sz="0" w:space="0" w:color="auto"/>
        <w:left w:val="none" w:sz="0" w:space="0" w:color="auto"/>
        <w:bottom w:val="none" w:sz="0" w:space="0" w:color="auto"/>
        <w:right w:val="none" w:sz="0" w:space="0" w:color="auto"/>
      </w:divBdr>
    </w:div>
    <w:div w:id="1553155719">
      <w:bodyDiv w:val="1"/>
      <w:marLeft w:val="0"/>
      <w:marRight w:val="0"/>
      <w:marTop w:val="0"/>
      <w:marBottom w:val="0"/>
      <w:divBdr>
        <w:top w:val="none" w:sz="0" w:space="0" w:color="auto"/>
        <w:left w:val="none" w:sz="0" w:space="0" w:color="auto"/>
        <w:bottom w:val="none" w:sz="0" w:space="0" w:color="auto"/>
        <w:right w:val="none" w:sz="0" w:space="0" w:color="auto"/>
      </w:divBdr>
    </w:div>
    <w:div w:id="1569730937">
      <w:bodyDiv w:val="1"/>
      <w:marLeft w:val="0"/>
      <w:marRight w:val="0"/>
      <w:marTop w:val="0"/>
      <w:marBottom w:val="0"/>
      <w:divBdr>
        <w:top w:val="none" w:sz="0" w:space="0" w:color="auto"/>
        <w:left w:val="none" w:sz="0" w:space="0" w:color="auto"/>
        <w:bottom w:val="none" w:sz="0" w:space="0" w:color="auto"/>
        <w:right w:val="none" w:sz="0" w:space="0" w:color="auto"/>
      </w:divBdr>
    </w:div>
    <w:div w:id="1571690614">
      <w:bodyDiv w:val="1"/>
      <w:marLeft w:val="0"/>
      <w:marRight w:val="0"/>
      <w:marTop w:val="0"/>
      <w:marBottom w:val="0"/>
      <w:divBdr>
        <w:top w:val="none" w:sz="0" w:space="0" w:color="auto"/>
        <w:left w:val="none" w:sz="0" w:space="0" w:color="auto"/>
        <w:bottom w:val="none" w:sz="0" w:space="0" w:color="auto"/>
        <w:right w:val="none" w:sz="0" w:space="0" w:color="auto"/>
      </w:divBdr>
    </w:div>
    <w:div w:id="1596472502">
      <w:bodyDiv w:val="1"/>
      <w:marLeft w:val="0"/>
      <w:marRight w:val="0"/>
      <w:marTop w:val="0"/>
      <w:marBottom w:val="0"/>
      <w:divBdr>
        <w:top w:val="none" w:sz="0" w:space="0" w:color="auto"/>
        <w:left w:val="none" w:sz="0" w:space="0" w:color="auto"/>
        <w:bottom w:val="none" w:sz="0" w:space="0" w:color="auto"/>
        <w:right w:val="none" w:sz="0" w:space="0" w:color="auto"/>
      </w:divBdr>
    </w:div>
    <w:div w:id="1596745103">
      <w:bodyDiv w:val="1"/>
      <w:marLeft w:val="0"/>
      <w:marRight w:val="0"/>
      <w:marTop w:val="0"/>
      <w:marBottom w:val="0"/>
      <w:divBdr>
        <w:top w:val="none" w:sz="0" w:space="0" w:color="auto"/>
        <w:left w:val="none" w:sz="0" w:space="0" w:color="auto"/>
        <w:bottom w:val="none" w:sz="0" w:space="0" w:color="auto"/>
        <w:right w:val="none" w:sz="0" w:space="0" w:color="auto"/>
      </w:divBdr>
    </w:div>
    <w:div w:id="1599873087">
      <w:bodyDiv w:val="1"/>
      <w:marLeft w:val="0"/>
      <w:marRight w:val="0"/>
      <w:marTop w:val="0"/>
      <w:marBottom w:val="0"/>
      <w:divBdr>
        <w:top w:val="none" w:sz="0" w:space="0" w:color="auto"/>
        <w:left w:val="none" w:sz="0" w:space="0" w:color="auto"/>
        <w:bottom w:val="none" w:sz="0" w:space="0" w:color="auto"/>
        <w:right w:val="none" w:sz="0" w:space="0" w:color="auto"/>
      </w:divBdr>
    </w:div>
    <w:div w:id="1604456818">
      <w:bodyDiv w:val="1"/>
      <w:marLeft w:val="0"/>
      <w:marRight w:val="0"/>
      <w:marTop w:val="0"/>
      <w:marBottom w:val="0"/>
      <w:divBdr>
        <w:top w:val="none" w:sz="0" w:space="0" w:color="auto"/>
        <w:left w:val="none" w:sz="0" w:space="0" w:color="auto"/>
        <w:bottom w:val="none" w:sz="0" w:space="0" w:color="auto"/>
        <w:right w:val="none" w:sz="0" w:space="0" w:color="auto"/>
      </w:divBdr>
    </w:div>
    <w:div w:id="1616063340">
      <w:bodyDiv w:val="1"/>
      <w:marLeft w:val="0"/>
      <w:marRight w:val="0"/>
      <w:marTop w:val="0"/>
      <w:marBottom w:val="0"/>
      <w:divBdr>
        <w:top w:val="none" w:sz="0" w:space="0" w:color="auto"/>
        <w:left w:val="none" w:sz="0" w:space="0" w:color="auto"/>
        <w:bottom w:val="none" w:sz="0" w:space="0" w:color="auto"/>
        <w:right w:val="none" w:sz="0" w:space="0" w:color="auto"/>
      </w:divBdr>
    </w:div>
    <w:div w:id="1640568717">
      <w:bodyDiv w:val="1"/>
      <w:marLeft w:val="0"/>
      <w:marRight w:val="0"/>
      <w:marTop w:val="0"/>
      <w:marBottom w:val="0"/>
      <w:divBdr>
        <w:top w:val="none" w:sz="0" w:space="0" w:color="auto"/>
        <w:left w:val="none" w:sz="0" w:space="0" w:color="auto"/>
        <w:bottom w:val="none" w:sz="0" w:space="0" w:color="auto"/>
        <w:right w:val="none" w:sz="0" w:space="0" w:color="auto"/>
      </w:divBdr>
    </w:div>
    <w:div w:id="1642230427">
      <w:bodyDiv w:val="1"/>
      <w:marLeft w:val="0"/>
      <w:marRight w:val="0"/>
      <w:marTop w:val="0"/>
      <w:marBottom w:val="0"/>
      <w:divBdr>
        <w:top w:val="none" w:sz="0" w:space="0" w:color="auto"/>
        <w:left w:val="none" w:sz="0" w:space="0" w:color="auto"/>
        <w:bottom w:val="none" w:sz="0" w:space="0" w:color="auto"/>
        <w:right w:val="none" w:sz="0" w:space="0" w:color="auto"/>
      </w:divBdr>
      <w:divsChild>
        <w:div w:id="148794432">
          <w:marLeft w:val="0"/>
          <w:marRight w:val="0"/>
          <w:marTop w:val="0"/>
          <w:marBottom w:val="0"/>
          <w:divBdr>
            <w:top w:val="none" w:sz="0" w:space="0" w:color="auto"/>
            <w:left w:val="none" w:sz="0" w:space="0" w:color="auto"/>
            <w:bottom w:val="none" w:sz="0" w:space="0" w:color="auto"/>
            <w:right w:val="none" w:sz="0" w:space="0" w:color="auto"/>
          </w:divBdr>
        </w:div>
        <w:div w:id="226576486">
          <w:marLeft w:val="0"/>
          <w:marRight w:val="0"/>
          <w:marTop w:val="0"/>
          <w:marBottom w:val="0"/>
          <w:divBdr>
            <w:top w:val="none" w:sz="0" w:space="0" w:color="auto"/>
            <w:left w:val="none" w:sz="0" w:space="0" w:color="auto"/>
            <w:bottom w:val="none" w:sz="0" w:space="0" w:color="auto"/>
            <w:right w:val="none" w:sz="0" w:space="0" w:color="auto"/>
          </w:divBdr>
        </w:div>
        <w:div w:id="260601611">
          <w:marLeft w:val="0"/>
          <w:marRight w:val="0"/>
          <w:marTop w:val="0"/>
          <w:marBottom w:val="0"/>
          <w:divBdr>
            <w:top w:val="none" w:sz="0" w:space="0" w:color="auto"/>
            <w:left w:val="none" w:sz="0" w:space="0" w:color="auto"/>
            <w:bottom w:val="none" w:sz="0" w:space="0" w:color="auto"/>
            <w:right w:val="none" w:sz="0" w:space="0" w:color="auto"/>
          </w:divBdr>
        </w:div>
        <w:div w:id="274143664">
          <w:marLeft w:val="0"/>
          <w:marRight w:val="0"/>
          <w:marTop w:val="0"/>
          <w:marBottom w:val="0"/>
          <w:divBdr>
            <w:top w:val="none" w:sz="0" w:space="0" w:color="auto"/>
            <w:left w:val="none" w:sz="0" w:space="0" w:color="auto"/>
            <w:bottom w:val="none" w:sz="0" w:space="0" w:color="auto"/>
            <w:right w:val="none" w:sz="0" w:space="0" w:color="auto"/>
          </w:divBdr>
        </w:div>
        <w:div w:id="328099434">
          <w:marLeft w:val="0"/>
          <w:marRight w:val="0"/>
          <w:marTop w:val="0"/>
          <w:marBottom w:val="0"/>
          <w:divBdr>
            <w:top w:val="none" w:sz="0" w:space="0" w:color="auto"/>
            <w:left w:val="none" w:sz="0" w:space="0" w:color="auto"/>
            <w:bottom w:val="none" w:sz="0" w:space="0" w:color="auto"/>
            <w:right w:val="none" w:sz="0" w:space="0" w:color="auto"/>
          </w:divBdr>
        </w:div>
        <w:div w:id="341787394">
          <w:marLeft w:val="0"/>
          <w:marRight w:val="0"/>
          <w:marTop w:val="0"/>
          <w:marBottom w:val="0"/>
          <w:divBdr>
            <w:top w:val="none" w:sz="0" w:space="0" w:color="auto"/>
            <w:left w:val="none" w:sz="0" w:space="0" w:color="auto"/>
            <w:bottom w:val="none" w:sz="0" w:space="0" w:color="auto"/>
            <w:right w:val="none" w:sz="0" w:space="0" w:color="auto"/>
          </w:divBdr>
        </w:div>
        <w:div w:id="364066293">
          <w:marLeft w:val="0"/>
          <w:marRight w:val="0"/>
          <w:marTop w:val="0"/>
          <w:marBottom w:val="0"/>
          <w:divBdr>
            <w:top w:val="none" w:sz="0" w:space="0" w:color="auto"/>
            <w:left w:val="none" w:sz="0" w:space="0" w:color="auto"/>
            <w:bottom w:val="none" w:sz="0" w:space="0" w:color="auto"/>
            <w:right w:val="none" w:sz="0" w:space="0" w:color="auto"/>
          </w:divBdr>
        </w:div>
        <w:div w:id="409473182">
          <w:marLeft w:val="0"/>
          <w:marRight w:val="0"/>
          <w:marTop w:val="0"/>
          <w:marBottom w:val="0"/>
          <w:divBdr>
            <w:top w:val="none" w:sz="0" w:space="0" w:color="auto"/>
            <w:left w:val="none" w:sz="0" w:space="0" w:color="auto"/>
            <w:bottom w:val="none" w:sz="0" w:space="0" w:color="auto"/>
            <w:right w:val="none" w:sz="0" w:space="0" w:color="auto"/>
          </w:divBdr>
        </w:div>
        <w:div w:id="435054548">
          <w:marLeft w:val="0"/>
          <w:marRight w:val="0"/>
          <w:marTop w:val="0"/>
          <w:marBottom w:val="0"/>
          <w:divBdr>
            <w:top w:val="none" w:sz="0" w:space="0" w:color="auto"/>
            <w:left w:val="none" w:sz="0" w:space="0" w:color="auto"/>
            <w:bottom w:val="none" w:sz="0" w:space="0" w:color="auto"/>
            <w:right w:val="none" w:sz="0" w:space="0" w:color="auto"/>
          </w:divBdr>
        </w:div>
        <w:div w:id="472916006">
          <w:marLeft w:val="0"/>
          <w:marRight w:val="0"/>
          <w:marTop w:val="0"/>
          <w:marBottom w:val="0"/>
          <w:divBdr>
            <w:top w:val="none" w:sz="0" w:space="0" w:color="auto"/>
            <w:left w:val="none" w:sz="0" w:space="0" w:color="auto"/>
            <w:bottom w:val="none" w:sz="0" w:space="0" w:color="auto"/>
            <w:right w:val="none" w:sz="0" w:space="0" w:color="auto"/>
          </w:divBdr>
        </w:div>
        <w:div w:id="504323263">
          <w:marLeft w:val="0"/>
          <w:marRight w:val="0"/>
          <w:marTop w:val="0"/>
          <w:marBottom w:val="0"/>
          <w:divBdr>
            <w:top w:val="none" w:sz="0" w:space="0" w:color="auto"/>
            <w:left w:val="none" w:sz="0" w:space="0" w:color="auto"/>
            <w:bottom w:val="none" w:sz="0" w:space="0" w:color="auto"/>
            <w:right w:val="none" w:sz="0" w:space="0" w:color="auto"/>
          </w:divBdr>
        </w:div>
        <w:div w:id="508061563">
          <w:marLeft w:val="0"/>
          <w:marRight w:val="0"/>
          <w:marTop w:val="0"/>
          <w:marBottom w:val="0"/>
          <w:divBdr>
            <w:top w:val="none" w:sz="0" w:space="0" w:color="auto"/>
            <w:left w:val="none" w:sz="0" w:space="0" w:color="auto"/>
            <w:bottom w:val="none" w:sz="0" w:space="0" w:color="auto"/>
            <w:right w:val="none" w:sz="0" w:space="0" w:color="auto"/>
          </w:divBdr>
        </w:div>
        <w:div w:id="525094281">
          <w:marLeft w:val="0"/>
          <w:marRight w:val="0"/>
          <w:marTop w:val="0"/>
          <w:marBottom w:val="0"/>
          <w:divBdr>
            <w:top w:val="none" w:sz="0" w:space="0" w:color="auto"/>
            <w:left w:val="none" w:sz="0" w:space="0" w:color="auto"/>
            <w:bottom w:val="none" w:sz="0" w:space="0" w:color="auto"/>
            <w:right w:val="none" w:sz="0" w:space="0" w:color="auto"/>
          </w:divBdr>
        </w:div>
        <w:div w:id="549071583">
          <w:marLeft w:val="0"/>
          <w:marRight w:val="0"/>
          <w:marTop w:val="0"/>
          <w:marBottom w:val="0"/>
          <w:divBdr>
            <w:top w:val="none" w:sz="0" w:space="0" w:color="auto"/>
            <w:left w:val="none" w:sz="0" w:space="0" w:color="auto"/>
            <w:bottom w:val="none" w:sz="0" w:space="0" w:color="auto"/>
            <w:right w:val="none" w:sz="0" w:space="0" w:color="auto"/>
          </w:divBdr>
        </w:div>
        <w:div w:id="605311997">
          <w:marLeft w:val="0"/>
          <w:marRight w:val="0"/>
          <w:marTop w:val="0"/>
          <w:marBottom w:val="0"/>
          <w:divBdr>
            <w:top w:val="none" w:sz="0" w:space="0" w:color="auto"/>
            <w:left w:val="none" w:sz="0" w:space="0" w:color="auto"/>
            <w:bottom w:val="none" w:sz="0" w:space="0" w:color="auto"/>
            <w:right w:val="none" w:sz="0" w:space="0" w:color="auto"/>
          </w:divBdr>
        </w:div>
        <w:div w:id="666633909">
          <w:marLeft w:val="0"/>
          <w:marRight w:val="0"/>
          <w:marTop w:val="0"/>
          <w:marBottom w:val="0"/>
          <w:divBdr>
            <w:top w:val="none" w:sz="0" w:space="0" w:color="auto"/>
            <w:left w:val="none" w:sz="0" w:space="0" w:color="auto"/>
            <w:bottom w:val="none" w:sz="0" w:space="0" w:color="auto"/>
            <w:right w:val="none" w:sz="0" w:space="0" w:color="auto"/>
          </w:divBdr>
        </w:div>
        <w:div w:id="787547139">
          <w:marLeft w:val="0"/>
          <w:marRight w:val="0"/>
          <w:marTop w:val="0"/>
          <w:marBottom w:val="0"/>
          <w:divBdr>
            <w:top w:val="none" w:sz="0" w:space="0" w:color="auto"/>
            <w:left w:val="none" w:sz="0" w:space="0" w:color="auto"/>
            <w:bottom w:val="none" w:sz="0" w:space="0" w:color="auto"/>
            <w:right w:val="none" w:sz="0" w:space="0" w:color="auto"/>
          </w:divBdr>
        </w:div>
        <w:div w:id="870454584">
          <w:marLeft w:val="0"/>
          <w:marRight w:val="0"/>
          <w:marTop w:val="0"/>
          <w:marBottom w:val="0"/>
          <w:divBdr>
            <w:top w:val="none" w:sz="0" w:space="0" w:color="auto"/>
            <w:left w:val="none" w:sz="0" w:space="0" w:color="auto"/>
            <w:bottom w:val="none" w:sz="0" w:space="0" w:color="auto"/>
            <w:right w:val="none" w:sz="0" w:space="0" w:color="auto"/>
          </w:divBdr>
          <w:divsChild>
            <w:div w:id="205262537">
              <w:marLeft w:val="0"/>
              <w:marRight w:val="0"/>
              <w:marTop w:val="0"/>
              <w:marBottom w:val="0"/>
              <w:divBdr>
                <w:top w:val="none" w:sz="0" w:space="0" w:color="auto"/>
                <w:left w:val="none" w:sz="0" w:space="0" w:color="auto"/>
                <w:bottom w:val="none" w:sz="0" w:space="0" w:color="auto"/>
                <w:right w:val="none" w:sz="0" w:space="0" w:color="auto"/>
              </w:divBdr>
            </w:div>
            <w:div w:id="342438232">
              <w:marLeft w:val="0"/>
              <w:marRight w:val="0"/>
              <w:marTop w:val="0"/>
              <w:marBottom w:val="0"/>
              <w:divBdr>
                <w:top w:val="none" w:sz="0" w:space="0" w:color="auto"/>
                <w:left w:val="none" w:sz="0" w:space="0" w:color="auto"/>
                <w:bottom w:val="none" w:sz="0" w:space="0" w:color="auto"/>
                <w:right w:val="none" w:sz="0" w:space="0" w:color="auto"/>
              </w:divBdr>
            </w:div>
            <w:div w:id="383987838">
              <w:marLeft w:val="0"/>
              <w:marRight w:val="0"/>
              <w:marTop w:val="0"/>
              <w:marBottom w:val="0"/>
              <w:divBdr>
                <w:top w:val="none" w:sz="0" w:space="0" w:color="auto"/>
                <w:left w:val="none" w:sz="0" w:space="0" w:color="auto"/>
                <w:bottom w:val="none" w:sz="0" w:space="0" w:color="auto"/>
                <w:right w:val="none" w:sz="0" w:space="0" w:color="auto"/>
              </w:divBdr>
            </w:div>
            <w:div w:id="499858567">
              <w:marLeft w:val="0"/>
              <w:marRight w:val="0"/>
              <w:marTop w:val="0"/>
              <w:marBottom w:val="0"/>
              <w:divBdr>
                <w:top w:val="none" w:sz="0" w:space="0" w:color="auto"/>
                <w:left w:val="none" w:sz="0" w:space="0" w:color="auto"/>
                <w:bottom w:val="none" w:sz="0" w:space="0" w:color="auto"/>
                <w:right w:val="none" w:sz="0" w:space="0" w:color="auto"/>
              </w:divBdr>
            </w:div>
            <w:div w:id="501622851">
              <w:marLeft w:val="0"/>
              <w:marRight w:val="0"/>
              <w:marTop w:val="0"/>
              <w:marBottom w:val="0"/>
              <w:divBdr>
                <w:top w:val="none" w:sz="0" w:space="0" w:color="auto"/>
                <w:left w:val="none" w:sz="0" w:space="0" w:color="auto"/>
                <w:bottom w:val="none" w:sz="0" w:space="0" w:color="auto"/>
                <w:right w:val="none" w:sz="0" w:space="0" w:color="auto"/>
              </w:divBdr>
            </w:div>
            <w:div w:id="585501322">
              <w:marLeft w:val="0"/>
              <w:marRight w:val="0"/>
              <w:marTop w:val="0"/>
              <w:marBottom w:val="0"/>
              <w:divBdr>
                <w:top w:val="none" w:sz="0" w:space="0" w:color="auto"/>
                <w:left w:val="none" w:sz="0" w:space="0" w:color="auto"/>
                <w:bottom w:val="none" w:sz="0" w:space="0" w:color="auto"/>
                <w:right w:val="none" w:sz="0" w:space="0" w:color="auto"/>
              </w:divBdr>
            </w:div>
            <w:div w:id="686102096">
              <w:marLeft w:val="0"/>
              <w:marRight w:val="0"/>
              <w:marTop w:val="0"/>
              <w:marBottom w:val="0"/>
              <w:divBdr>
                <w:top w:val="none" w:sz="0" w:space="0" w:color="auto"/>
                <w:left w:val="none" w:sz="0" w:space="0" w:color="auto"/>
                <w:bottom w:val="none" w:sz="0" w:space="0" w:color="auto"/>
                <w:right w:val="none" w:sz="0" w:space="0" w:color="auto"/>
              </w:divBdr>
            </w:div>
            <w:div w:id="710377369">
              <w:marLeft w:val="0"/>
              <w:marRight w:val="0"/>
              <w:marTop w:val="0"/>
              <w:marBottom w:val="0"/>
              <w:divBdr>
                <w:top w:val="none" w:sz="0" w:space="0" w:color="auto"/>
                <w:left w:val="none" w:sz="0" w:space="0" w:color="auto"/>
                <w:bottom w:val="none" w:sz="0" w:space="0" w:color="auto"/>
                <w:right w:val="none" w:sz="0" w:space="0" w:color="auto"/>
              </w:divBdr>
            </w:div>
            <w:div w:id="753168016">
              <w:marLeft w:val="0"/>
              <w:marRight w:val="0"/>
              <w:marTop w:val="0"/>
              <w:marBottom w:val="0"/>
              <w:divBdr>
                <w:top w:val="none" w:sz="0" w:space="0" w:color="auto"/>
                <w:left w:val="none" w:sz="0" w:space="0" w:color="auto"/>
                <w:bottom w:val="none" w:sz="0" w:space="0" w:color="auto"/>
                <w:right w:val="none" w:sz="0" w:space="0" w:color="auto"/>
              </w:divBdr>
            </w:div>
            <w:div w:id="1210218299">
              <w:marLeft w:val="0"/>
              <w:marRight w:val="0"/>
              <w:marTop w:val="0"/>
              <w:marBottom w:val="0"/>
              <w:divBdr>
                <w:top w:val="none" w:sz="0" w:space="0" w:color="auto"/>
                <w:left w:val="none" w:sz="0" w:space="0" w:color="auto"/>
                <w:bottom w:val="none" w:sz="0" w:space="0" w:color="auto"/>
                <w:right w:val="none" w:sz="0" w:space="0" w:color="auto"/>
              </w:divBdr>
            </w:div>
            <w:div w:id="1255238496">
              <w:marLeft w:val="0"/>
              <w:marRight w:val="0"/>
              <w:marTop w:val="0"/>
              <w:marBottom w:val="0"/>
              <w:divBdr>
                <w:top w:val="none" w:sz="0" w:space="0" w:color="auto"/>
                <w:left w:val="none" w:sz="0" w:space="0" w:color="auto"/>
                <w:bottom w:val="none" w:sz="0" w:space="0" w:color="auto"/>
                <w:right w:val="none" w:sz="0" w:space="0" w:color="auto"/>
              </w:divBdr>
            </w:div>
            <w:div w:id="1279604586">
              <w:marLeft w:val="0"/>
              <w:marRight w:val="0"/>
              <w:marTop w:val="0"/>
              <w:marBottom w:val="0"/>
              <w:divBdr>
                <w:top w:val="none" w:sz="0" w:space="0" w:color="auto"/>
                <w:left w:val="none" w:sz="0" w:space="0" w:color="auto"/>
                <w:bottom w:val="none" w:sz="0" w:space="0" w:color="auto"/>
                <w:right w:val="none" w:sz="0" w:space="0" w:color="auto"/>
              </w:divBdr>
            </w:div>
            <w:div w:id="1426607886">
              <w:marLeft w:val="0"/>
              <w:marRight w:val="0"/>
              <w:marTop w:val="0"/>
              <w:marBottom w:val="0"/>
              <w:divBdr>
                <w:top w:val="none" w:sz="0" w:space="0" w:color="auto"/>
                <w:left w:val="none" w:sz="0" w:space="0" w:color="auto"/>
                <w:bottom w:val="none" w:sz="0" w:space="0" w:color="auto"/>
                <w:right w:val="none" w:sz="0" w:space="0" w:color="auto"/>
              </w:divBdr>
            </w:div>
            <w:div w:id="1501193521">
              <w:marLeft w:val="0"/>
              <w:marRight w:val="0"/>
              <w:marTop w:val="0"/>
              <w:marBottom w:val="0"/>
              <w:divBdr>
                <w:top w:val="none" w:sz="0" w:space="0" w:color="auto"/>
                <w:left w:val="none" w:sz="0" w:space="0" w:color="auto"/>
                <w:bottom w:val="none" w:sz="0" w:space="0" w:color="auto"/>
                <w:right w:val="none" w:sz="0" w:space="0" w:color="auto"/>
              </w:divBdr>
            </w:div>
            <w:div w:id="1510021656">
              <w:marLeft w:val="0"/>
              <w:marRight w:val="0"/>
              <w:marTop w:val="0"/>
              <w:marBottom w:val="0"/>
              <w:divBdr>
                <w:top w:val="none" w:sz="0" w:space="0" w:color="auto"/>
                <w:left w:val="none" w:sz="0" w:space="0" w:color="auto"/>
                <w:bottom w:val="none" w:sz="0" w:space="0" w:color="auto"/>
                <w:right w:val="none" w:sz="0" w:space="0" w:color="auto"/>
              </w:divBdr>
            </w:div>
            <w:div w:id="1762950400">
              <w:marLeft w:val="0"/>
              <w:marRight w:val="0"/>
              <w:marTop w:val="0"/>
              <w:marBottom w:val="0"/>
              <w:divBdr>
                <w:top w:val="none" w:sz="0" w:space="0" w:color="auto"/>
                <w:left w:val="none" w:sz="0" w:space="0" w:color="auto"/>
                <w:bottom w:val="none" w:sz="0" w:space="0" w:color="auto"/>
                <w:right w:val="none" w:sz="0" w:space="0" w:color="auto"/>
              </w:divBdr>
            </w:div>
            <w:div w:id="1835143623">
              <w:marLeft w:val="0"/>
              <w:marRight w:val="0"/>
              <w:marTop w:val="0"/>
              <w:marBottom w:val="0"/>
              <w:divBdr>
                <w:top w:val="none" w:sz="0" w:space="0" w:color="auto"/>
                <w:left w:val="none" w:sz="0" w:space="0" w:color="auto"/>
                <w:bottom w:val="none" w:sz="0" w:space="0" w:color="auto"/>
                <w:right w:val="none" w:sz="0" w:space="0" w:color="auto"/>
              </w:divBdr>
            </w:div>
            <w:div w:id="1882201780">
              <w:marLeft w:val="0"/>
              <w:marRight w:val="0"/>
              <w:marTop w:val="0"/>
              <w:marBottom w:val="0"/>
              <w:divBdr>
                <w:top w:val="none" w:sz="0" w:space="0" w:color="auto"/>
                <w:left w:val="none" w:sz="0" w:space="0" w:color="auto"/>
                <w:bottom w:val="none" w:sz="0" w:space="0" w:color="auto"/>
                <w:right w:val="none" w:sz="0" w:space="0" w:color="auto"/>
              </w:divBdr>
            </w:div>
            <w:div w:id="1884754930">
              <w:marLeft w:val="0"/>
              <w:marRight w:val="0"/>
              <w:marTop w:val="0"/>
              <w:marBottom w:val="0"/>
              <w:divBdr>
                <w:top w:val="none" w:sz="0" w:space="0" w:color="auto"/>
                <w:left w:val="none" w:sz="0" w:space="0" w:color="auto"/>
                <w:bottom w:val="none" w:sz="0" w:space="0" w:color="auto"/>
                <w:right w:val="none" w:sz="0" w:space="0" w:color="auto"/>
              </w:divBdr>
            </w:div>
            <w:div w:id="2138791265">
              <w:marLeft w:val="0"/>
              <w:marRight w:val="0"/>
              <w:marTop w:val="0"/>
              <w:marBottom w:val="0"/>
              <w:divBdr>
                <w:top w:val="none" w:sz="0" w:space="0" w:color="auto"/>
                <w:left w:val="none" w:sz="0" w:space="0" w:color="auto"/>
                <w:bottom w:val="none" w:sz="0" w:space="0" w:color="auto"/>
                <w:right w:val="none" w:sz="0" w:space="0" w:color="auto"/>
              </w:divBdr>
            </w:div>
          </w:divsChild>
        </w:div>
        <w:div w:id="879971614">
          <w:marLeft w:val="0"/>
          <w:marRight w:val="0"/>
          <w:marTop w:val="0"/>
          <w:marBottom w:val="0"/>
          <w:divBdr>
            <w:top w:val="none" w:sz="0" w:space="0" w:color="auto"/>
            <w:left w:val="none" w:sz="0" w:space="0" w:color="auto"/>
            <w:bottom w:val="none" w:sz="0" w:space="0" w:color="auto"/>
            <w:right w:val="none" w:sz="0" w:space="0" w:color="auto"/>
          </w:divBdr>
        </w:div>
        <w:div w:id="932855972">
          <w:marLeft w:val="0"/>
          <w:marRight w:val="0"/>
          <w:marTop w:val="0"/>
          <w:marBottom w:val="0"/>
          <w:divBdr>
            <w:top w:val="none" w:sz="0" w:space="0" w:color="auto"/>
            <w:left w:val="none" w:sz="0" w:space="0" w:color="auto"/>
            <w:bottom w:val="none" w:sz="0" w:space="0" w:color="auto"/>
            <w:right w:val="none" w:sz="0" w:space="0" w:color="auto"/>
          </w:divBdr>
        </w:div>
        <w:div w:id="985276996">
          <w:marLeft w:val="0"/>
          <w:marRight w:val="0"/>
          <w:marTop w:val="0"/>
          <w:marBottom w:val="0"/>
          <w:divBdr>
            <w:top w:val="none" w:sz="0" w:space="0" w:color="auto"/>
            <w:left w:val="none" w:sz="0" w:space="0" w:color="auto"/>
            <w:bottom w:val="none" w:sz="0" w:space="0" w:color="auto"/>
            <w:right w:val="none" w:sz="0" w:space="0" w:color="auto"/>
          </w:divBdr>
          <w:divsChild>
            <w:div w:id="85470136">
              <w:marLeft w:val="0"/>
              <w:marRight w:val="0"/>
              <w:marTop w:val="0"/>
              <w:marBottom w:val="0"/>
              <w:divBdr>
                <w:top w:val="none" w:sz="0" w:space="0" w:color="auto"/>
                <w:left w:val="none" w:sz="0" w:space="0" w:color="auto"/>
                <w:bottom w:val="none" w:sz="0" w:space="0" w:color="auto"/>
                <w:right w:val="none" w:sz="0" w:space="0" w:color="auto"/>
              </w:divBdr>
            </w:div>
            <w:div w:id="149948055">
              <w:marLeft w:val="0"/>
              <w:marRight w:val="0"/>
              <w:marTop w:val="0"/>
              <w:marBottom w:val="0"/>
              <w:divBdr>
                <w:top w:val="none" w:sz="0" w:space="0" w:color="auto"/>
                <w:left w:val="none" w:sz="0" w:space="0" w:color="auto"/>
                <w:bottom w:val="none" w:sz="0" w:space="0" w:color="auto"/>
                <w:right w:val="none" w:sz="0" w:space="0" w:color="auto"/>
              </w:divBdr>
            </w:div>
            <w:div w:id="344937874">
              <w:marLeft w:val="0"/>
              <w:marRight w:val="0"/>
              <w:marTop w:val="0"/>
              <w:marBottom w:val="0"/>
              <w:divBdr>
                <w:top w:val="none" w:sz="0" w:space="0" w:color="auto"/>
                <w:left w:val="none" w:sz="0" w:space="0" w:color="auto"/>
                <w:bottom w:val="none" w:sz="0" w:space="0" w:color="auto"/>
                <w:right w:val="none" w:sz="0" w:space="0" w:color="auto"/>
              </w:divBdr>
            </w:div>
            <w:div w:id="351035449">
              <w:marLeft w:val="0"/>
              <w:marRight w:val="0"/>
              <w:marTop w:val="0"/>
              <w:marBottom w:val="0"/>
              <w:divBdr>
                <w:top w:val="none" w:sz="0" w:space="0" w:color="auto"/>
                <w:left w:val="none" w:sz="0" w:space="0" w:color="auto"/>
                <w:bottom w:val="none" w:sz="0" w:space="0" w:color="auto"/>
                <w:right w:val="none" w:sz="0" w:space="0" w:color="auto"/>
              </w:divBdr>
            </w:div>
            <w:div w:id="401803101">
              <w:marLeft w:val="0"/>
              <w:marRight w:val="0"/>
              <w:marTop w:val="0"/>
              <w:marBottom w:val="0"/>
              <w:divBdr>
                <w:top w:val="none" w:sz="0" w:space="0" w:color="auto"/>
                <w:left w:val="none" w:sz="0" w:space="0" w:color="auto"/>
                <w:bottom w:val="none" w:sz="0" w:space="0" w:color="auto"/>
                <w:right w:val="none" w:sz="0" w:space="0" w:color="auto"/>
              </w:divBdr>
            </w:div>
            <w:div w:id="565604578">
              <w:marLeft w:val="0"/>
              <w:marRight w:val="0"/>
              <w:marTop w:val="0"/>
              <w:marBottom w:val="0"/>
              <w:divBdr>
                <w:top w:val="none" w:sz="0" w:space="0" w:color="auto"/>
                <w:left w:val="none" w:sz="0" w:space="0" w:color="auto"/>
                <w:bottom w:val="none" w:sz="0" w:space="0" w:color="auto"/>
                <w:right w:val="none" w:sz="0" w:space="0" w:color="auto"/>
              </w:divBdr>
            </w:div>
            <w:div w:id="669599525">
              <w:marLeft w:val="0"/>
              <w:marRight w:val="0"/>
              <w:marTop w:val="0"/>
              <w:marBottom w:val="0"/>
              <w:divBdr>
                <w:top w:val="none" w:sz="0" w:space="0" w:color="auto"/>
                <w:left w:val="none" w:sz="0" w:space="0" w:color="auto"/>
                <w:bottom w:val="none" w:sz="0" w:space="0" w:color="auto"/>
                <w:right w:val="none" w:sz="0" w:space="0" w:color="auto"/>
              </w:divBdr>
            </w:div>
            <w:div w:id="836580660">
              <w:marLeft w:val="0"/>
              <w:marRight w:val="0"/>
              <w:marTop w:val="0"/>
              <w:marBottom w:val="0"/>
              <w:divBdr>
                <w:top w:val="none" w:sz="0" w:space="0" w:color="auto"/>
                <w:left w:val="none" w:sz="0" w:space="0" w:color="auto"/>
                <w:bottom w:val="none" w:sz="0" w:space="0" w:color="auto"/>
                <w:right w:val="none" w:sz="0" w:space="0" w:color="auto"/>
              </w:divBdr>
            </w:div>
            <w:div w:id="963274725">
              <w:marLeft w:val="0"/>
              <w:marRight w:val="0"/>
              <w:marTop w:val="0"/>
              <w:marBottom w:val="0"/>
              <w:divBdr>
                <w:top w:val="none" w:sz="0" w:space="0" w:color="auto"/>
                <w:left w:val="none" w:sz="0" w:space="0" w:color="auto"/>
                <w:bottom w:val="none" w:sz="0" w:space="0" w:color="auto"/>
                <w:right w:val="none" w:sz="0" w:space="0" w:color="auto"/>
              </w:divBdr>
            </w:div>
            <w:div w:id="1004743774">
              <w:marLeft w:val="0"/>
              <w:marRight w:val="0"/>
              <w:marTop w:val="0"/>
              <w:marBottom w:val="0"/>
              <w:divBdr>
                <w:top w:val="none" w:sz="0" w:space="0" w:color="auto"/>
                <w:left w:val="none" w:sz="0" w:space="0" w:color="auto"/>
                <w:bottom w:val="none" w:sz="0" w:space="0" w:color="auto"/>
                <w:right w:val="none" w:sz="0" w:space="0" w:color="auto"/>
              </w:divBdr>
            </w:div>
            <w:div w:id="1062946265">
              <w:marLeft w:val="0"/>
              <w:marRight w:val="0"/>
              <w:marTop w:val="0"/>
              <w:marBottom w:val="0"/>
              <w:divBdr>
                <w:top w:val="none" w:sz="0" w:space="0" w:color="auto"/>
                <w:left w:val="none" w:sz="0" w:space="0" w:color="auto"/>
                <w:bottom w:val="none" w:sz="0" w:space="0" w:color="auto"/>
                <w:right w:val="none" w:sz="0" w:space="0" w:color="auto"/>
              </w:divBdr>
            </w:div>
            <w:div w:id="1254704246">
              <w:marLeft w:val="0"/>
              <w:marRight w:val="0"/>
              <w:marTop w:val="0"/>
              <w:marBottom w:val="0"/>
              <w:divBdr>
                <w:top w:val="none" w:sz="0" w:space="0" w:color="auto"/>
                <w:left w:val="none" w:sz="0" w:space="0" w:color="auto"/>
                <w:bottom w:val="none" w:sz="0" w:space="0" w:color="auto"/>
                <w:right w:val="none" w:sz="0" w:space="0" w:color="auto"/>
              </w:divBdr>
            </w:div>
            <w:div w:id="1319844498">
              <w:marLeft w:val="0"/>
              <w:marRight w:val="0"/>
              <w:marTop w:val="0"/>
              <w:marBottom w:val="0"/>
              <w:divBdr>
                <w:top w:val="none" w:sz="0" w:space="0" w:color="auto"/>
                <w:left w:val="none" w:sz="0" w:space="0" w:color="auto"/>
                <w:bottom w:val="none" w:sz="0" w:space="0" w:color="auto"/>
                <w:right w:val="none" w:sz="0" w:space="0" w:color="auto"/>
              </w:divBdr>
            </w:div>
            <w:div w:id="1335496770">
              <w:marLeft w:val="0"/>
              <w:marRight w:val="0"/>
              <w:marTop w:val="0"/>
              <w:marBottom w:val="0"/>
              <w:divBdr>
                <w:top w:val="none" w:sz="0" w:space="0" w:color="auto"/>
                <w:left w:val="none" w:sz="0" w:space="0" w:color="auto"/>
                <w:bottom w:val="none" w:sz="0" w:space="0" w:color="auto"/>
                <w:right w:val="none" w:sz="0" w:space="0" w:color="auto"/>
              </w:divBdr>
            </w:div>
            <w:div w:id="1349408438">
              <w:marLeft w:val="0"/>
              <w:marRight w:val="0"/>
              <w:marTop w:val="0"/>
              <w:marBottom w:val="0"/>
              <w:divBdr>
                <w:top w:val="none" w:sz="0" w:space="0" w:color="auto"/>
                <w:left w:val="none" w:sz="0" w:space="0" w:color="auto"/>
                <w:bottom w:val="none" w:sz="0" w:space="0" w:color="auto"/>
                <w:right w:val="none" w:sz="0" w:space="0" w:color="auto"/>
              </w:divBdr>
            </w:div>
            <w:div w:id="1611428267">
              <w:marLeft w:val="0"/>
              <w:marRight w:val="0"/>
              <w:marTop w:val="0"/>
              <w:marBottom w:val="0"/>
              <w:divBdr>
                <w:top w:val="none" w:sz="0" w:space="0" w:color="auto"/>
                <w:left w:val="none" w:sz="0" w:space="0" w:color="auto"/>
                <w:bottom w:val="none" w:sz="0" w:space="0" w:color="auto"/>
                <w:right w:val="none" w:sz="0" w:space="0" w:color="auto"/>
              </w:divBdr>
            </w:div>
            <w:div w:id="1724476115">
              <w:marLeft w:val="0"/>
              <w:marRight w:val="0"/>
              <w:marTop w:val="0"/>
              <w:marBottom w:val="0"/>
              <w:divBdr>
                <w:top w:val="none" w:sz="0" w:space="0" w:color="auto"/>
                <w:left w:val="none" w:sz="0" w:space="0" w:color="auto"/>
                <w:bottom w:val="none" w:sz="0" w:space="0" w:color="auto"/>
                <w:right w:val="none" w:sz="0" w:space="0" w:color="auto"/>
              </w:divBdr>
            </w:div>
            <w:div w:id="1730033209">
              <w:marLeft w:val="0"/>
              <w:marRight w:val="0"/>
              <w:marTop w:val="0"/>
              <w:marBottom w:val="0"/>
              <w:divBdr>
                <w:top w:val="none" w:sz="0" w:space="0" w:color="auto"/>
                <w:left w:val="none" w:sz="0" w:space="0" w:color="auto"/>
                <w:bottom w:val="none" w:sz="0" w:space="0" w:color="auto"/>
                <w:right w:val="none" w:sz="0" w:space="0" w:color="auto"/>
              </w:divBdr>
            </w:div>
            <w:div w:id="1858349544">
              <w:marLeft w:val="0"/>
              <w:marRight w:val="0"/>
              <w:marTop w:val="0"/>
              <w:marBottom w:val="0"/>
              <w:divBdr>
                <w:top w:val="none" w:sz="0" w:space="0" w:color="auto"/>
                <w:left w:val="none" w:sz="0" w:space="0" w:color="auto"/>
                <w:bottom w:val="none" w:sz="0" w:space="0" w:color="auto"/>
                <w:right w:val="none" w:sz="0" w:space="0" w:color="auto"/>
              </w:divBdr>
            </w:div>
            <w:div w:id="1950430643">
              <w:marLeft w:val="0"/>
              <w:marRight w:val="0"/>
              <w:marTop w:val="0"/>
              <w:marBottom w:val="0"/>
              <w:divBdr>
                <w:top w:val="none" w:sz="0" w:space="0" w:color="auto"/>
                <w:left w:val="none" w:sz="0" w:space="0" w:color="auto"/>
                <w:bottom w:val="none" w:sz="0" w:space="0" w:color="auto"/>
                <w:right w:val="none" w:sz="0" w:space="0" w:color="auto"/>
              </w:divBdr>
            </w:div>
          </w:divsChild>
        </w:div>
        <w:div w:id="992485818">
          <w:marLeft w:val="0"/>
          <w:marRight w:val="0"/>
          <w:marTop w:val="0"/>
          <w:marBottom w:val="0"/>
          <w:divBdr>
            <w:top w:val="none" w:sz="0" w:space="0" w:color="auto"/>
            <w:left w:val="none" w:sz="0" w:space="0" w:color="auto"/>
            <w:bottom w:val="none" w:sz="0" w:space="0" w:color="auto"/>
            <w:right w:val="none" w:sz="0" w:space="0" w:color="auto"/>
          </w:divBdr>
          <w:divsChild>
            <w:div w:id="265189516">
              <w:marLeft w:val="0"/>
              <w:marRight w:val="0"/>
              <w:marTop w:val="0"/>
              <w:marBottom w:val="0"/>
              <w:divBdr>
                <w:top w:val="none" w:sz="0" w:space="0" w:color="auto"/>
                <w:left w:val="none" w:sz="0" w:space="0" w:color="auto"/>
                <w:bottom w:val="none" w:sz="0" w:space="0" w:color="auto"/>
                <w:right w:val="none" w:sz="0" w:space="0" w:color="auto"/>
              </w:divBdr>
            </w:div>
            <w:div w:id="405105491">
              <w:marLeft w:val="0"/>
              <w:marRight w:val="0"/>
              <w:marTop w:val="0"/>
              <w:marBottom w:val="0"/>
              <w:divBdr>
                <w:top w:val="none" w:sz="0" w:space="0" w:color="auto"/>
                <w:left w:val="none" w:sz="0" w:space="0" w:color="auto"/>
                <w:bottom w:val="none" w:sz="0" w:space="0" w:color="auto"/>
                <w:right w:val="none" w:sz="0" w:space="0" w:color="auto"/>
              </w:divBdr>
            </w:div>
            <w:div w:id="524562250">
              <w:marLeft w:val="0"/>
              <w:marRight w:val="0"/>
              <w:marTop w:val="0"/>
              <w:marBottom w:val="0"/>
              <w:divBdr>
                <w:top w:val="none" w:sz="0" w:space="0" w:color="auto"/>
                <w:left w:val="none" w:sz="0" w:space="0" w:color="auto"/>
                <w:bottom w:val="none" w:sz="0" w:space="0" w:color="auto"/>
                <w:right w:val="none" w:sz="0" w:space="0" w:color="auto"/>
              </w:divBdr>
            </w:div>
            <w:div w:id="557279628">
              <w:marLeft w:val="0"/>
              <w:marRight w:val="0"/>
              <w:marTop w:val="0"/>
              <w:marBottom w:val="0"/>
              <w:divBdr>
                <w:top w:val="none" w:sz="0" w:space="0" w:color="auto"/>
                <w:left w:val="none" w:sz="0" w:space="0" w:color="auto"/>
                <w:bottom w:val="none" w:sz="0" w:space="0" w:color="auto"/>
                <w:right w:val="none" w:sz="0" w:space="0" w:color="auto"/>
              </w:divBdr>
            </w:div>
            <w:div w:id="704526102">
              <w:marLeft w:val="0"/>
              <w:marRight w:val="0"/>
              <w:marTop w:val="0"/>
              <w:marBottom w:val="0"/>
              <w:divBdr>
                <w:top w:val="none" w:sz="0" w:space="0" w:color="auto"/>
                <w:left w:val="none" w:sz="0" w:space="0" w:color="auto"/>
                <w:bottom w:val="none" w:sz="0" w:space="0" w:color="auto"/>
                <w:right w:val="none" w:sz="0" w:space="0" w:color="auto"/>
              </w:divBdr>
            </w:div>
            <w:div w:id="910966621">
              <w:marLeft w:val="0"/>
              <w:marRight w:val="0"/>
              <w:marTop w:val="0"/>
              <w:marBottom w:val="0"/>
              <w:divBdr>
                <w:top w:val="none" w:sz="0" w:space="0" w:color="auto"/>
                <w:left w:val="none" w:sz="0" w:space="0" w:color="auto"/>
                <w:bottom w:val="none" w:sz="0" w:space="0" w:color="auto"/>
                <w:right w:val="none" w:sz="0" w:space="0" w:color="auto"/>
              </w:divBdr>
            </w:div>
            <w:div w:id="950091793">
              <w:marLeft w:val="0"/>
              <w:marRight w:val="0"/>
              <w:marTop w:val="0"/>
              <w:marBottom w:val="0"/>
              <w:divBdr>
                <w:top w:val="none" w:sz="0" w:space="0" w:color="auto"/>
                <w:left w:val="none" w:sz="0" w:space="0" w:color="auto"/>
                <w:bottom w:val="none" w:sz="0" w:space="0" w:color="auto"/>
                <w:right w:val="none" w:sz="0" w:space="0" w:color="auto"/>
              </w:divBdr>
            </w:div>
            <w:div w:id="1142383538">
              <w:marLeft w:val="0"/>
              <w:marRight w:val="0"/>
              <w:marTop w:val="0"/>
              <w:marBottom w:val="0"/>
              <w:divBdr>
                <w:top w:val="none" w:sz="0" w:space="0" w:color="auto"/>
                <w:left w:val="none" w:sz="0" w:space="0" w:color="auto"/>
                <w:bottom w:val="none" w:sz="0" w:space="0" w:color="auto"/>
                <w:right w:val="none" w:sz="0" w:space="0" w:color="auto"/>
              </w:divBdr>
            </w:div>
            <w:div w:id="1288969953">
              <w:marLeft w:val="0"/>
              <w:marRight w:val="0"/>
              <w:marTop w:val="0"/>
              <w:marBottom w:val="0"/>
              <w:divBdr>
                <w:top w:val="none" w:sz="0" w:space="0" w:color="auto"/>
                <w:left w:val="none" w:sz="0" w:space="0" w:color="auto"/>
                <w:bottom w:val="none" w:sz="0" w:space="0" w:color="auto"/>
                <w:right w:val="none" w:sz="0" w:space="0" w:color="auto"/>
              </w:divBdr>
            </w:div>
            <w:div w:id="1289627985">
              <w:marLeft w:val="0"/>
              <w:marRight w:val="0"/>
              <w:marTop w:val="0"/>
              <w:marBottom w:val="0"/>
              <w:divBdr>
                <w:top w:val="none" w:sz="0" w:space="0" w:color="auto"/>
                <w:left w:val="none" w:sz="0" w:space="0" w:color="auto"/>
                <w:bottom w:val="none" w:sz="0" w:space="0" w:color="auto"/>
                <w:right w:val="none" w:sz="0" w:space="0" w:color="auto"/>
              </w:divBdr>
            </w:div>
            <w:div w:id="1293484663">
              <w:marLeft w:val="0"/>
              <w:marRight w:val="0"/>
              <w:marTop w:val="0"/>
              <w:marBottom w:val="0"/>
              <w:divBdr>
                <w:top w:val="none" w:sz="0" w:space="0" w:color="auto"/>
                <w:left w:val="none" w:sz="0" w:space="0" w:color="auto"/>
                <w:bottom w:val="none" w:sz="0" w:space="0" w:color="auto"/>
                <w:right w:val="none" w:sz="0" w:space="0" w:color="auto"/>
              </w:divBdr>
            </w:div>
            <w:div w:id="1378168355">
              <w:marLeft w:val="0"/>
              <w:marRight w:val="0"/>
              <w:marTop w:val="0"/>
              <w:marBottom w:val="0"/>
              <w:divBdr>
                <w:top w:val="none" w:sz="0" w:space="0" w:color="auto"/>
                <w:left w:val="none" w:sz="0" w:space="0" w:color="auto"/>
                <w:bottom w:val="none" w:sz="0" w:space="0" w:color="auto"/>
                <w:right w:val="none" w:sz="0" w:space="0" w:color="auto"/>
              </w:divBdr>
            </w:div>
            <w:div w:id="1457987203">
              <w:marLeft w:val="0"/>
              <w:marRight w:val="0"/>
              <w:marTop w:val="0"/>
              <w:marBottom w:val="0"/>
              <w:divBdr>
                <w:top w:val="none" w:sz="0" w:space="0" w:color="auto"/>
                <w:left w:val="none" w:sz="0" w:space="0" w:color="auto"/>
                <w:bottom w:val="none" w:sz="0" w:space="0" w:color="auto"/>
                <w:right w:val="none" w:sz="0" w:space="0" w:color="auto"/>
              </w:divBdr>
            </w:div>
            <w:div w:id="1505318169">
              <w:marLeft w:val="0"/>
              <w:marRight w:val="0"/>
              <w:marTop w:val="0"/>
              <w:marBottom w:val="0"/>
              <w:divBdr>
                <w:top w:val="none" w:sz="0" w:space="0" w:color="auto"/>
                <w:left w:val="none" w:sz="0" w:space="0" w:color="auto"/>
                <w:bottom w:val="none" w:sz="0" w:space="0" w:color="auto"/>
                <w:right w:val="none" w:sz="0" w:space="0" w:color="auto"/>
              </w:divBdr>
            </w:div>
            <w:div w:id="1533809120">
              <w:marLeft w:val="0"/>
              <w:marRight w:val="0"/>
              <w:marTop w:val="0"/>
              <w:marBottom w:val="0"/>
              <w:divBdr>
                <w:top w:val="none" w:sz="0" w:space="0" w:color="auto"/>
                <w:left w:val="none" w:sz="0" w:space="0" w:color="auto"/>
                <w:bottom w:val="none" w:sz="0" w:space="0" w:color="auto"/>
                <w:right w:val="none" w:sz="0" w:space="0" w:color="auto"/>
              </w:divBdr>
            </w:div>
            <w:div w:id="1723822987">
              <w:marLeft w:val="0"/>
              <w:marRight w:val="0"/>
              <w:marTop w:val="0"/>
              <w:marBottom w:val="0"/>
              <w:divBdr>
                <w:top w:val="none" w:sz="0" w:space="0" w:color="auto"/>
                <w:left w:val="none" w:sz="0" w:space="0" w:color="auto"/>
                <w:bottom w:val="none" w:sz="0" w:space="0" w:color="auto"/>
                <w:right w:val="none" w:sz="0" w:space="0" w:color="auto"/>
              </w:divBdr>
            </w:div>
            <w:div w:id="1911765264">
              <w:marLeft w:val="0"/>
              <w:marRight w:val="0"/>
              <w:marTop w:val="0"/>
              <w:marBottom w:val="0"/>
              <w:divBdr>
                <w:top w:val="none" w:sz="0" w:space="0" w:color="auto"/>
                <w:left w:val="none" w:sz="0" w:space="0" w:color="auto"/>
                <w:bottom w:val="none" w:sz="0" w:space="0" w:color="auto"/>
                <w:right w:val="none" w:sz="0" w:space="0" w:color="auto"/>
              </w:divBdr>
            </w:div>
            <w:div w:id="1914468248">
              <w:marLeft w:val="0"/>
              <w:marRight w:val="0"/>
              <w:marTop w:val="0"/>
              <w:marBottom w:val="0"/>
              <w:divBdr>
                <w:top w:val="none" w:sz="0" w:space="0" w:color="auto"/>
                <w:left w:val="none" w:sz="0" w:space="0" w:color="auto"/>
                <w:bottom w:val="none" w:sz="0" w:space="0" w:color="auto"/>
                <w:right w:val="none" w:sz="0" w:space="0" w:color="auto"/>
              </w:divBdr>
            </w:div>
            <w:div w:id="2077704096">
              <w:marLeft w:val="0"/>
              <w:marRight w:val="0"/>
              <w:marTop w:val="0"/>
              <w:marBottom w:val="0"/>
              <w:divBdr>
                <w:top w:val="none" w:sz="0" w:space="0" w:color="auto"/>
                <w:left w:val="none" w:sz="0" w:space="0" w:color="auto"/>
                <w:bottom w:val="none" w:sz="0" w:space="0" w:color="auto"/>
                <w:right w:val="none" w:sz="0" w:space="0" w:color="auto"/>
              </w:divBdr>
            </w:div>
            <w:div w:id="2135901544">
              <w:marLeft w:val="0"/>
              <w:marRight w:val="0"/>
              <w:marTop w:val="0"/>
              <w:marBottom w:val="0"/>
              <w:divBdr>
                <w:top w:val="none" w:sz="0" w:space="0" w:color="auto"/>
                <w:left w:val="none" w:sz="0" w:space="0" w:color="auto"/>
                <w:bottom w:val="none" w:sz="0" w:space="0" w:color="auto"/>
                <w:right w:val="none" w:sz="0" w:space="0" w:color="auto"/>
              </w:divBdr>
            </w:div>
          </w:divsChild>
        </w:div>
        <w:div w:id="1170948358">
          <w:marLeft w:val="0"/>
          <w:marRight w:val="0"/>
          <w:marTop w:val="0"/>
          <w:marBottom w:val="0"/>
          <w:divBdr>
            <w:top w:val="none" w:sz="0" w:space="0" w:color="auto"/>
            <w:left w:val="none" w:sz="0" w:space="0" w:color="auto"/>
            <w:bottom w:val="none" w:sz="0" w:space="0" w:color="auto"/>
            <w:right w:val="none" w:sz="0" w:space="0" w:color="auto"/>
          </w:divBdr>
        </w:div>
        <w:div w:id="1295528982">
          <w:marLeft w:val="0"/>
          <w:marRight w:val="0"/>
          <w:marTop w:val="0"/>
          <w:marBottom w:val="0"/>
          <w:divBdr>
            <w:top w:val="none" w:sz="0" w:space="0" w:color="auto"/>
            <w:left w:val="none" w:sz="0" w:space="0" w:color="auto"/>
            <w:bottom w:val="none" w:sz="0" w:space="0" w:color="auto"/>
            <w:right w:val="none" w:sz="0" w:space="0" w:color="auto"/>
          </w:divBdr>
          <w:divsChild>
            <w:div w:id="73825077">
              <w:marLeft w:val="0"/>
              <w:marRight w:val="0"/>
              <w:marTop w:val="0"/>
              <w:marBottom w:val="0"/>
              <w:divBdr>
                <w:top w:val="none" w:sz="0" w:space="0" w:color="auto"/>
                <w:left w:val="none" w:sz="0" w:space="0" w:color="auto"/>
                <w:bottom w:val="none" w:sz="0" w:space="0" w:color="auto"/>
                <w:right w:val="none" w:sz="0" w:space="0" w:color="auto"/>
              </w:divBdr>
            </w:div>
            <w:div w:id="168758664">
              <w:marLeft w:val="0"/>
              <w:marRight w:val="0"/>
              <w:marTop w:val="0"/>
              <w:marBottom w:val="0"/>
              <w:divBdr>
                <w:top w:val="none" w:sz="0" w:space="0" w:color="auto"/>
                <w:left w:val="none" w:sz="0" w:space="0" w:color="auto"/>
                <w:bottom w:val="none" w:sz="0" w:space="0" w:color="auto"/>
                <w:right w:val="none" w:sz="0" w:space="0" w:color="auto"/>
              </w:divBdr>
            </w:div>
            <w:div w:id="520438655">
              <w:marLeft w:val="0"/>
              <w:marRight w:val="0"/>
              <w:marTop w:val="0"/>
              <w:marBottom w:val="0"/>
              <w:divBdr>
                <w:top w:val="none" w:sz="0" w:space="0" w:color="auto"/>
                <w:left w:val="none" w:sz="0" w:space="0" w:color="auto"/>
                <w:bottom w:val="none" w:sz="0" w:space="0" w:color="auto"/>
                <w:right w:val="none" w:sz="0" w:space="0" w:color="auto"/>
              </w:divBdr>
            </w:div>
            <w:div w:id="590893392">
              <w:marLeft w:val="0"/>
              <w:marRight w:val="0"/>
              <w:marTop w:val="0"/>
              <w:marBottom w:val="0"/>
              <w:divBdr>
                <w:top w:val="none" w:sz="0" w:space="0" w:color="auto"/>
                <w:left w:val="none" w:sz="0" w:space="0" w:color="auto"/>
                <w:bottom w:val="none" w:sz="0" w:space="0" w:color="auto"/>
                <w:right w:val="none" w:sz="0" w:space="0" w:color="auto"/>
              </w:divBdr>
            </w:div>
            <w:div w:id="633027503">
              <w:marLeft w:val="0"/>
              <w:marRight w:val="0"/>
              <w:marTop w:val="0"/>
              <w:marBottom w:val="0"/>
              <w:divBdr>
                <w:top w:val="none" w:sz="0" w:space="0" w:color="auto"/>
                <w:left w:val="none" w:sz="0" w:space="0" w:color="auto"/>
                <w:bottom w:val="none" w:sz="0" w:space="0" w:color="auto"/>
                <w:right w:val="none" w:sz="0" w:space="0" w:color="auto"/>
              </w:divBdr>
            </w:div>
            <w:div w:id="643198148">
              <w:marLeft w:val="0"/>
              <w:marRight w:val="0"/>
              <w:marTop w:val="0"/>
              <w:marBottom w:val="0"/>
              <w:divBdr>
                <w:top w:val="none" w:sz="0" w:space="0" w:color="auto"/>
                <w:left w:val="none" w:sz="0" w:space="0" w:color="auto"/>
                <w:bottom w:val="none" w:sz="0" w:space="0" w:color="auto"/>
                <w:right w:val="none" w:sz="0" w:space="0" w:color="auto"/>
              </w:divBdr>
            </w:div>
            <w:div w:id="673217445">
              <w:marLeft w:val="0"/>
              <w:marRight w:val="0"/>
              <w:marTop w:val="0"/>
              <w:marBottom w:val="0"/>
              <w:divBdr>
                <w:top w:val="none" w:sz="0" w:space="0" w:color="auto"/>
                <w:left w:val="none" w:sz="0" w:space="0" w:color="auto"/>
                <w:bottom w:val="none" w:sz="0" w:space="0" w:color="auto"/>
                <w:right w:val="none" w:sz="0" w:space="0" w:color="auto"/>
              </w:divBdr>
            </w:div>
            <w:div w:id="678241972">
              <w:marLeft w:val="0"/>
              <w:marRight w:val="0"/>
              <w:marTop w:val="0"/>
              <w:marBottom w:val="0"/>
              <w:divBdr>
                <w:top w:val="none" w:sz="0" w:space="0" w:color="auto"/>
                <w:left w:val="none" w:sz="0" w:space="0" w:color="auto"/>
                <w:bottom w:val="none" w:sz="0" w:space="0" w:color="auto"/>
                <w:right w:val="none" w:sz="0" w:space="0" w:color="auto"/>
              </w:divBdr>
            </w:div>
            <w:div w:id="772628094">
              <w:marLeft w:val="0"/>
              <w:marRight w:val="0"/>
              <w:marTop w:val="0"/>
              <w:marBottom w:val="0"/>
              <w:divBdr>
                <w:top w:val="none" w:sz="0" w:space="0" w:color="auto"/>
                <w:left w:val="none" w:sz="0" w:space="0" w:color="auto"/>
                <w:bottom w:val="none" w:sz="0" w:space="0" w:color="auto"/>
                <w:right w:val="none" w:sz="0" w:space="0" w:color="auto"/>
              </w:divBdr>
            </w:div>
            <w:div w:id="859507311">
              <w:marLeft w:val="0"/>
              <w:marRight w:val="0"/>
              <w:marTop w:val="0"/>
              <w:marBottom w:val="0"/>
              <w:divBdr>
                <w:top w:val="none" w:sz="0" w:space="0" w:color="auto"/>
                <w:left w:val="none" w:sz="0" w:space="0" w:color="auto"/>
                <w:bottom w:val="none" w:sz="0" w:space="0" w:color="auto"/>
                <w:right w:val="none" w:sz="0" w:space="0" w:color="auto"/>
              </w:divBdr>
            </w:div>
            <w:div w:id="936138868">
              <w:marLeft w:val="0"/>
              <w:marRight w:val="0"/>
              <w:marTop w:val="0"/>
              <w:marBottom w:val="0"/>
              <w:divBdr>
                <w:top w:val="none" w:sz="0" w:space="0" w:color="auto"/>
                <w:left w:val="none" w:sz="0" w:space="0" w:color="auto"/>
                <w:bottom w:val="none" w:sz="0" w:space="0" w:color="auto"/>
                <w:right w:val="none" w:sz="0" w:space="0" w:color="auto"/>
              </w:divBdr>
            </w:div>
            <w:div w:id="953512661">
              <w:marLeft w:val="0"/>
              <w:marRight w:val="0"/>
              <w:marTop w:val="0"/>
              <w:marBottom w:val="0"/>
              <w:divBdr>
                <w:top w:val="none" w:sz="0" w:space="0" w:color="auto"/>
                <w:left w:val="none" w:sz="0" w:space="0" w:color="auto"/>
                <w:bottom w:val="none" w:sz="0" w:space="0" w:color="auto"/>
                <w:right w:val="none" w:sz="0" w:space="0" w:color="auto"/>
              </w:divBdr>
            </w:div>
            <w:div w:id="1065955103">
              <w:marLeft w:val="0"/>
              <w:marRight w:val="0"/>
              <w:marTop w:val="0"/>
              <w:marBottom w:val="0"/>
              <w:divBdr>
                <w:top w:val="none" w:sz="0" w:space="0" w:color="auto"/>
                <w:left w:val="none" w:sz="0" w:space="0" w:color="auto"/>
                <w:bottom w:val="none" w:sz="0" w:space="0" w:color="auto"/>
                <w:right w:val="none" w:sz="0" w:space="0" w:color="auto"/>
              </w:divBdr>
            </w:div>
            <w:div w:id="1135490286">
              <w:marLeft w:val="0"/>
              <w:marRight w:val="0"/>
              <w:marTop w:val="0"/>
              <w:marBottom w:val="0"/>
              <w:divBdr>
                <w:top w:val="none" w:sz="0" w:space="0" w:color="auto"/>
                <w:left w:val="none" w:sz="0" w:space="0" w:color="auto"/>
                <w:bottom w:val="none" w:sz="0" w:space="0" w:color="auto"/>
                <w:right w:val="none" w:sz="0" w:space="0" w:color="auto"/>
              </w:divBdr>
            </w:div>
            <w:div w:id="1175412466">
              <w:marLeft w:val="0"/>
              <w:marRight w:val="0"/>
              <w:marTop w:val="0"/>
              <w:marBottom w:val="0"/>
              <w:divBdr>
                <w:top w:val="none" w:sz="0" w:space="0" w:color="auto"/>
                <w:left w:val="none" w:sz="0" w:space="0" w:color="auto"/>
                <w:bottom w:val="none" w:sz="0" w:space="0" w:color="auto"/>
                <w:right w:val="none" w:sz="0" w:space="0" w:color="auto"/>
              </w:divBdr>
            </w:div>
            <w:div w:id="1209686954">
              <w:marLeft w:val="0"/>
              <w:marRight w:val="0"/>
              <w:marTop w:val="0"/>
              <w:marBottom w:val="0"/>
              <w:divBdr>
                <w:top w:val="none" w:sz="0" w:space="0" w:color="auto"/>
                <w:left w:val="none" w:sz="0" w:space="0" w:color="auto"/>
                <w:bottom w:val="none" w:sz="0" w:space="0" w:color="auto"/>
                <w:right w:val="none" w:sz="0" w:space="0" w:color="auto"/>
              </w:divBdr>
            </w:div>
            <w:div w:id="1298607749">
              <w:marLeft w:val="0"/>
              <w:marRight w:val="0"/>
              <w:marTop w:val="0"/>
              <w:marBottom w:val="0"/>
              <w:divBdr>
                <w:top w:val="none" w:sz="0" w:space="0" w:color="auto"/>
                <w:left w:val="none" w:sz="0" w:space="0" w:color="auto"/>
                <w:bottom w:val="none" w:sz="0" w:space="0" w:color="auto"/>
                <w:right w:val="none" w:sz="0" w:space="0" w:color="auto"/>
              </w:divBdr>
            </w:div>
            <w:div w:id="1468428720">
              <w:marLeft w:val="0"/>
              <w:marRight w:val="0"/>
              <w:marTop w:val="0"/>
              <w:marBottom w:val="0"/>
              <w:divBdr>
                <w:top w:val="none" w:sz="0" w:space="0" w:color="auto"/>
                <w:left w:val="none" w:sz="0" w:space="0" w:color="auto"/>
                <w:bottom w:val="none" w:sz="0" w:space="0" w:color="auto"/>
                <w:right w:val="none" w:sz="0" w:space="0" w:color="auto"/>
              </w:divBdr>
            </w:div>
            <w:div w:id="1822775130">
              <w:marLeft w:val="0"/>
              <w:marRight w:val="0"/>
              <w:marTop w:val="0"/>
              <w:marBottom w:val="0"/>
              <w:divBdr>
                <w:top w:val="none" w:sz="0" w:space="0" w:color="auto"/>
                <w:left w:val="none" w:sz="0" w:space="0" w:color="auto"/>
                <w:bottom w:val="none" w:sz="0" w:space="0" w:color="auto"/>
                <w:right w:val="none" w:sz="0" w:space="0" w:color="auto"/>
              </w:divBdr>
            </w:div>
            <w:div w:id="2110347135">
              <w:marLeft w:val="0"/>
              <w:marRight w:val="0"/>
              <w:marTop w:val="0"/>
              <w:marBottom w:val="0"/>
              <w:divBdr>
                <w:top w:val="none" w:sz="0" w:space="0" w:color="auto"/>
                <w:left w:val="none" w:sz="0" w:space="0" w:color="auto"/>
                <w:bottom w:val="none" w:sz="0" w:space="0" w:color="auto"/>
                <w:right w:val="none" w:sz="0" w:space="0" w:color="auto"/>
              </w:divBdr>
            </w:div>
          </w:divsChild>
        </w:div>
        <w:div w:id="1388529167">
          <w:marLeft w:val="0"/>
          <w:marRight w:val="0"/>
          <w:marTop w:val="0"/>
          <w:marBottom w:val="0"/>
          <w:divBdr>
            <w:top w:val="none" w:sz="0" w:space="0" w:color="auto"/>
            <w:left w:val="none" w:sz="0" w:space="0" w:color="auto"/>
            <w:bottom w:val="none" w:sz="0" w:space="0" w:color="auto"/>
            <w:right w:val="none" w:sz="0" w:space="0" w:color="auto"/>
          </w:divBdr>
        </w:div>
        <w:div w:id="1420635568">
          <w:marLeft w:val="0"/>
          <w:marRight w:val="0"/>
          <w:marTop w:val="0"/>
          <w:marBottom w:val="0"/>
          <w:divBdr>
            <w:top w:val="none" w:sz="0" w:space="0" w:color="auto"/>
            <w:left w:val="none" w:sz="0" w:space="0" w:color="auto"/>
            <w:bottom w:val="none" w:sz="0" w:space="0" w:color="auto"/>
            <w:right w:val="none" w:sz="0" w:space="0" w:color="auto"/>
          </w:divBdr>
        </w:div>
        <w:div w:id="1422943767">
          <w:marLeft w:val="0"/>
          <w:marRight w:val="0"/>
          <w:marTop w:val="0"/>
          <w:marBottom w:val="0"/>
          <w:divBdr>
            <w:top w:val="none" w:sz="0" w:space="0" w:color="auto"/>
            <w:left w:val="none" w:sz="0" w:space="0" w:color="auto"/>
            <w:bottom w:val="none" w:sz="0" w:space="0" w:color="auto"/>
            <w:right w:val="none" w:sz="0" w:space="0" w:color="auto"/>
          </w:divBdr>
        </w:div>
        <w:div w:id="1427994079">
          <w:marLeft w:val="0"/>
          <w:marRight w:val="0"/>
          <w:marTop w:val="0"/>
          <w:marBottom w:val="0"/>
          <w:divBdr>
            <w:top w:val="none" w:sz="0" w:space="0" w:color="auto"/>
            <w:left w:val="none" w:sz="0" w:space="0" w:color="auto"/>
            <w:bottom w:val="none" w:sz="0" w:space="0" w:color="auto"/>
            <w:right w:val="none" w:sz="0" w:space="0" w:color="auto"/>
          </w:divBdr>
        </w:div>
        <w:div w:id="1690183079">
          <w:marLeft w:val="0"/>
          <w:marRight w:val="0"/>
          <w:marTop w:val="0"/>
          <w:marBottom w:val="0"/>
          <w:divBdr>
            <w:top w:val="none" w:sz="0" w:space="0" w:color="auto"/>
            <w:left w:val="none" w:sz="0" w:space="0" w:color="auto"/>
            <w:bottom w:val="none" w:sz="0" w:space="0" w:color="auto"/>
            <w:right w:val="none" w:sz="0" w:space="0" w:color="auto"/>
          </w:divBdr>
        </w:div>
        <w:div w:id="1697075720">
          <w:marLeft w:val="0"/>
          <w:marRight w:val="0"/>
          <w:marTop w:val="0"/>
          <w:marBottom w:val="0"/>
          <w:divBdr>
            <w:top w:val="none" w:sz="0" w:space="0" w:color="auto"/>
            <w:left w:val="none" w:sz="0" w:space="0" w:color="auto"/>
            <w:bottom w:val="none" w:sz="0" w:space="0" w:color="auto"/>
            <w:right w:val="none" w:sz="0" w:space="0" w:color="auto"/>
          </w:divBdr>
        </w:div>
        <w:div w:id="2043554466">
          <w:marLeft w:val="0"/>
          <w:marRight w:val="0"/>
          <w:marTop w:val="0"/>
          <w:marBottom w:val="0"/>
          <w:divBdr>
            <w:top w:val="none" w:sz="0" w:space="0" w:color="auto"/>
            <w:left w:val="none" w:sz="0" w:space="0" w:color="auto"/>
            <w:bottom w:val="none" w:sz="0" w:space="0" w:color="auto"/>
            <w:right w:val="none" w:sz="0" w:space="0" w:color="auto"/>
          </w:divBdr>
        </w:div>
      </w:divsChild>
    </w:div>
    <w:div w:id="1647978456">
      <w:bodyDiv w:val="1"/>
      <w:marLeft w:val="0"/>
      <w:marRight w:val="0"/>
      <w:marTop w:val="0"/>
      <w:marBottom w:val="0"/>
      <w:divBdr>
        <w:top w:val="none" w:sz="0" w:space="0" w:color="auto"/>
        <w:left w:val="none" w:sz="0" w:space="0" w:color="auto"/>
        <w:bottom w:val="none" w:sz="0" w:space="0" w:color="auto"/>
        <w:right w:val="none" w:sz="0" w:space="0" w:color="auto"/>
      </w:divBdr>
    </w:div>
    <w:div w:id="1664578988">
      <w:bodyDiv w:val="1"/>
      <w:marLeft w:val="0"/>
      <w:marRight w:val="0"/>
      <w:marTop w:val="0"/>
      <w:marBottom w:val="0"/>
      <w:divBdr>
        <w:top w:val="none" w:sz="0" w:space="0" w:color="auto"/>
        <w:left w:val="none" w:sz="0" w:space="0" w:color="auto"/>
        <w:bottom w:val="none" w:sz="0" w:space="0" w:color="auto"/>
        <w:right w:val="none" w:sz="0" w:space="0" w:color="auto"/>
      </w:divBdr>
    </w:div>
    <w:div w:id="1666780993">
      <w:bodyDiv w:val="1"/>
      <w:marLeft w:val="0"/>
      <w:marRight w:val="0"/>
      <w:marTop w:val="0"/>
      <w:marBottom w:val="0"/>
      <w:divBdr>
        <w:top w:val="none" w:sz="0" w:space="0" w:color="auto"/>
        <w:left w:val="none" w:sz="0" w:space="0" w:color="auto"/>
        <w:bottom w:val="none" w:sz="0" w:space="0" w:color="auto"/>
        <w:right w:val="none" w:sz="0" w:space="0" w:color="auto"/>
      </w:divBdr>
    </w:div>
    <w:div w:id="1681197293">
      <w:bodyDiv w:val="1"/>
      <w:marLeft w:val="0"/>
      <w:marRight w:val="0"/>
      <w:marTop w:val="0"/>
      <w:marBottom w:val="0"/>
      <w:divBdr>
        <w:top w:val="none" w:sz="0" w:space="0" w:color="auto"/>
        <w:left w:val="none" w:sz="0" w:space="0" w:color="auto"/>
        <w:bottom w:val="none" w:sz="0" w:space="0" w:color="auto"/>
        <w:right w:val="none" w:sz="0" w:space="0" w:color="auto"/>
      </w:divBdr>
    </w:div>
    <w:div w:id="1706832122">
      <w:bodyDiv w:val="1"/>
      <w:marLeft w:val="0"/>
      <w:marRight w:val="0"/>
      <w:marTop w:val="0"/>
      <w:marBottom w:val="0"/>
      <w:divBdr>
        <w:top w:val="none" w:sz="0" w:space="0" w:color="auto"/>
        <w:left w:val="none" w:sz="0" w:space="0" w:color="auto"/>
        <w:bottom w:val="none" w:sz="0" w:space="0" w:color="auto"/>
        <w:right w:val="none" w:sz="0" w:space="0" w:color="auto"/>
      </w:divBdr>
    </w:div>
    <w:div w:id="1737704925">
      <w:bodyDiv w:val="1"/>
      <w:marLeft w:val="0"/>
      <w:marRight w:val="0"/>
      <w:marTop w:val="0"/>
      <w:marBottom w:val="0"/>
      <w:divBdr>
        <w:top w:val="none" w:sz="0" w:space="0" w:color="auto"/>
        <w:left w:val="none" w:sz="0" w:space="0" w:color="auto"/>
        <w:bottom w:val="none" w:sz="0" w:space="0" w:color="auto"/>
        <w:right w:val="none" w:sz="0" w:space="0" w:color="auto"/>
      </w:divBdr>
    </w:div>
    <w:div w:id="1747343131">
      <w:bodyDiv w:val="1"/>
      <w:marLeft w:val="0"/>
      <w:marRight w:val="0"/>
      <w:marTop w:val="0"/>
      <w:marBottom w:val="0"/>
      <w:divBdr>
        <w:top w:val="none" w:sz="0" w:space="0" w:color="auto"/>
        <w:left w:val="none" w:sz="0" w:space="0" w:color="auto"/>
        <w:bottom w:val="none" w:sz="0" w:space="0" w:color="auto"/>
        <w:right w:val="none" w:sz="0" w:space="0" w:color="auto"/>
      </w:divBdr>
    </w:div>
    <w:div w:id="1747343787">
      <w:bodyDiv w:val="1"/>
      <w:marLeft w:val="0"/>
      <w:marRight w:val="0"/>
      <w:marTop w:val="0"/>
      <w:marBottom w:val="0"/>
      <w:divBdr>
        <w:top w:val="none" w:sz="0" w:space="0" w:color="auto"/>
        <w:left w:val="none" w:sz="0" w:space="0" w:color="auto"/>
        <w:bottom w:val="none" w:sz="0" w:space="0" w:color="auto"/>
        <w:right w:val="none" w:sz="0" w:space="0" w:color="auto"/>
      </w:divBdr>
    </w:div>
    <w:div w:id="1760565325">
      <w:bodyDiv w:val="1"/>
      <w:marLeft w:val="0"/>
      <w:marRight w:val="0"/>
      <w:marTop w:val="0"/>
      <w:marBottom w:val="0"/>
      <w:divBdr>
        <w:top w:val="none" w:sz="0" w:space="0" w:color="auto"/>
        <w:left w:val="none" w:sz="0" w:space="0" w:color="auto"/>
        <w:bottom w:val="none" w:sz="0" w:space="0" w:color="auto"/>
        <w:right w:val="none" w:sz="0" w:space="0" w:color="auto"/>
      </w:divBdr>
      <w:divsChild>
        <w:div w:id="162211234">
          <w:marLeft w:val="0"/>
          <w:marRight w:val="0"/>
          <w:marTop w:val="0"/>
          <w:marBottom w:val="0"/>
          <w:divBdr>
            <w:top w:val="none" w:sz="0" w:space="0" w:color="auto"/>
            <w:left w:val="none" w:sz="0" w:space="0" w:color="auto"/>
            <w:bottom w:val="none" w:sz="0" w:space="0" w:color="auto"/>
            <w:right w:val="none" w:sz="0" w:space="0" w:color="auto"/>
          </w:divBdr>
        </w:div>
        <w:div w:id="177625487">
          <w:marLeft w:val="0"/>
          <w:marRight w:val="0"/>
          <w:marTop w:val="0"/>
          <w:marBottom w:val="0"/>
          <w:divBdr>
            <w:top w:val="none" w:sz="0" w:space="0" w:color="auto"/>
            <w:left w:val="none" w:sz="0" w:space="0" w:color="auto"/>
            <w:bottom w:val="none" w:sz="0" w:space="0" w:color="auto"/>
            <w:right w:val="none" w:sz="0" w:space="0" w:color="auto"/>
          </w:divBdr>
        </w:div>
        <w:div w:id="253636053">
          <w:marLeft w:val="0"/>
          <w:marRight w:val="0"/>
          <w:marTop w:val="0"/>
          <w:marBottom w:val="0"/>
          <w:divBdr>
            <w:top w:val="none" w:sz="0" w:space="0" w:color="auto"/>
            <w:left w:val="none" w:sz="0" w:space="0" w:color="auto"/>
            <w:bottom w:val="none" w:sz="0" w:space="0" w:color="auto"/>
            <w:right w:val="none" w:sz="0" w:space="0" w:color="auto"/>
          </w:divBdr>
        </w:div>
        <w:div w:id="257981804">
          <w:marLeft w:val="0"/>
          <w:marRight w:val="0"/>
          <w:marTop w:val="0"/>
          <w:marBottom w:val="0"/>
          <w:divBdr>
            <w:top w:val="none" w:sz="0" w:space="0" w:color="auto"/>
            <w:left w:val="none" w:sz="0" w:space="0" w:color="auto"/>
            <w:bottom w:val="none" w:sz="0" w:space="0" w:color="auto"/>
            <w:right w:val="none" w:sz="0" w:space="0" w:color="auto"/>
          </w:divBdr>
        </w:div>
        <w:div w:id="351540400">
          <w:marLeft w:val="0"/>
          <w:marRight w:val="0"/>
          <w:marTop w:val="0"/>
          <w:marBottom w:val="0"/>
          <w:divBdr>
            <w:top w:val="none" w:sz="0" w:space="0" w:color="auto"/>
            <w:left w:val="none" w:sz="0" w:space="0" w:color="auto"/>
            <w:bottom w:val="none" w:sz="0" w:space="0" w:color="auto"/>
            <w:right w:val="none" w:sz="0" w:space="0" w:color="auto"/>
          </w:divBdr>
        </w:div>
        <w:div w:id="377779796">
          <w:marLeft w:val="0"/>
          <w:marRight w:val="0"/>
          <w:marTop w:val="0"/>
          <w:marBottom w:val="0"/>
          <w:divBdr>
            <w:top w:val="none" w:sz="0" w:space="0" w:color="auto"/>
            <w:left w:val="none" w:sz="0" w:space="0" w:color="auto"/>
            <w:bottom w:val="none" w:sz="0" w:space="0" w:color="auto"/>
            <w:right w:val="none" w:sz="0" w:space="0" w:color="auto"/>
          </w:divBdr>
        </w:div>
        <w:div w:id="563443894">
          <w:marLeft w:val="0"/>
          <w:marRight w:val="0"/>
          <w:marTop w:val="0"/>
          <w:marBottom w:val="0"/>
          <w:divBdr>
            <w:top w:val="none" w:sz="0" w:space="0" w:color="auto"/>
            <w:left w:val="none" w:sz="0" w:space="0" w:color="auto"/>
            <w:bottom w:val="none" w:sz="0" w:space="0" w:color="auto"/>
            <w:right w:val="none" w:sz="0" w:space="0" w:color="auto"/>
          </w:divBdr>
        </w:div>
        <w:div w:id="574702940">
          <w:marLeft w:val="0"/>
          <w:marRight w:val="0"/>
          <w:marTop w:val="0"/>
          <w:marBottom w:val="0"/>
          <w:divBdr>
            <w:top w:val="none" w:sz="0" w:space="0" w:color="auto"/>
            <w:left w:val="none" w:sz="0" w:space="0" w:color="auto"/>
            <w:bottom w:val="none" w:sz="0" w:space="0" w:color="auto"/>
            <w:right w:val="none" w:sz="0" w:space="0" w:color="auto"/>
          </w:divBdr>
        </w:div>
        <w:div w:id="585455356">
          <w:marLeft w:val="0"/>
          <w:marRight w:val="0"/>
          <w:marTop w:val="0"/>
          <w:marBottom w:val="0"/>
          <w:divBdr>
            <w:top w:val="none" w:sz="0" w:space="0" w:color="auto"/>
            <w:left w:val="none" w:sz="0" w:space="0" w:color="auto"/>
            <w:bottom w:val="none" w:sz="0" w:space="0" w:color="auto"/>
            <w:right w:val="none" w:sz="0" w:space="0" w:color="auto"/>
          </w:divBdr>
        </w:div>
        <w:div w:id="877667716">
          <w:marLeft w:val="0"/>
          <w:marRight w:val="0"/>
          <w:marTop w:val="0"/>
          <w:marBottom w:val="0"/>
          <w:divBdr>
            <w:top w:val="none" w:sz="0" w:space="0" w:color="auto"/>
            <w:left w:val="none" w:sz="0" w:space="0" w:color="auto"/>
            <w:bottom w:val="none" w:sz="0" w:space="0" w:color="auto"/>
            <w:right w:val="none" w:sz="0" w:space="0" w:color="auto"/>
          </w:divBdr>
        </w:div>
        <w:div w:id="885802115">
          <w:marLeft w:val="0"/>
          <w:marRight w:val="0"/>
          <w:marTop w:val="0"/>
          <w:marBottom w:val="0"/>
          <w:divBdr>
            <w:top w:val="none" w:sz="0" w:space="0" w:color="auto"/>
            <w:left w:val="none" w:sz="0" w:space="0" w:color="auto"/>
            <w:bottom w:val="none" w:sz="0" w:space="0" w:color="auto"/>
            <w:right w:val="none" w:sz="0" w:space="0" w:color="auto"/>
          </w:divBdr>
        </w:div>
        <w:div w:id="894464248">
          <w:marLeft w:val="0"/>
          <w:marRight w:val="0"/>
          <w:marTop w:val="0"/>
          <w:marBottom w:val="0"/>
          <w:divBdr>
            <w:top w:val="none" w:sz="0" w:space="0" w:color="auto"/>
            <w:left w:val="none" w:sz="0" w:space="0" w:color="auto"/>
            <w:bottom w:val="none" w:sz="0" w:space="0" w:color="auto"/>
            <w:right w:val="none" w:sz="0" w:space="0" w:color="auto"/>
          </w:divBdr>
        </w:div>
        <w:div w:id="1235430742">
          <w:marLeft w:val="0"/>
          <w:marRight w:val="0"/>
          <w:marTop w:val="0"/>
          <w:marBottom w:val="0"/>
          <w:divBdr>
            <w:top w:val="none" w:sz="0" w:space="0" w:color="auto"/>
            <w:left w:val="none" w:sz="0" w:space="0" w:color="auto"/>
            <w:bottom w:val="none" w:sz="0" w:space="0" w:color="auto"/>
            <w:right w:val="none" w:sz="0" w:space="0" w:color="auto"/>
          </w:divBdr>
        </w:div>
        <w:div w:id="1284120296">
          <w:marLeft w:val="0"/>
          <w:marRight w:val="0"/>
          <w:marTop w:val="0"/>
          <w:marBottom w:val="0"/>
          <w:divBdr>
            <w:top w:val="none" w:sz="0" w:space="0" w:color="auto"/>
            <w:left w:val="none" w:sz="0" w:space="0" w:color="auto"/>
            <w:bottom w:val="none" w:sz="0" w:space="0" w:color="auto"/>
            <w:right w:val="none" w:sz="0" w:space="0" w:color="auto"/>
          </w:divBdr>
        </w:div>
        <w:div w:id="1327518447">
          <w:marLeft w:val="0"/>
          <w:marRight w:val="0"/>
          <w:marTop w:val="0"/>
          <w:marBottom w:val="0"/>
          <w:divBdr>
            <w:top w:val="none" w:sz="0" w:space="0" w:color="auto"/>
            <w:left w:val="none" w:sz="0" w:space="0" w:color="auto"/>
            <w:bottom w:val="none" w:sz="0" w:space="0" w:color="auto"/>
            <w:right w:val="none" w:sz="0" w:space="0" w:color="auto"/>
          </w:divBdr>
        </w:div>
        <w:div w:id="1365859847">
          <w:marLeft w:val="0"/>
          <w:marRight w:val="0"/>
          <w:marTop w:val="0"/>
          <w:marBottom w:val="0"/>
          <w:divBdr>
            <w:top w:val="none" w:sz="0" w:space="0" w:color="auto"/>
            <w:left w:val="none" w:sz="0" w:space="0" w:color="auto"/>
            <w:bottom w:val="none" w:sz="0" w:space="0" w:color="auto"/>
            <w:right w:val="none" w:sz="0" w:space="0" w:color="auto"/>
          </w:divBdr>
        </w:div>
        <w:div w:id="1370304807">
          <w:marLeft w:val="0"/>
          <w:marRight w:val="0"/>
          <w:marTop w:val="0"/>
          <w:marBottom w:val="0"/>
          <w:divBdr>
            <w:top w:val="none" w:sz="0" w:space="0" w:color="auto"/>
            <w:left w:val="none" w:sz="0" w:space="0" w:color="auto"/>
            <w:bottom w:val="none" w:sz="0" w:space="0" w:color="auto"/>
            <w:right w:val="none" w:sz="0" w:space="0" w:color="auto"/>
          </w:divBdr>
        </w:div>
        <w:div w:id="1425958166">
          <w:marLeft w:val="0"/>
          <w:marRight w:val="0"/>
          <w:marTop w:val="0"/>
          <w:marBottom w:val="0"/>
          <w:divBdr>
            <w:top w:val="none" w:sz="0" w:space="0" w:color="auto"/>
            <w:left w:val="none" w:sz="0" w:space="0" w:color="auto"/>
            <w:bottom w:val="none" w:sz="0" w:space="0" w:color="auto"/>
            <w:right w:val="none" w:sz="0" w:space="0" w:color="auto"/>
          </w:divBdr>
        </w:div>
        <w:div w:id="1444693904">
          <w:marLeft w:val="0"/>
          <w:marRight w:val="0"/>
          <w:marTop w:val="0"/>
          <w:marBottom w:val="0"/>
          <w:divBdr>
            <w:top w:val="none" w:sz="0" w:space="0" w:color="auto"/>
            <w:left w:val="none" w:sz="0" w:space="0" w:color="auto"/>
            <w:bottom w:val="none" w:sz="0" w:space="0" w:color="auto"/>
            <w:right w:val="none" w:sz="0" w:space="0" w:color="auto"/>
          </w:divBdr>
        </w:div>
        <w:div w:id="1578898981">
          <w:marLeft w:val="0"/>
          <w:marRight w:val="0"/>
          <w:marTop w:val="0"/>
          <w:marBottom w:val="0"/>
          <w:divBdr>
            <w:top w:val="none" w:sz="0" w:space="0" w:color="auto"/>
            <w:left w:val="none" w:sz="0" w:space="0" w:color="auto"/>
            <w:bottom w:val="none" w:sz="0" w:space="0" w:color="auto"/>
            <w:right w:val="none" w:sz="0" w:space="0" w:color="auto"/>
          </w:divBdr>
        </w:div>
        <w:div w:id="1749426091">
          <w:marLeft w:val="0"/>
          <w:marRight w:val="0"/>
          <w:marTop w:val="0"/>
          <w:marBottom w:val="0"/>
          <w:divBdr>
            <w:top w:val="none" w:sz="0" w:space="0" w:color="auto"/>
            <w:left w:val="none" w:sz="0" w:space="0" w:color="auto"/>
            <w:bottom w:val="none" w:sz="0" w:space="0" w:color="auto"/>
            <w:right w:val="none" w:sz="0" w:space="0" w:color="auto"/>
          </w:divBdr>
        </w:div>
        <w:div w:id="1901280190">
          <w:marLeft w:val="0"/>
          <w:marRight w:val="0"/>
          <w:marTop w:val="0"/>
          <w:marBottom w:val="0"/>
          <w:divBdr>
            <w:top w:val="none" w:sz="0" w:space="0" w:color="auto"/>
            <w:left w:val="none" w:sz="0" w:space="0" w:color="auto"/>
            <w:bottom w:val="none" w:sz="0" w:space="0" w:color="auto"/>
            <w:right w:val="none" w:sz="0" w:space="0" w:color="auto"/>
          </w:divBdr>
        </w:div>
        <w:div w:id="1918437118">
          <w:marLeft w:val="0"/>
          <w:marRight w:val="0"/>
          <w:marTop w:val="0"/>
          <w:marBottom w:val="0"/>
          <w:divBdr>
            <w:top w:val="none" w:sz="0" w:space="0" w:color="auto"/>
            <w:left w:val="none" w:sz="0" w:space="0" w:color="auto"/>
            <w:bottom w:val="none" w:sz="0" w:space="0" w:color="auto"/>
            <w:right w:val="none" w:sz="0" w:space="0" w:color="auto"/>
          </w:divBdr>
        </w:div>
        <w:div w:id="1953398430">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2078477660">
          <w:marLeft w:val="0"/>
          <w:marRight w:val="0"/>
          <w:marTop w:val="0"/>
          <w:marBottom w:val="0"/>
          <w:divBdr>
            <w:top w:val="none" w:sz="0" w:space="0" w:color="auto"/>
            <w:left w:val="none" w:sz="0" w:space="0" w:color="auto"/>
            <w:bottom w:val="none" w:sz="0" w:space="0" w:color="auto"/>
            <w:right w:val="none" w:sz="0" w:space="0" w:color="auto"/>
          </w:divBdr>
        </w:div>
        <w:div w:id="2084833149">
          <w:marLeft w:val="0"/>
          <w:marRight w:val="0"/>
          <w:marTop w:val="0"/>
          <w:marBottom w:val="0"/>
          <w:divBdr>
            <w:top w:val="none" w:sz="0" w:space="0" w:color="auto"/>
            <w:left w:val="none" w:sz="0" w:space="0" w:color="auto"/>
            <w:bottom w:val="none" w:sz="0" w:space="0" w:color="auto"/>
            <w:right w:val="none" w:sz="0" w:space="0" w:color="auto"/>
          </w:divBdr>
        </w:div>
      </w:divsChild>
    </w:div>
    <w:div w:id="1769545548">
      <w:bodyDiv w:val="1"/>
      <w:marLeft w:val="0"/>
      <w:marRight w:val="0"/>
      <w:marTop w:val="0"/>
      <w:marBottom w:val="0"/>
      <w:divBdr>
        <w:top w:val="none" w:sz="0" w:space="0" w:color="auto"/>
        <w:left w:val="none" w:sz="0" w:space="0" w:color="auto"/>
        <w:bottom w:val="none" w:sz="0" w:space="0" w:color="auto"/>
        <w:right w:val="none" w:sz="0" w:space="0" w:color="auto"/>
      </w:divBdr>
    </w:div>
    <w:div w:id="1789204293">
      <w:bodyDiv w:val="1"/>
      <w:marLeft w:val="0"/>
      <w:marRight w:val="0"/>
      <w:marTop w:val="0"/>
      <w:marBottom w:val="0"/>
      <w:divBdr>
        <w:top w:val="none" w:sz="0" w:space="0" w:color="auto"/>
        <w:left w:val="none" w:sz="0" w:space="0" w:color="auto"/>
        <w:bottom w:val="none" w:sz="0" w:space="0" w:color="auto"/>
        <w:right w:val="none" w:sz="0" w:space="0" w:color="auto"/>
      </w:divBdr>
    </w:div>
    <w:div w:id="1807359747">
      <w:bodyDiv w:val="1"/>
      <w:marLeft w:val="0"/>
      <w:marRight w:val="0"/>
      <w:marTop w:val="0"/>
      <w:marBottom w:val="0"/>
      <w:divBdr>
        <w:top w:val="none" w:sz="0" w:space="0" w:color="auto"/>
        <w:left w:val="none" w:sz="0" w:space="0" w:color="auto"/>
        <w:bottom w:val="none" w:sz="0" w:space="0" w:color="auto"/>
        <w:right w:val="none" w:sz="0" w:space="0" w:color="auto"/>
      </w:divBdr>
    </w:div>
    <w:div w:id="1822579866">
      <w:bodyDiv w:val="1"/>
      <w:marLeft w:val="0"/>
      <w:marRight w:val="0"/>
      <w:marTop w:val="0"/>
      <w:marBottom w:val="0"/>
      <w:divBdr>
        <w:top w:val="none" w:sz="0" w:space="0" w:color="auto"/>
        <w:left w:val="none" w:sz="0" w:space="0" w:color="auto"/>
        <w:bottom w:val="none" w:sz="0" w:space="0" w:color="auto"/>
        <w:right w:val="none" w:sz="0" w:space="0" w:color="auto"/>
      </w:divBdr>
      <w:divsChild>
        <w:div w:id="22291384">
          <w:marLeft w:val="0"/>
          <w:marRight w:val="0"/>
          <w:marTop w:val="0"/>
          <w:marBottom w:val="0"/>
          <w:divBdr>
            <w:top w:val="none" w:sz="0" w:space="0" w:color="auto"/>
            <w:left w:val="none" w:sz="0" w:space="0" w:color="auto"/>
            <w:bottom w:val="none" w:sz="0" w:space="0" w:color="auto"/>
            <w:right w:val="none" w:sz="0" w:space="0" w:color="auto"/>
          </w:divBdr>
        </w:div>
        <w:div w:id="227694071">
          <w:marLeft w:val="0"/>
          <w:marRight w:val="0"/>
          <w:marTop w:val="0"/>
          <w:marBottom w:val="0"/>
          <w:divBdr>
            <w:top w:val="none" w:sz="0" w:space="0" w:color="auto"/>
            <w:left w:val="none" w:sz="0" w:space="0" w:color="auto"/>
            <w:bottom w:val="none" w:sz="0" w:space="0" w:color="auto"/>
            <w:right w:val="none" w:sz="0" w:space="0" w:color="auto"/>
          </w:divBdr>
        </w:div>
        <w:div w:id="396712865">
          <w:marLeft w:val="0"/>
          <w:marRight w:val="0"/>
          <w:marTop w:val="0"/>
          <w:marBottom w:val="0"/>
          <w:divBdr>
            <w:top w:val="none" w:sz="0" w:space="0" w:color="auto"/>
            <w:left w:val="none" w:sz="0" w:space="0" w:color="auto"/>
            <w:bottom w:val="none" w:sz="0" w:space="0" w:color="auto"/>
            <w:right w:val="none" w:sz="0" w:space="0" w:color="auto"/>
          </w:divBdr>
        </w:div>
        <w:div w:id="418911878">
          <w:marLeft w:val="0"/>
          <w:marRight w:val="0"/>
          <w:marTop w:val="0"/>
          <w:marBottom w:val="0"/>
          <w:divBdr>
            <w:top w:val="none" w:sz="0" w:space="0" w:color="auto"/>
            <w:left w:val="none" w:sz="0" w:space="0" w:color="auto"/>
            <w:bottom w:val="none" w:sz="0" w:space="0" w:color="auto"/>
            <w:right w:val="none" w:sz="0" w:space="0" w:color="auto"/>
          </w:divBdr>
        </w:div>
        <w:div w:id="419109928">
          <w:marLeft w:val="0"/>
          <w:marRight w:val="0"/>
          <w:marTop w:val="0"/>
          <w:marBottom w:val="0"/>
          <w:divBdr>
            <w:top w:val="none" w:sz="0" w:space="0" w:color="auto"/>
            <w:left w:val="none" w:sz="0" w:space="0" w:color="auto"/>
            <w:bottom w:val="none" w:sz="0" w:space="0" w:color="auto"/>
            <w:right w:val="none" w:sz="0" w:space="0" w:color="auto"/>
          </w:divBdr>
        </w:div>
        <w:div w:id="541017397">
          <w:marLeft w:val="0"/>
          <w:marRight w:val="0"/>
          <w:marTop w:val="0"/>
          <w:marBottom w:val="0"/>
          <w:divBdr>
            <w:top w:val="none" w:sz="0" w:space="0" w:color="auto"/>
            <w:left w:val="none" w:sz="0" w:space="0" w:color="auto"/>
            <w:bottom w:val="none" w:sz="0" w:space="0" w:color="auto"/>
            <w:right w:val="none" w:sz="0" w:space="0" w:color="auto"/>
          </w:divBdr>
        </w:div>
        <w:div w:id="583103792">
          <w:marLeft w:val="0"/>
          <w:marRight w:val="0"/>
          <w:marTop w:val="0"/>
          <w:marBottom w:val="0"/>
          <w:divBdr>
            <w:top w:val="none" w:sz="0" w:space="0" w:color="auto"/>
            <w:left w:val="none" w:sz="0" w:space="0" w:color="auto"/>
            <w:bottom w:val="none" w:sz="0" w:space="0" w:color="auto"/>
            <w:right w:val="none" w:sz="0" w:space="0" w:color="auto"/>
          </w:divBdr>
        </w:div>
        <w:div w:id="721252493">
          <w:marLeft w:val="0"/>
          <w:marRight w:val="0"/>
          <w:marTop w:val="0"/>
          <w:marBottom w:val="0"/>
          <w:divBdr>
            <w:top w:val="none" w:sz="0" w:space="0" w:color="auto"/>
            <w:left w:val="none" w:sz="0" w:space="0" w:color="auto"/>
            <w:bottom w:val="none" w:sz="0" w:space="0" w:color="auto"/>
            <w:right w:val="none" w:sz="0" w:space="0" w:color="auto"/>
          </w:divBdr>
        </w:div>
        <w:div w:id="889534873">
          <w:marLeft w:val="0"/>
          <w:marRight w:val="0"/>
          <w:marTop w:val="0"/>
          <w:marBottom w:val="0"/>
          <w:divBdr>
            <w:top w:val="none" w:sz="0" w:space="0" w:color="auto"/>
            <w:left w:val="none" w:sz="0" w:space="0" w:color="auto"/>
            <w:bottom w:val="none" w:sz="0" w:space="0" w:color="auto"/>
            <w:right w:val="none" w:sz="0" w:space="0" w:color="auto"/>
          </w:divBdr>
        </w:div>
        <w:div w:id="933131487">
          <w:marLeft w:val="0"/>
          <w:marRight w:val="0"/>
          <w:marTop w:val="0"/>
          <w:marBottom w:val="0"/>
          <w:divBdr>
            <w:top w:val="none" w:sz="0" w:space="0" w:color="auto"/>
            <w:left w:val="none" w:sz="0" w:space="0" w:color="auto"/>
            <w:bottom w:val="none" w:sz="0" w:space="0" w:color="auto"/>
            <w:right w:val="none" w:sz="0" w:space="0" w:color="auto"/>
          </w:divBdr>
        </w:div>
        <w:div w:id="1015110265">
          <w:marLeft w:val="0"/>
          <w:marRight w:val="0"/>
          <w:marTop w:val="0"/>
          <w:marBottom w:val="0"/>
          <w:divBdr>
            <w:top w:val="none" w:sz="0" w:space="0" w:color="auto"/>
            <w:left w:val="none" w:sz="0" w:space="0" w:color="auto"/>
            <w:bottom w:val="none" w:sz="0" w:space="0" w:color="auto"/>
            <w:right w:val="none" w:sz="0" w:space="0" w:color="auto"/>
          </w:divBdr>
        </w:div>
        <w:div w:id="1048608555">
          <w:marLeft w:val="0"/>
          <w:marRight w:val="0"/>
          <w:marTop w:val="0"/>
          <w:marBottom w:val="0"/>
          <w:divBdr>
            <w:top w:val="none" w:sz="0" w:space="0" w:color="auto"/>
            <w:left w:val="none" w:sz="0" w:space="0" w:color="auto"/>
            <w:bottom w:val="none" w:sz="0" w:space="0" w:color="auto"/>
            <w:right w:val="none" w:sz="0" w:space="0" w:color="auto"/>
          </w:divBdr>
        </w:div>
        <w:div w:id="1239365005">
          <w:marLeft w:val="0"/>
          <w:marRight w:val="0"/>
          <w:marTop w:val="0"/>
          <w:marBottom w:val="0"/>
          <w:divBdr>
            <w:top w:val="none" w:sz="0" w:space="0" w:color="auto"/>
            <w:left w:val="none" w:sz="0" w:space="0" w:color="auto"/>
            <w:bottom w:val="none" w:sz="0" w:space="0" w:color="auto"/>
            <w:right w:val="none" w:sz="0" w:space="0" w:color="auto"/>
          </w:divBdr>
        </w:div>
        <w:div w:id="1370642891">
          <w:marLeft w:val="0"/>
          <w:marRight w:val="0"/>
          <w:marTop w:val="0"/>
          <w:marBottom w:val="0"/>
          <w:divBdr>
            <w:top w:val="none" w:sz="0" w:space="0" w:color="auto"/>
            <w:left w:val="none" w:sz="0" w:space="0" w:color="auto"/>
            <w:bottom w:val="none" w:sz="0" w:space="0" w:color="auto"/>
            <w:right w:val="none" w:sz="0" w:space="0" w:color="auto"/>
          </w:divBdr>
        </w:div>
        <w:div w:id="1373922943">
          <w:marLeft w:val="0"/>
          <w:marRight w:val="0"/>
          <w:marTop w:val="0"/>
          <w:marBottom w:val="0"/>
          <w:divBdr>
            <w:top w:val="none" w:sz="0" w:space="0" w:color="auto"/>
            <w:left w:val="none" w:sz="0" w:space="0" w:color="auto"/>
            <w:bottom w:val="none" w:sz="0" w:space="0" w:color="auto"/>
            <w:right w:val="none" w:sz="0" w:space="0" w:color="auto"/>
          </w:divBdr>
        </w:div>
        <w:div w:id="1467428883">
          <w:marLeft w:val="0"/>
          <w:marRight w:val="0"/>
          <w:marTop w:val="0"/>
          <w:marBottom w:val="0"/>
          <w:divBdr>
            <w:top w:val="none" w:sz="0" w:space="0" w:color="auto"/>
            <w:left w:val="none" w:sz="0" w:space="0" w:color="auto"/>
            <w:bottom w:val="none" w:sz="0" w:space="0" w:color="auto"/>
            <w:right w:val="none" w:sz="0" w:space="0" w:color="auto"/>
          </w:divBdr>
        </w:div>
        <w:div w:id="1577200160">
          <w:marLeft w:val="0"/>
          <w:marRight w:val="0"/>
          <w:marTop w:val="0"/>
          <w:marBottom w:val="0"/>
          <w:divBdr>
            <w:top w:val="none" w:sz="0" w:space="0" w:color="auto"/>
            <w:left w:val="none" w:sz="0" w:space="0" w:color="auto"/>
            <w:bottom w:val="none" w:sz="0" w:space="0" w:color="auto"/>
            <w:right w:val="none" w:sz="0" w:space="0" w:color="auto"/>
          </w:divBdr>
        </w:div>
        <w:div w:id="1649284656">
          <w:marLeft w:val="0"/>
          <w:marRight w:val="0"/>
          <w:marTop w:val="0"/>
          <w:marBottom w:val="0"/>
          <w:divBdr>
            <w:top w:val="none" w:sz="0" w:space="0" w:color="auto"/>
            <w:left w:val="none" w:sz="0" w:space="0" w:color="auto"/>
            <w:bottom w:val="none" w:sz="0" w:space="0" w:color="auto"/>
            <w:right w:val="none" w:sz="0" w:space="0" w:color="auto"/>
          </w:divBdr>
        </w:div>
        <w:div w:id="1827672435">
          <w:marLeft w:val="0"/>
          <w:marRight w:val="0"/>
          <w:marTop w:val="0"/>
          <w:marBottom w:val="0"/>
          <w:divBdr>
            <w:top w:val="none" w:sz="0" w:space="0" w:color="auto"/>
            <w:left w:val="none" w:sz="0" w:space="0" w:color="auto"/>
            <w:bottom w:val="none" w:sz="0" w:space="0" w:color="auto"/>
            <w:right w:val="none" w:sz="0" w:space="0" w:color="auto"/>
          </w:divBdr>
        </w:div>
        <w:div w:id="1849367974">
          <w:marLeft w:val="0"/>
          <w:marRight w:val="0"/>
          <w:marTop w:val="0"/>
          <w:marBottom w:val="0"/>
          <w:divBdr>
            <w:top w:val="none" w:sz="0" w:space="0" w:color="auto"/>
            <w:left w:val="none" w:sz="0" w:space="0" w:color="auto"/>
            <w:bottom w:val="none" w:sz="0" w:space="0" w:color="auto"/>
            <w:right w:val="none" w:sz="0" w:space="0" w:color="auto"/>
          </w:divBdr>
        </w:div>
        <w:div w:id="1926843699">
          <w:marLeft w:val="0"/>
          <w:marRight w:val="0"/>
          <w:marTop w:val="0"/>
          <w:marBottom w:val="0"/>
          <w:divBdr>
            <w:top w:val="none" w:sz="0" w:space="0" w:color="auto"/>
            <w:left w:val="none" w:sz="0" w:space="0" w:color="auto"/>
            <w:bottom w:val="none" w:sz="0" w:space="0" w:color="auto"/>
            <w:right w:val="none" w:sz="0" w:space="0" w:color="auto"/>
          </w:divBdr>
        </w:div>
        <w:div w:id="1941066119">
          <w:marLeft w:val="0"/>
          <w:marRight w:val="0"/>
          <w:marTop w:val="0"/>
          <w:marBottom w:val="0"/>
          <w:divBdr>
            <w:top w:val="none" w:sz="0" w:space="0" w:color="auto"/>
            <w:left w:val="none" w:sz="0" w:space="0" w:color="auto"/>
            <w:bottom w:val="none" w:sz="0" w:space="0" w:color="auto"/>
            <w:right w:val="none" w:sz="0" w:space="0" w:color="auto"/>
          </w:divBdr>
        </w:div>
        <w:div w:id="1967807391">
          <w:marLeft w:val="0"/>
          <w:marRight w:val="0"/>
          <w:marTop w:val="0"/>
          <w:marBottom w:val="0"/>
          <w:divBdr>
            <w:top w:val="none" w:sz="0" w:space="0" w:color="auto"/>
            <w:left w:val="none" w:sz="0" w:space="0" w:color="auto"/>
            <w:bottom w:val="none" w:sz="0" w:space="0" w:color="auto"/>
            <w:right w:val="none" w:sz="0" w:space="0" w:color="auto"/>
          </w:divBdr>
        </w:div>
        <w:div w:id="2024084252">
          <w:marLeft w:val="0"/>
          <w:marRight w:val="0"/>
          <w:marTop w:val="0"/>
          <w:marBottom w:val="0"/>
          <w:divBdr>
            <w:top w:val="none" w:sz="0" w:space="0" w:color="auto"/>
            <w:left w:val="none" w:sz="0" w:space="0" w:color="auto"/>
            <w:bottom w:val="none" w:sz="0" w:space="0" w:color="auto"/>
            <w:right w:val="none" w:sz="0" w:space="0" w:color="auto"/>
          </w:divBdr>
        </w:div>
        <w:div w:id="2059814706">
          <w:marLeft w:val="0"/>
          <w:marRight w:val="0"/>
          <w:marTop w:val="0"/>
          <w:marBottom w:val="0"/>
          <w:divBdr>
            <w:top w:val="none" w:sz="0" w:space="0" w:color="auto"/>
            <w:left w:val="none" w:sz="0" w:space="0" w:color="auto"/>
            <w:bottom w:val="none" w:sz="0" w:space="0" w:color="auto"/>
            <w:right w:val="none" w:sz="0" w:space="0" w:color="auto"/>
          </w:divBdr>
        </w:div>
        <w:div w:id="2101026599">
          <w:marLeft w:val="0"/>
          <w:marRight w:val="0"/>
          <w:marTop w:val="0"/>
          <w:marBottom w:val="0"/>
          <w:divBdr>
            <w:top w:val="none" w:sz="0" w:space="0" w:color="auto"/>
            <w:left w:val="none" w:sz="0" w:space="0" w:color="auto"/>
            <w:bottom w:val="none" w:sz="0" w:space="0" w:color="auto"/>
            <w:right w:val="none" w:sz="0" w:space="0" w:color="auto"/>
          </w:divBdr>
        </w:div>
        <w:div w:id="2147238419">
          <w:marLeft w:val="0"/>
          <w:marRight w:val="0"/>
          <w:marTop w:val="0"/>
          <w:marBottom w:val="0"/>
          <w:divBdr>
            <w:top w:val="none" w:sz="0" w:space="0" w:color="auto"/>
            <w:left w:val="none" w:sz="0" w:space="0" w:color="auto"/>
            <w:bottom w:val="none" w:sz="0" w:space="0" w:color="auto"/>
            <w:right w:val="none" w:sz="0" w:space="0" w:color="auto"/>
          </w:divBdr>
        </w:div>
      </w:divsChild>
    </w:div>
    <w:div w:id="1843541777">
      <w:bodyDiv w:val="1"/>
      <w:marLeft w:val="0"/>
      <w:marRight w:val="0"/>
      <w:marTop w:val="0"/>
      <w:marBottom w:val="0"/>
      <w:divBdr>
        <w:top w:val="none" w:sz="0" w:space="0" w:color="auto"/>
        <w:left w:val="none" w:sz="0" w:space="0" w:color="auto"/>
        <w:bottom w:val="none" w:sz="0" w:space="0" w:color="auto"/>
        <w:right w:val="none" w:sz="0" w:space="0" w:color="auto"/>
      </w:divBdr>
    </w:div>
    <w:div w:id="1858232986">
      <w:bodyDiv w:val="1"/>
      <w:marLeft w:val="0"/>
      <w:marRight w:val="0"/>
      <w:marTop w:val="0"/>
      <w:marBottom w:val="0"/>
      <w:divBdr>
        <w:top w:val="none" w:sz="0" w:space="0" w:color="auto"/>
        <w:left w:val="none" w:sz="0" w:space="0" w:color="auto"/>
        <w:bottom w:val="none" w:sz="0" w:space="0" w:color="auto"/>
        <w:right w:val="none" w:sz="0" w:space="0" w:color="auto"/>
      </w:divBdr>
    </w:div>
    <w:div w:id="1867716889">
      <w:bodyDiv w:val="1"/>
      <w:marLeft w:val="0"/>
      <w:marRight w:val="0"/>
      <w:marTop w:val="0"/>
      <w:marBottom w:val="0"/>
      <w:divBdr>
        <w:top w:val="none" w:sz="0" w:space="0" w:color="auto"/>
        <w:left w:val="none" w:sz="0" w:space="0" w:color="auto"/>
        <w:bottom w:val="none" w:sz="0" w:space="0" w:color="auto"/>
        <w:right w:val="none" w:sz="0" w:space="0" w:color="auto"/>
      </w:divBdr>
    </w:div>
    <w:div w:id="1871795046">
      <w:bodyDiv w:val="1"/>
      <w:marLeft w:val="0"/>
      <w:marRight w:val="0"/>
      <w:marTop w:val="0"/>
      <w:marBottom w:val="0"/>
      <w:divBdr>
        <w:top w:val="none" w:sz="0" w:space="0" w:color="auto"/>
        <w:left w:val="none" w:sz="0" w:space="0" w:color="auto"/>
        <w:bottom w:val="none" w:sz="0" w:space="0" w:color="auto"/>
        <w:right w:val="none" w:sz="0" w:space="0" w:color="auto"/>
      </w:divBdr>
    </w:div>
    <w:div w:id="1896118040">
      <w:bodyDiv w:val="1"/>
      <w:marLeft w:val="0"/>
      <w:marRight w:val="0"/>
      <w:marTop w:val="0"/>
      <w:marBottom w:val="0"/>
      <w:divBdr>
        <w:top w:val="none" w:sz="0" w:space="0" w:color="auto"/>
        <w:left w:val="none" w:sz="0" w:space="0" w:color="auto"/>
        <w:bottom w:val="none" w:sz="0" w:space="0" w:color="auto"/>
        <w:right w:val="none" w:sz="0" w:space="0" w:color="auto"/>
      </w:divBdr>
    </w:div>
    <w:div w:id="1929385034">
      <w:bodyDiv w:val="1"/>
      <w:marLeft w:val="0"/>
      <w:marRight w:val="0"/>
      <w:marTop w:val="0"/>
      <w:marBottom w:val="0"/>
      <w:divBdr>
        <w:top w:val="none" w:sz="0" w:space="0" w:color="auto"/>
        <w:left w:val="none" w:sz="0" w:space="0" w:color="auto"/>
        <w:bottom w:val="none" w:sz="0" w:space="0" w:color="auto"/>
        <w:right w:val="none" w:sz="0" w:space="0" w:color="auto"/>
      </w:divBdr>
    </w:div>
    <w:div w:id="1934433739">
      <w:bodyDiv w:val="1"/>
      <w:marLeft w:val="0"/>
      <w:marRight w:val="0"/>
      <w:marTop w:val="0"/>
      <w:marBottom w:val="0"/>
      <w:divBdr>
        <w:top w:val="none" w:sz="0" w:space="0" w:color="auto"/>
        <w:left w:val="none" w:sz="0" w:space="0" w:color="auto"/>
        <w:bottom w:val="none" w:sz="0" w:space="0" w:color="auto"/>
        <w:right w:val="none" w:sz="0" w:space="0" w:color="auto"/>
      </w:divBdr>
    </w:div>
    <w:div w:id="1935043500">
      <w:bodyDiv w:val="1"/>
      <w:marLeft w:val="0"/>
      <w:marRight w:val="0"/>
      <w:marTop w:val="0"/>
      <w:marBottom w:val="0"/>
      <w:divBdr>
        <w:top w:val="none" w:sz="0" w:space="0" w:color="auto"/>
        <w:left w:val="none" w:sz="0" w:space="0" w:color="auto"/>
        <w:bottom w:val="none" w:sz="0" w:space="0" w:color="auto"/>
        <w:right w:val="none" w:sz="0" w:space="0" w:color="auto"/>
      </w:divBdr>
    </w:div>
    <w:div w:id="1942757078">
      <w:bodyDiv w:val="1"/>
      <w:marLeft w:val="0"/>
      <w:marRight w:val="0"/>
      <w:marTop w:val="0"/>
      <w:marBottom w:val="0"/>
      <w:divBdr>
        <w:top w:val="none" w:sz="0" w:space="0" w:color="auto"/>
        <w:left w:val="none" w:sz="0" w:space="0" w:color="auto"/>
        <w:bottom w:val="none" w:sz="0" w:space="0" w:color="auto"/>
        <w:right w:val="none" w:sz="0" w:space="0" w:color="auto"/>
      </w:divBdr>
    </w:div>
    <w:div w:id="1944994953">
      <w:bodyDiv w:val="1"/>
      <w:marLeft w:val="0"/>
      <w:marRight w:val="0"/>
      <w:marTop w:val="0"/>
      <w:marBottom w:val="0"/>
      <w:divBdr>
        <w:top w:val="none" w:sz="0" w:space="0" w:color="auto"/>
        <w:left w:val="none" w:sz="0" w:space="0" w:color="auto"/>
        <w:bottom w:val="none" w:sz="0" w:space="0" w:color="auto"/>
        <w:right w:val="none" w:sz="0" w:space="0" w:color="auto"/>
      </w:divBdr>
    </w:div>
    <w:div w:id="1947762129">
      <w:bodyDiv w:val="1"/>
      <w:marLeft w:val="0"/>
      <w:marRight w:val="0"/>
      <w:marTop w:val="0"/>
      <w:marBottom w:val="0"/>
      <w:divBdr>
        <w:top w:val="none" w:sz="0" w:space="0" w:color="auto"/>
        <w:left w:val="none" w:sz="0" w:space="0" w:color="auto"/>
        <w:bottom w:val="none" w:sz="0" w:space="0" w:color="auto"/>
        <w:right w:val="none" w:sz="0" w:space="0" w:color="auto"/>
      </w:divBdr>
    </w:div>
    <w:div w:id="1962764508">
      <w:bodyDiv w:val="1"/>
      <w:marLeft w:val="0"/>
      <w:marRight w:val="0"/>
      <w:marTop w:val="0"/>
      <w:marBottom w:val="0"/>
      <w:divBdr>
        <w:top w:val="none" w:sz="0" w:space="0" w:color="auto"/>
        <w:left w:val="none" w:sz="0" w:space="0" w:color="auto"/>
        <w:bottom w:val="none" w:sz="0" w:space="0" w:color="auto"/>
        <w:right w:val="none" w:sz="0" w:space="0" w:color="auto"/>
      </w:divBdr>
    </w:div>
    <w:div w:id="1971747301">
      <w:bodyDiv w:val="1"/>
      <w:marLeft w:val="0"/>
      <w:marRight w:val="0"/>
      <w:marTop w:val="0"/>
      <w:marBottom w:val="0"/>
      <w:divBdr>
        <w:top w:val="none" w:sz="0" w:space="0" w:color="auto"/>
        <w:left w:val="none" w:sz="0" w:space="0" w:color="auto"/>
        <w:bottom w:val="none" w:sz="0" w:space="0" w:color="auto"/>
        <w:right w:val="none" w:sz="0" w:space="0" w:color="auto"/>
      </w:divBdr>
    </w:div>
    <w:div w:id="2019650030">
      <w:bodyDiv w:val="1"/>
      <w:marLeft w:val="0"/>
      <w:marRight w:val="0"/>
      <w:marTop w:val="0"/>
      <w:marBottom w:val="0"/>
      <w:divBdr>
        <w:top w:val="none" w:sz="0" w:space="0" w:color="auto"/>
        <w:left w:val="none" w:sz="0" w:space="0" w:color="auto"/>
        <w:bottom w:val="none" w:sz="0" w:space="0" w:color="auto"/>
        <w:right w:val="none" w:sz="0" w:space="0" w:color="auto"/>
      </w:divBdr>
    </w:div>
    <w:div w:id="2028480120">
      <w:bodyDiv w:val="1"/>
      <w:marLeft w:val="0"/>
      <w:marRight w:val="0"/>
      <w:marTop w:val="0"/>
      <w:marBottom w:val="0"/>
      <w:divBdr>
        <w:top w:val="none" w:sz="0" w:space="0" w:color="auto"/>
        <w:left w:val="none" w:sz="0" w:space="0" w:color="auto"/>
        <w:bottom w:val="none" w:sz="0" w:space="0" w:color="auto"/>
        <w:right w:val="none" w:sz="0" w:space="0" w:color="auto"/>
      </w:divBdr>
    </w:div>
    <w:div w:id="2032367841">
      <w:bodyDiv w:val="1"/>
      <w:marLeft w:val="0"/>
      <w:marRight w:val="0"/>
      <w:marTop w:val="0"/>
      <w:marBottom w:val="0"/>
      <w:divBdr>
        <w:top w:val="none" w:sz="0" w:space="0" w:color="auto"/>
        <w:left w:val="none" w:sz="0" w:space="0" w:color="auto"/>
        <w:bottom w:val="none" w:sz="0" w:space="0" w:color="auto"/>
        <w:right w:val="none" w:sz="0" w:space="0" w:color="auto"/>
      </w:divBdr>
    </w:div>
    <w:div w:id="2041084497">
      <w:bodyDiv w:val="1"/>
      <w:marLeft w:val="0"/>
      <w:marRight w:val="0"/>
      <w:marTop w:val="0"/>
      <w:marBottom w:val="0"/>
      <w:divBdr>
        <w:top w:val="none" w:sz="0" w:space="0" w:color="auto"/>
        <w:left w:val="none" w:sz="0" w:space="0" w:color="auto"/>
        <w:bottom w:val="none" w:sz="0" w:space="0" w:color="auto"/>
        <w:right w:val="none" w:sz="0" w:space="0" w:color="auto"/>
      </w:divBdr>
    </w:div>
    <w:div w:id="2041588361">
      <w:bodyDiv w:val="1"/>
      <w:marLeft w:val="0"/>
      <w:marRight w:val="0"/>
      <w:marTop w:val="0"/>
      <w:marBottom w:val="0"/>
      <w:divBdr>
        <w:top w:val="none" w:sz="0" w:space="0" w:color="auto"/>
        <w:left w:val="none" w:sz="0" w:space="0" w:color="auto"/>
        <w:bottom w:val="none" w:sz="0" w:space="0" w:color="auto"/>
        <w:right w:val="none" w:sz="0" w:space="0" w:color="auto"/>
      </w:divBdr>
    </w:div>
    <w:div w:id="2060394511">
      <w:bodyDiv w:val="1"/>
      <w:marLeft w:val="0"/>
      <w:marRight w:val="0"/>
      <w:marTop w:val="0"/>
      <w:marBottom w:val="0"/>
      <w:divBdr>
        <w:top w:val="none" w:sz="0" w:space="0" w:color="auto"/>
        <w:left w:val="none" w:sz="0" w:space="0" w:color="auto"/>
        <w:bottom w:val="none" w:sz="0" w:space="0" w:color="auto"/>
        <w:right w:val="none" w:sz="0" w:space="0" w:color="auto"/>
      </w:divBdr>
    </w:div>
    <w:div w:id="2067601231">
      <w:bodyDiv w:val="1"/>
      <w:marLeft w:val="0"/>
      <w:marRight w:val="0"/>
      <w:marTop w:val="0"/>
      <w:marBottom w:val="0"/>
      <w:divBdr>
        <w:top w:val="none" w:sz="0" w:space="0" w:color="auto"/>
        <w:left w:val="none" w:sz="0" w:space="0" w:color="auto"/>
        <w:bottom w:val="none" w:sz="0" w:space="0" w:color="auto"/>
        <w:right w:val="none" w:sz="0" w:space="0" w:color="auto"/>
      </w:divBdr>
    </w:div>
    <w:div w:id="2067683775">
      <w:bodyDiv w:val="1"/>
      <w:marLeft w:val="0"/>
      <w:marRight w:val="0"/>
      <w:marTop w:val="0"/>
      <w:marBottom w:val="0"/>
      <w:divBdr>
        <w:top w:val="none" w:sz="0" w:space="0" w:color="auto"/>
        <w:left w:val="none" w:sz="0" w:space="0" w:color="auto"/>
        <w:bottom w:val="none" w:sz="0" w:space="0" w:color="auto"/>
        <w:right w:val="none" w:sz="0" w:space="0" w:color="auto"/>
      </w:divBdr>
    </w:div>
    <w:div w:id="2069261041">
      <w:bodyDiv w:val="1"/>
      <w:marLeft w:val="0"/>
      <w:marRight w:val="0"/>
      <w:marTop w:val="0"/>
      <w:marBottom w:val="0"/>
      <w:divBdr>
        <w:top w:val="none" w:sz="0" w:space="0" w:color="auto"/>
        <w:left w:val="none" w:sz="0" w:space="0" w:color="auto"/>
        <w:bottom w:val="none" w:sz="0" w:space="0" w:color="auto"/>
        <w:right w:val="none" w:sz="0" w:space="0" w:color="auto"/>
      </w:divBdr>
    </w:div>
    <w:div w:id="2085174865">
      <w:bodyDiv w:val="1"/>
      <w:marLeft w:val="0"/>
      <w:marRight w:val="0"/>
      <w:marTop w:val="0"/>
      <w:marBottom w:val="0"/>
      <w:divBdr>
        <w:top w:val="none" w:sz="0" w:space="0" w:color="auto"/>
        <w:left w:val="none" w:sz="0" w:space="0" w:color="auto"/>
        <w:bottom w:val="none" w:sz="0" w:space="0" w:color="auto"/>
        <w:right w:val="none" w:sz="0" w:space="0" w:color="auto"/>
      </w:divBdr>
    </w:div>
    <w:div w:id="2089183078">
      <w:bodyDiv w:val="1"/>
      <w:marLeft w:val="0"/>
      <w:marRight w:val="0"/>
      <w:marTop w:val="0"/>
      <w:marBottom w:val="0"/>
      <w:divBdr>
        <w:top w:val="none" w:sz="0" w:space="0" w:color="auto"/>
        <w:left w:val="none" w:sz="0" w:space="0" w:color="auto"/>
        <w:bottom w:val="none" w:sz="0" w:space="0" w:color="auto"/>
        <w:right w:val="none" w:sz="0" w:space="0" w:color="auto"/>
      </w:divBdr>
    </w:div>
    <w:div w:id="2090343308">
      <w:bodyDiv w:val="1"/>
      <w:marLeft w:val="0"/>
      <w:marRight w:val="0"/>
      <w:marTop w:val="0"/>
      <w:marBottom w:val="0"/>
      <w:divBdr>
        <w:top w:val="none" w:sz="0" w:space="0" w:color="auto"/>
        <w:left w:val="none" w:sz="0" w:space="0" w:color="auto"/>
        <w:bottom w:val="none" w:sz="0" w:space="0" w:color="auto"/>
        <w:right w:val="none" w:sz="0" w:space="0" w:color="auto"/>
      </w:divBdr>
    </w:div>
    <w:div w:id="2092923528">
      <w:bodyDiv w:val="1"/>
      <w:marLeft w:val="0"/>
      <w:marRight w:val="0"/>
      <w:marTop w:val="0"/>
      <w:marBottom w:val="0"/>
      <w:divBdr>
        <w:top w:val="none" w:sz="0" w:space="0" w:color="auto"/>
        <w:left w:val="none" w:sz="0" w:space="0" w:color="auto"/>
        <w:bottom w:val="none" w:sz="0" w:space="0" w:color="auto"/>
        <w:right w:val="none" w:sz="0" w:space="0" w:color="auto"/>
      </w:divBdr>
    </w:div>
    <w:div w:id="2126197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eb9060aa9e888319133d2b762e353664">
  <xsd:schema xmlns:xsd="http://www.w3.org/2001/XMLSchema" xmlns:xs="http://www.w3.org/2001/XMLSchema" xmlns:p="http://schemas.microsoft.com/office/2006/metadata/properties" xmlns:ns2="9d108d83-da60-47f0-a449-64e047f51a30" targetNamespace="http://schemas.microsoft.com/office/2006/metadata/properties" ma:root="true" ma:fieldsID="d2956eae42dfc8de6a8344bae530266e"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 A T M A T T E R S ! 5 0 4 2 5 0 7 . 1 < / d o c u m e n t i d >  
     < s e n d e r i d > W A L L A C E K < / s e n d e r i d >  
     < s e n d e r e m a i l > K E N N E T H . W A L L A C E - M U E L L E R @ D L A P I P E R . C O M < / s e n d e r e m a i l >  
     < l a s t m o d i f i e d > 2 0 1 9 - 1 2 - 2 0 T 1 0 : 3 9 : 0 0 . 0 0 0 0 0 0 0 + 0 1 : 0 0 < / l a s t m o d i f i e d >  
     < d a t a b a s e > A T M A T T E R S < / d a t a b a s e >  
 < / p r o p e r t i e s > 
</file>

<file path=customXml/itemProps1.xml><?xml version="1.0" encoding="utf-8"?>
<ds:datastoreItem xmlns:ds="http://schemas.openxmlformats.org/officeDocument/2006/customXml" ds:itemID="{463F6977-7571-4849-9E32-4017718CB7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1E577-9A98-4FAD-9C99-C3AEA7F59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06CB0-18F4-47A9-9B3B-A4C9927E60C6}">
  <ds:schemaRefs>
    <ds:schemaRef ds:uri="http://schemas.microsoft.com/sharepoint/v3/contenttype/forms"/>
  </ds:schemaRefs>
</ds:datastoreItem>
</file>

<file path=customXml/itemProps4.xml><?xml version="1.0" encoding="utf-8"?>
<ds:datastoreItem xmlns:ds="http://schemas.openxmlformats.org/officeDocument/2006/customXml" ds:itemID="{6A7825E0-0C01-4860-AAAA-D168FDDE8329}">
  <ds:schemaRefs>
    <ds:schemaRef ds:uri="http://schemas.openxmlformats.org/officeDocument/2006/bibliography"/>
  </ds:schemaRefs>
</ds:datastoreItem>
</file>

<file path=customXml/itemProps5.xml><?xml version="1.0" encoding="utf-8"?>
<ds:datastoreItem xmlns:ds="http://schemas.openxmlformats.org/officeDocument/2006/customXml" ds:itemID="{EB4014E7-93B8-4885-85C9-E5053D1039D7}">
  <ds:schemaRefs>
    <ds:schemaRef ds:uri="http://www.imanage.com/work/xmlschema"/>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51</TotalTime>
  <Pages>30</Pages>
  <Words>17537</Words>
  <Characters>104171</Characters>
  <Application>Microsoft Office Word</Application>
  <DocSecurity>0</DocSecurity>
  <Lines>2815</Lines>
  <Paragraphs>1040</Paragraphs>
  <ScaleCrop>false</ScaleCrop>
  <Company/>
  <LinksUpToDate>false</LinksUpToDate>
  <CharactersWithSpaces>120668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Agne2</dc:creator>
  <cp:keywords/>
  <cp:lastModifiedBy>Šarūnas Jurėnas</cp:lastModifiedBy>
  <cp:revision>8</cp:revision>
  <cp:lastPrinted>1900-01-02T04:00:00Z</cp:lastPrinted>
  <dcterms:created xsi:type="dcterms:W3CDTF">2025-11-13T14:13:00Z</dcterms:created>
  <dcterms:modified xsi:type="dcterms:W3CDTF">2025-11-19T14:48:00Z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7058e6ed-1f62-4b3b-a413-1541f2aa482f_Enabled">
    <vt:lpwstr>true</vt:lpwstr>
  </property>
  <property fmtid="{D5CDD505-2E9C-101B-9397-08002B2CF9AE}" pid="4" name="MSIP_Label_7058e6ed-1f62-4b3b-a413-1541f2aa482f_SetDate">
    <vt:lpwstr>2025-03-03T12:35:38Z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d6edc602-5020-47c9-8127-ad51ee9d679e</vt:lpwstr>
  </property>
  <property fmtid="{D5CDD505-2E9C-101B-9397-08002B2CF9AE}" pid="9" name="MSIP_Label_7058e6ed-1f62-4b3b-a413-1541f2aa482f_ContentBits">
    <vt:lpwstr>0</vt:lpwstr>
  </property>
  <property fmtid="{D5CDD505-2E9C-101B-9397-08002B2CF9AE}" pid="10" name="MSIP_Label_7058e6ed-1f62-4b3b-a413-1541f2aa482f_Tag">
    <vt:lpwstr>10, 0, 1, 1</vt:lpwstr>
  </property>
</Properties>
</file>